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87" w:rsidRPr="001278D5" w:rsidRDefault="00450948" w:rsidP="001278D5">
      <w:pPr>
        <w:pStyle w:val="a4"/>
        <w:jc w:val="both"/>
        <w:rPr>
          <w:rStyle w:val="FontStyle33"/>
          <w:rFonts w:ascii="Times New Roman" w:hAnsi="Times New Roman" w:cs="Times New Roman"/>
          <w:b w:val="0"/>
          <w:sz w:val="20"/>
          <w:szCs w:val="20"/>
        </w:rPr>
      </w:pPr>
      <w:r w:rsidRPr="001278D5">
        <w:rPr>
          <w:rStyle w:val="FontStyle33"/>
          <w:rFonts w:ascii="Times New Roman" w:hAnsi="Times New Roman" w:cs="Times New Roman"/>
          <w:sz w:val="20"/>
          <w:szCs w:val="20"/>
        </w:rPr>
        <w:tab/>
      </w:r>
      <w:r w:rsidRPr="001278D5">
        <w:rPr>
          <w:rStyle w:val="FontStyle33"/>
          <w:rFonts w:ascii="Times New Roman" w:hAnsi="Times New Roman" w:cs="Times New Roman"/>
          <w:sz w:val="20"/>
          <w:szCs w:val="20"/>
        </w:rPr>
        <w:tab/>
        <w:t xml:space="preserve">             </w:t>
      </w:r>
      <w:r w:rsidRPr="001278D5">
        <w:rPr>
          <w:rStyle w:val="FontStyle33"/>
          <w:rFonts w:ascii="Times New Roman" w:hAnsi="Times New Roman" w:cs="Times New Roman"/>
          <w:sz w:val="20"/>
          <w:szCs w:val="20"/>
        </w:rPr>
        <w:tab/>
      </w:r>
      <w:r w:rsidRPr="001278D5">
        <w:rPr>
          <w:rStyle w:val="FontStyle33"/>
          <w:rFonts w:ascii="Times New Roman" w:hAnsi="Times New Roman" w:cs="Times New Roman"/>
          <w:sz w:val="20"/>
          <w:szCs w:val="20"/>
        </w:rPr>
        <w:tab/>
      </w:r>
      <w:r w:rsidRPr="001278D5">
        <w:rPr>
          <w:rStyle w:val="FontStyle33"/>
          <w:rFonts w:ascii="Times New Roman" w:hAnsi="Times New Roman" w:cs="Times New Roman"/>
          <w:sz w:val="20"/>
          <w:szCs w:val="20"/>
        </w:rPr>
        <w:tab/>
        <w:t xml:space="preserve">        </w:t>
      </w:r>
      <w:r w:rsidR="001278D5" w:rsidRPr="001278D5">
        <w:rPr>
          <w:rStyle w:val="FontStyle33"/>
          <w:rFonts w:ascii="Times New Roman" w:hAnsi="Times New Roman" w:cs="Times New Roman"/>
          <w:sz w:val="20"/>
          <w:szCs w:val="20"/>
        </w:rPr>
        <w:tab/>
      </w:r>
      <w:r w:rsidR="00742075" w:rsidRPr="001278D5">
        <w:rPr>
          <w:rStyle w:val="FontStyle33"/>
          <w:rFonts w:ascii="Times New Roman" w:hAnsi="Times New Roman" w:cs="Times New Roman"/>
          <w:b w:val="0"/>
          <w:sz w:val="20"/>
          <w:szCs w:val="20"/>
        </w:rPr>
        <w:tab/>
        <w:t xml:space="preserve">     </w:t>
      </w:r>
    </w:p>
    <w:p w:rsidR="00324A6C" w:rsidRPr="001278D5" w:rsidRDefault="00324A6C" w:rsidP="001278D5">
      <w:pPr>
        <w:keepNext/>
        <w:suppressAutoHyphens/>
        <w:spacing w:before="240" w:after="60"/>
        <w:jc w:val="both"/>
        <w:outlineLvl w:val="0"/>
        <w:rPr>
          <w:b/>
          <w:bCs/>
          <w:kern w:val="1"/>
          <w:sz w:val="20"/>
          <w:szCs w:val="20"/>
          <w:lang w:eastAsia="ar-SA"/>
        </w:rPr>
      </w:pPr>
      <w:r w:rsidRPr="001278D5">
        <w:rPr>
          <w:b/>
          <w:bCs/>
          <w:kern w:val="1"/>
          <w:sz w:val="20"/>
          <w:szCs w:val="20"/>
          <w:lang w:eastAsia="ar-SA"/>
        </w:rPr>
        <w:t>Перечень документов</w:t>
      </w:r>
      <w:r w:rsidR="009C369A" w:rsidRPr="001278D5">
        <w:rPr>
          <w:b/>
          <w:bCs/>
          <w:kern w:val="1"/>
          <w:sz w:val="20"/>
          <w:szCs w:val="20"/>
          <w:lang w:eastAsia="ar-SA"/>
        </w:rPr>
        <w:t>, предоставляемый Клиентом</w:t>
      </w:r>
      <w:r w:rsidRPr="001278D5">
        <w:rPr>
          <w:b/>
          <w:bCs/>
          <w:kern w:val="1"/>
          <w:sz w:val="20"/>
          <w:szCs w:val="20"/>
          <w:lang w:eastAsia="ar-SA"/>
        </w:rPr>
        <w:t xml:space="preserve"> для </w:t>
      </w:r>
      <w:r w:rsidR="009C369A" w:rsidRPr="001278D5">
        <w:rPr>
          <w:b/>
          <w:bCs/>
          <w:kern w:val="1"/>
          <w:sz w:val="20"/>
          <w:szCs w:val="20"/>
          <w:lang w:eastAsia="ar-SA"/>
        </w:rPr>
        <w:t>заключения Д</w:t>
      </w:r>
      <w:r w:rsidR="0052539F" w:rsidRPr="001278D5">
        <w:rPr>
          <w:b/>
          <w:bCs/>
          <w:kern w:val="1"/>
          <w:sz w:val="20"/>
          <w:szCs w:val="20"/>
          <w:lang w:eastAsia="ar-SA"/>
        </w:rPr>
        <w:t>оговора инвестиционного консультирования</w:t>
      </w:r>
    </w:p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03"/>
        <w:gridCol w:w="5977"/>
        <w:gridCol w:w="3600"/>
      </w:tblGrid>
      <w:tr w:rsidR="00324A6C" w:rsidRPr="001278D5" w:rsidTr="00C67EDF">
        <w:tc>
          <w:tcPr>
            <w:tcW w:w="10080" w:type="dxa"/>
            <w:gridSpan w:val="3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Перечень документо</w:t>
            </w:r>
            <w:r w:rsidR="0052539F" w:rsidRPr="001278D5">
              <w:rPr>
                <w:b/>
                <w:sz w:val="20"/>
                <w:szCs w:val="20"/>
                <w:lang w:eastAsia="ar-SA"/>
              </w:rPr>
              <w:t xml:space="preserve">в для заключения договора инвестиционного </w:t>
            </w:r>
            <w:r w:rsidR="00926C10" w:rsidRPr="001278D5">
              <w:rPr>
                <w:b/>
                <w:sz w:val="20"/>
                <w:szCs w:val="20"/>
                <w:lang w:eastAsia="ar-SA"/>
              </w:rPr>
              <w:t>консультирования,</w:t>
            </w:r>
            <w:r w:rsidRPr="001278D5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  <w:p w:rsidR="00324A6C" w:rsidRPr="001278D5" w:rsidRDefault="009C369A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физическим</w:t>
            </w:r>
            <w:r w:rsidR="0052539F" w:rsidRPr="001278D5">
              <w:rPr>
                <w:b/>
                <w:sz w:val="20"/>
                <w:szCs w:val="20"/>
                <w:lang w:eastAsia="ar-SA"/>
              </w:rPr>
              <w:t xml:space="preserve"> лицом</w:t>
            </w:r>
            <w:r w:rsidR="00324A6C" w:rsidRPr="001278D5">
              <w:rPr>
                <w:b/>
                <w:sz w:val="20"/>
                <w:szCs w:val="20"/>
                <w:lang w:eastAsia="ar-SA"/>
              </w:rPr>
              <w:t xml:space="preserve"> – </w:t>
            </w:r>
            <w:r w:rsidR="0052539F" w:rsidRPr="001278D5">
              <w:rPr>
                <w:b/>
                <w:sz w:val="20"/>
                <w:szCs w:val="20"/>
                <w:lang w:eastAsia="ar-SA"/>
              </w:rPr>
              <w:t>резидентом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 xml:space="preserve">Требования к документам </w:t>
            </w:r>
          </w:p>
          <w:p w:rsidR="00324A6C" w:rsidRPr="001278D5" w:rsidRDefault="00324A6C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(копиям документов)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документа, удостоверяющего личность Клиента/Представителя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Банком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Свидетельство о постановке на учет в налоговом органе </w:t>
            </w:r>
            <w:r w:rsidRPr="001278D5">
              <w:rPr>
                <w:i/>
                <w:iCs/>
                <w:sz w:val="20"/>
                <w:szCs w:val="20"/>
                <w:lang w:eastAsia="ar-SA"/>
              </w:rPr>
              <w:t>(при наличии), СНИЛС (при наличии)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нотариально/Банком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1278D5"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 w:rsidRPr="001278D5">
              <w:rPr>
                <w:i/>
                <w:iCs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Банком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val="en-US" w:eastAsia="ar-SA"/>
              </w:rPr>
            </w:pPr>
            <w:r w:rsidRPr="001278D5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Доверенность, выданная Предста</w:t>
            </w:r>
            <w:r w:rsidR="0052539F" w:rsidRPr="001278D5">
              <w:rPr>
                <w:sz w:val="20"/>
                <w:szCs w:val="20"/>
                <w:lang w:eastAsia="ar-SA"/>
              </w:rPr>
              <w:t xml:space="preserve">вителю Клиента на заключение договора инвестиционного консультирования 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</w:t>
            </w:r>
          </w:p>
        </w:tc>
      </w:tr>
    </w:tbl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5977"/>
        <w:gridCol w:w="3600"/>
      </w:tblGrid>
      <w:tr w:rsidR="00324A6C" w:rsidRPr="001278D5" w:rsidTr="00C67EDF">
        <w:tc>
          <w:tcPr>
            <w:tcW w:w="10080" w:type="dxa"/>
            <w:gridSpan w:val="3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 xml:space="preserve">Перечень документов для </w:t>
            </w:r>
            <w:r w:rsidR="0052539F" w:rsidRPr="001278D5">
              <w:rPr>
                <w:b/>
                <w:sz w:val="20"/>
                <w:szCs w:val="20"/>
                <w:lang w:eastAsia="ar-SA"/>
              </w:rPr>
              <w:t>заключения договора инвестиционного консультирования</w:t>
            </w:r>
            <w:r w:rsidRPr="001278D5">
              <w:rPr>
                <w:b/>
                <w:sz w:val="20"/>
                <w:szCs w:val="20"/>
                <w:lang w:eastAsia="ar-SA"/>
              </w:rPr>
              <w:t xml:space="preserve">, </w:t>
            </w:r>
          </w:p>
          <w:p w:rsidR="00324A6C" w:rsidRPr="001278D5" w:rsidRDefault="0052539F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с</w:t>
            </w:r>
            <w:r w:rsidR="009C369A" w:rsidRPr="001278D5">
              <w:rPr>
                <w:b/>
                <w:sz w:val="20"/>
                <w:szCs w:val="20"/>
                <w:lang w:eastAsia="ar-SA"/>
              </w:rPr>
              <w:t xml:space="preserve"> физическим</w:t>
            </w:r>
            <w:r w:rsidRPr="001278D5">
              <w:rPr>
                <w:b/>
                <w:sz w:val="20"/>
                <w:szCs w:val="20"/>
                <w:lang w:eastAsia="ar-SA"/>
              </w:rPr>
              <w:t xml:space="preserve"> лицом – нерезидентом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 xml:space="preserve">Требования к документам </w:t>
            </w:r>
          </w:p>
          <w:p w:rsidR="00324A6C" w:rsidRPr="001278D5" w:rsidRDefault="00324A6C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(копиям документов)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документа, удостоверяющего личность Клиента/Представителя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Банком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Миграционной карты/визы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нотариально/Банком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документа, подтверждающего право на пребывание (проживания) на территории Российской Федерации.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нотариально/Банком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1278D5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Доверенность, выданная Представителю Клиента на открытие счета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</w:t>
            </w:r>
          </w:p>
        </w:tc>
      </w:tr>
      <w:tr w:rsidR="00324A6C" w:rsidRPr="001278D5" w:rsidTr="00C67E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*Все документы, составленные на иностранном языке, представляются в Банк вместе с удостоверенным нотариально переводом на русский язык. </w:t>
            </w:r>
          </w:p>
        </w:tc>
      </w:tr>
    </w:tbl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5977"/>
        <w:gridCol w:w="3600"/>
      </w:tblGrid>
      <w:tr w:rsidR="00324A6C" w:rsidRPr="001278D5" w:rsidTr="00C67EDF">
        <w:tc>
          <w:tcPr>
            <w:tcW w:w="10080" w:type="dxa"/>
            <w:gridSpan w:val="3"/>
          </w:tcPr>
          <w:p w:rsidR="00324A6C" w:rsidRPr="001278D5" w:rsidRDefault="00324A6C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 xml:space="preserve">Перечень документов для </w:t>
            </w:r>
            <w:r w:rsidR="0052539F" w:rsidRPr="001278D5">
              <w:rPr>
                <w:b/>
                <w:sz w:val="20"/>
                <w:szCs w:val="20"/>
                <w:lang w:eastAsia="ar-SA"/>
              </w:rPr>
              <w:t>заключения договора инвестиционного консультирования</w:t>
            </w:r>
            <w:r w:rsidRPr="001278D5">
              <w:rPr>
                <w:b/>
                <w:sz w:val="20"/>
                <w:szCs w:val="20"/>
                <w:lang w:eastAsia="ar-SA"/>
              </w:rPr>
              <w:t>,</w:t>
            </w:r>
          </w:p>
          <w:p w:rsidR="00324A6C" w:rsidRPr="001278D5" w:rsidRDefault="0052539F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с юридическим лицом – резидентом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 xml:space="preserve">Требования к документам </w:t>
            </w:r>
          </w:p>
          <w:p w:rsidR="00324A6C" w:rsidRPr="001278D5" w:rsidRDefault="00324A6C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(копиям документов)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Копии учредительных документов:</w:t>
            </w:r>
          </w:p>
          <w:p w:rsidR="00324A6C" w:rsidRPr="001278D5" w:rsidRDefault="00324A6C" w:rsidP="001278D5">
            <w:pPr>
              <w:numPr>
                <w:ilvl w:val="0"/>
                <w:numId w:val="21"/>
              </w:numPr>
              <w:suppressAutoHyphens/>
              <w:spacing w:after="200"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i/>
                <w:sz w:val="20"/>
                <w:szCs w:val="20"/>
                <w:lang w:eastAsia="ar-SA"/>
              </w:rPr>
              <w:t>Для акционерных обществ</w:t>
            </w:r>
            <w:r w:rsidRPr="001278D5">
              <w:rPr>
                <w:sz w:val="20"/>
                <w:szCs w:val="20"/>
                <w:lang w:eastAsia="ar-SA"/>
              </w:rPr>
              <w:t>: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 Копия Устава.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 Копия Положения.</w:t>
            </w:r>
          </w:p>
          <w:p w:rsidR="00324A6C" w:rsidRPr="001278D5" w:rsidRDefault="00926C10" w:rsidP="001278D5">
            <w:pPr>
              <w:numPr>
                <w:ilvl w:val="0"/>
                <w:numId w:val="21"/>
              </w:numPr>
              <w:suppressAutoHyphens/>
              <w:spacing w:after="200"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i/>
                <w:sz w:val="20"/>
                <w:szCs w:val="20"/>
                <w:lang w:eastAsia="ar-SA"/>
              </w:rPr>
              <w:t>Для обществ</w:t>
            </w:r>
            <w:r w:rsidR="00324A6C" w:rsidRPr="001278D5">
              <w:rPr>
                <w:i/>
                <w:sz w:val="20"/>
                <w:szCs w:val="20"/>
                <w:lang w:eastAsia="ar-SA"/>
              </w:rPr>
              <w:t xml:space="preserve"> с ограниченной ответственностью</w:t>
            </w:r>
            <w:r w:rsidR="00324A6C" w:rsidRPr="001278D5">
              <w:rPr>
                <w:sz w:val="20"/>
                <w:szCs w:val="20"/>
                <w:lang w:eastAsia="ar-SA"/>
              </w:rPr>
              <w:t>: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 Копия Устава.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 или заверенный Банком*.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Копии зарегистрированных изменений и дополнений в учредительные документы (если таковы были).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 или заверенный Банком*.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Свидетельства о внесении записи в Единый государственный реестр юридических лиц о государственной регистрации изменений, вносимых в учредительные документы юридического лица.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 или заверенный Банком*.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1278D5">
              <w:rPr>
                <w:i/>
                <w:sz w:val="20"/>
                <w:szCs w:val="20"/>
                <w:lang w:eastAsia="ar-SA"/>
              </w:rPr>
              <w:t>Для юридических лиц, зарегистрированных до 01.07.2002: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 Копия Свидетельства о внесении записи в Единый государственный реестр юридических лиц о юридическом лице, зарегистрированном до 01.07.2002.</w:t>
            </w:r>
          </w:p>
          <w:p w:rsidR="00324A6C" w:rsidRPr="001278D5" w:rsidRDefault="00324A6C" w:rsidP="001278D5">
            <w:pPr>
              <w:numPr>
                <w:ilvl w:val="0"/>
                <w:numId w:val="21"/>
              </w:numPr>
              <w:suppressAutoHyphens/>
              <w:spacing w:after="200" w:line="276" w:lineRule="auto"/>
              <w:jc w:val="both"/>
              <w:rPr>
                <w:i/>
                <w:sz w:val="20"/>
                <w:szCs w:val="20"/>
                <w:lang w:eastAsia="ar-SA"/>
              </w:rPr>
            </w:pPr>
            <w:r w:rsidRPr="001278D5">
              <w:rPr>
                <w:i/>
                <w:sz w:val="20"/>
                <w:szCs w:val="20"/>
                <w:lang w:eastAsia="ar-SA"/>
              </w:rPr>
              <w:t>Для юридических лиц, зарегистрированных после 01.07.2002: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lastRenderedPageBreak/>
              <w:t>- Копия Свидетельства о внесении записи в Единый государственный реестр юридических лиц о государственной регистрации юридического лица.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lastRenderedPageBreak/>
              <w:t>1 экземпляр, удостоверенный нотариально или заверенный органом, выдавшим выписку/юридическим лицом/Банком.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Свидетельства о постановке юридического лица на учет в налоговом органе.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 или заверенный Банком*.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лицензии (разрешения) на право осуществления юридическим лицом деятельности, подлежащей лицензированию.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1 экземпляр, удостоверенный нотариально или заверенный органом, выдавшим лицензию/юридическим лицом/Банком. 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документа, подтверждающего сведения о местонахождении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 (</w:t>
            </w:r>
            <w:r w:rsidRPr="001278D5">
              <w:rPr>
                <w:i/>
                <w:sz w:val="20"/>
                <w:szCs w:val="20"/>
                <w:lang w:eastAsia="ar-SA"/>
              </w:rPr>
              <w:t>документ, удостоверяющий право собственности, договор аренды/субаренды, договор безвозмездного пользования</w:t>
            </w:r>
            <w:r w:rsidRPr="001278D5">
              <w:rPr>
                <w:sz w:val="20"/>
                <w:szCs w:val="20"/>
                <w:lang w:eastAsia="ar-SA"/>
              </w:rPr>
              <w:t xml:space="preserve">) или оригинал заявления от клиента с указанием адреса его местонахождения 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 или заверенный Банком*.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Выписка из реестра акционеров (</w:t>
            </w:r>
            <w:r w:rsidRPr="001278D5">
              <w:rPr>
                <w:i/>
                <w:sz w:val="20"/>
                <w:szCs w:val="20"/>
                <w:lang w:eastAsia="ar-SA"/>
              </w:rPr>
              <w:t>для акционерных обществ</w:t>
            </w:r>
            <w:r w:rsidRPr="001278D5">
              <w:rPr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протокола общего собрания учредителей/участников с данными о персональном составе Совета директоров/Правления (если данные органы управления определены Уставом организации)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Копия документа, удостоверяющего личность представителя юридического лица. Для иностранных граждан - копии </w:t>
            </w:r>
            <w:hyperlink r:id="rId7" w:history="1">
              <w:r w:rsidRPr="001278D5">
                <w:rPr>
                  <w:sz w:val="20"/>
                  <w:szCs w:val="20"/>
                  <w:lang w:eastAsia="ar-SA"/>
                </w:rPr>
                <w:t>миграционной карты</w:t>
              </w:r>
            </w:hyperlink>
            <w:r w:rsidRPr="001278D5">
              <w:rPr>
                <w:sz w:val="20"/>
                <w:szCs w:val="20"/>
                <w:lang w:eastAsia="ar-SA"/>
              </w:rPr>
              <w:t xml:space="preserve">, </w:t>
            </w:r>
            <w:hyperlink r:id="rId8" w:history="1">
              <w:r w:rsidRPr="001278D5">
                <w:rPr>
                  <w:sz w:val="20"/>
                  <w:szCs w:val="20"/>
                  <w:lang w:eastAsia="ar-SA"/>
                </w:rPr>
                <w:t>документа</w:t>
              </w:r>
            </w:hyperlink>
            <w:r w:rsidRPr="001278D5">
              <w:rPr>
                <w:sz w:val="20"/>
                <w:szCs w:val="20"/>
                <w:lang w:eastAsia="ar-SA"/>
              </w:rPr>
              <w:t>, подтверждающего право иностранного гражданина или лица без гражданства на пребывание (проживание) в Российской Федерации.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Банком.</w:t>
            </w:r>
          </w:p>
        </w:tc>
      </w:tr>
      <w:tr w:rsidR="00324A6C" w:rsidRPr="001278D5" w:rsidTr="00C67EDF">
        <w:trPr>
          <w:trHeight w:val="345"/>
        </w:trPr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Карточка с образцами подписей и оттиска печати.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нотариально/Банком.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Выписка из протокола собрания учредителей/участников или решения единственного участника об избрании единоличного исполнительного органа юридического лица.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лицом/Банком.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приказа о назначении единоличного исполнительного органа юридического лица.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лицом/Банком.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Копия приказа о назначении главного бухгалтера/бухгалтера или возложении обязанностей главного бухгалтера </w:t>
            </w:r>
            <w:r w:rsidR="00926C10" w:rsidRPr="001278D5">
              <w:rPr>
                <w:sz w:val="20"/>
                <w:szCs w:val="20"/>
                <w:lang w:eastAsia="ar-SA"/>
              </w:rPr>
              <w:t>на единоличный исполнительный орган</w:t>
            </w:r>
            <w:r w:rsidRPr="001278D5">
              <w:rPr>
                <w:sz w:val="20"/>
                <w:szCs w:val="20"/>
                <w:lang w:eastAsia="ar-SA"/>
              </w:rPr>
              <w:t xml:space="preserve"> юридического лица (в случае, если бухгалтерский работник в штате отсутствует).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лицом/Банком.</w:t>
            </w:r>
          </w:p>
        </w:tc>
      </w:tr>
      <w:tr w:rsidR="00324A6C" w:rsidRPr="001278D5" w:rsidTr="00C67EDF"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Копии документов, удостоверяющих личности лиц, внесенных в карточку с образцами подписей и оттиска печати 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Банком.</w:t>
            </w:r>
          </w:p>
        </w:tc>
      </w:tr>
      <w:tr w:rsidR="00324A6C" w:rsidRPr="001278D5" w:rsidTr="00C67EDF">
        <w:trPr>
          <w:trHeight w:val="1639"/>
        </w:trPr>
        <w:tc>
          <w:tcPr>
            <w:tcW w:w="503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val="en-US" w:eastAsia="ar-SA"/>
              </w:rPr>
              <w:t>1</w:t>
            </w:r>
            <w:r w:rsidR="0052539F" w:rsidRPr="001278D5">
              <w:rPr>
                <w:sz w:val="20"/>
                <w:szCs w:val="20"/>
                <w:lang w:eastAsia="ar-SA"/>
              </w:rPr>
              <w:t>6</w:t>
            </w:r>
            <w:r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i/>
                <w:sz w:val="20"/>
                <w:szCs w:val="20"/>
                <w:lang w:eastAsia="ar-SA"/>
              </w:rPr>
              <w:t xml:space="preserve">Для филиала/представительства </w:t>
            </w:r>
            <w:r w:rsidRPr="001278D5">
              <w:rPr>
                <w:sz w:val="20"/>
                <w:szCs w:val="20"/>
                <w:lang w:eastAsia="ar-SA"/>
              </w:rPr>
              <w:t>(дополнительно):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 Копия Положения о филиале/представительстве юридического лица.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 Копия Свидетельства о постановке на учет юридического лица в налоговом органе по месту нахождения филиала/представительства.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 Доверенность, выданная руководителю филиала/ представительства.</w:t>
            </w:r>
          </w:p>
        </w:tc>
        <w:tc>
          <w:tcPr>
            <w:tcW w:w="3600" w:type="dxa"/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1 экземпляр, удостоверенный нотариально 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1 экземпляр, </w:t>
            </w:r>
          </w:p>
          <w:p w:rsidR="00324A6C" w:rsidRPr="001278D5" w:rsidRDefault="00926C10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удостоверенный нотариально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</w:tr>
    </w:tbl>
    <w:p w:rsidR="00324A6C" w:rsidRPr="001278D5" w:rsidRDefault="00324A6C" w:rsidP="001278D5">
      <w:pPr>
        <w:suppressAutoHyphens/>
        <w:ind w:firstLine="708"/>
        <w:jc w:val="both"/>
        <w:rPr>
          <w:sz w:val="20"/>
          <w:szCs w:val="20"/>
          <w:lang w:eastAsia="ar-SA"/>
        </w:rPr>
      </w:pPr>
      <w:r w:rsidRPr="001278D5">
        <w:rPr>
          <w:sz w:val="20"/>
          <w:szCs w:val="20"/>
          <w:lang w:eastAsia="ar-SA"/>
        </w:rPr>
        <w:t xml:space="preserve">* Копии документов, заверенные юридическим лицом, должны содержать подпись лица, заверившего копию документа, его фамилию, имя, отчество (при наличии) и должность, а также оттиск печати. При заверении документов юридическим лицом и (или) Банком в Банк представляются оригиналы документов.  </w:t>
      </w:r>
    </w:p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"/>
        <w:gridCol w:w="5977"/>
        <w:gridCol w:w="3600"/>
      </w:tblGrid>
      <w:tr w:rsidR="00324A6C" w:rsidRPr="001278D5" w:rsidTr="00C67EDF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 xml:space="preserve">Перечень документов для </w:t>
            </w:r>
            <w:r w:rsidR="009C369A" w:rsidRPr="001278D5">
              <w:rPr>
                <w:b/>
                <w:sz w:val="20"/>
                <w:szCs w:val="20"/>
                <w:lang w:eastAsia="ar-SA"/>
              </w:rPr>
              <w:t>заключения договора инвестиционного консультирования</w:t>
            </w:r>
          </w:p>
          <w:p w:rsidR="00324A6C" w:rsidRPr="001278D5" w:rsidRDefault="009C369A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 xml:space="preserve">с </w:t>
            </w:r>
            <w:r w:rsidR="00324A6C" w:rsidRPr="001278D5">
              <w:rPr>
                <w:b/>
                <w:sz w:val="20"/>
                <w:szCs w:val="20"/>
                <w:lang w:eastAsia="ar-SA"/>
              </w:rPr>
              <w:t>юридическому лиц</w:t>
            </w:r>
            <w:r w:rsidRPr="001278D5">
              <w:rPr>
                <w:b/>
                <w:sz w:val="20"/>
                <w:szCs w:val="20"/>
                <w:lang w:eastAsia="ar-SA"/>
              </w:rPr>
              <w:t>ом – нерезидентом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 xml:space="preserve">Требования к документам </w:t>
            </w:r>
          </w:p>
          <w:p w:rsidR="00324A6C" w:rsidRPr="001278D5" w:rsidRDefault="00324A6C" w:rsidP="001278D5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b/>
                <w:sz w:val="20"/>
                <w:szCs w:val="20"/>
                <w:lang w:eastAsia="ar-SA"/>
              </w:rPr>
              <w:t>(копиям документов)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Копии учредительных документов и прочих документов, подтверждающих правовой статус (в том числе государственную </w:t>
            </w:r>
            <w:r w:rsidRPr="001278D5">
              <w:rPr>
                <w:sz w:val="20"/>
                <w:szCs w:val="20"/>
                <w:lang w:eastAsia="ar-SA"/>
              </w:rPr>
              <w:lastRenderedPageBreak/>
              <w:t xml:space="preserve">регистрацию) юридического лица – нерезидента по законодательству страны, на территории которой создано это юридическое лицо.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lastRenderedPageBreak/>
              <w:t>1 экземпляр, легализованный/</w:t>
            </w:r>
          </w:p>
          <w:p w:rsidR="00324A6C" w:rsidRPr="001278D5" w:rsidRDefault="00926C10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удостоверенный нотариально</w:t>
            </w:r>
            <w:r w:rsidR="00324A6C" w:rsidRPr="001278D5">
              <w:rPr>
                <w:sz w:val="20"/>
                <w:szCs w:val="20"/>
                <w:lang w:eastAsia="ar-SA"/>
              </w:rPr>
              <w:t>*.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Копии зарегистрированных изменений и дополнений в учредительные документы и прочие документы, подтверждающие правовой статус (в том числе государственную регистрацию) юридического лица – нерезидента по законодательству страны, на территории которой создано это юридическое лицо.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легализованный/</w:t>
            </w:r>
          </w:p>
          <w:p w:rsidR="00324A6C" w:rsidRPr="001278D5" w:rsidRDefault="00926C10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удостоверенный нотариально</w:t>
            </w:r>
            <w:r w:rsidR="00324A6C" w:rsidRPr="001278D5">
              <w:rPr>
                <w:sz w:val="20"/>
                <w:szCs w:val="20"/>
                <w:lang w:eastAsia="ar-SA"/>
              </w:rPr>
              <w:t>*.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3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Копия Свидетельства о постановке юридического лица на учет в налоговом органе. </w:t>
            </w:r>
            <w:r w:rsidRPr="001278D5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нотариально* или заверенный органом, выдавшим свидетельство/юридическим лицом/Банком**.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4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лицензии (разрешения) на право осуществления юридическим лицом деятельности, подлежащей лицензированию.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1 экземпляр, удостоверенный нотариально* или заверенный органом, выдавшим свидетельство/юридическим лицом/Банком** 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5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документа, подтверждающего сведения о местонахождении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 (</w:t>
            </w:r>
            <w:r w:rsidRPr="001278D5">
              <w:rPr>
                <w:i/>
                <w:sz w:val="20"/>
                <w:szCs w:val="20"/>
                <w:lang w:eastAsia="ar-SA"/>
              </w:rPr>
              <w:t>документ, удостоверяющий право собственности, договор аренды/субаренды, договор безвозмездного пользования</w:t>
            </w:r>
            <w:r w:rsidRPr="001278D5">
              <w:rPr>
                <w:sz w:val="20"/>
                <w:szCs w:val="20"/>
                <w:lang w:eastAsia="ar-SA"/>
              </w:rPr>
              <w:t>) или оригинал заявления от клиента с указанием адреса его местонахождения).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удостоверенный нотариально* или заверенный Банком.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6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Выписка из реестра акционеров (</w:t>
            </w:r>
            <w:r w:rsidRPr="001278D5">
              <w:rPr>
                <w:i/>
                <w:sz w:val="20"/>
                <w:szCs w:val="20"/>
                <w:lang w:eastAsia="ar-SA"/>
              </w:rPr>
              <w:t>для акционерных обществ</w:t>
            </w:r>
            <w:r w:rsidRPr="001278D5">
              <w:rPr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7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протокола общего собрания учредителей/участников с данными о персональном составе Совета директоров/Правления (если данные органы управления определены Уставом организации)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8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документа, удостоверяющего личность представителя юридического лица. Для иностранных граждан – копии миграционной карты, документа, подтверждающего право иностранного гражданина или лица без гражданства на пребывание (проживание) в Российской Федерации.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Банком.</w:t>
            </w:r>
          </w:p>
        </w:tc>
      </w:tr>
      <w:tr w:rsidR="00324A6C" w:rsidRPr="001278D5" w:rsidTr="00C67EDF">
        <w:trPr>
          <w:trHeight w:val="4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9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Карточка с образцами подписей и оттиска печати.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легализованный/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удостоверенный нотариально*/Банком.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10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Выписка из протокола собрания учредителей/участников или решения единственного участника об избрании единоличного исполнительного органа юридического лица.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лицом/Банком.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11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Копия приказа о назначении единоличного исполнительного органа юридического лица.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лицом/Банком.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12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Копия приказа о назначении главного бухгалтера/бухгалтера или возложении обязанностей главного бухгалтера </w:t>
            </w:r>
            <w:bookmarkStart w:id="0" w:name="_GoBack"/>
            <w:bookmarkEnd w:id="0"/>
            <w:r w:rsidR="00926C10" w:rsidRPr="001278D5">
              <w:rPr>
                <w:sz w:val="20"/>
                <w:szCs w:val="20"/>
                <w:lang w:eastAsia="ar-SA"/>
              </w:rPr>
              <w:t>на единоличный исполнительный орган</w:t>
            </w:r>
            <w:r w:rsidRPr="001278D5">
              <w:rPr>
                <w:sz w:val="20"/>
                <w:szCs w:val="20"/>
                <w:lang w:eastAsia="ar-SA"/>
              </w:rPr>
              <w:t xml:space="preserve"> юридического лица (в случае, если бухгалтерский работник в штате отсутствует).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юридическим лицом/Банком.</w:t>
            </w:r>
          </w:p>
        </w:tc>
      </w:tr>
      <w:tr w:rsidR="00324A6C" w:rsidRPr="001278D5" w:rsidTr="00C67ED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13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Копии документов, удостоверяющих личности лиц, внесенных в карточку с образцами подписей и оттиска печати.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заверенный Банком.</w:t>
            </w:r>
          </w:p>
        </w:tc>
      </w:tr>
      <w:tr w:rsidR="00324A6C" w:rsidRPr="001278D5" w:rsidTr="00C67EDF">
        <w:trPr>
          <w:trHeight w:val="299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52539F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lastRenderedPageBreak/>
              <w:t>14</w:t>
            </w:r>
            <w:r w:rsidR="00324A6C" w:rsidRPr="001278D5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i/>
                <w:sz w:val="20"/>
                <w:szCs w:val="20"/>
                <w:lang w:eastAsia="ar-SA"/>
              </w:rPr>
              <w:t xml:space="preserve">Для филиала/представительства </w:t>
            </w:r>
            <w:r w:rsidRPr="001278D5">
              <w:rPr>
                <w:sz w:val="20"/>
                <w:szCs w:val="20"/>
                <w:lang w:eastAsia="ar-SA"/>
              </w:rPr>
              <w:t>(дополнительно):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   Копия Положения о филиале/представительстве юридического лица.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-   Копия Свидетельства о внесении записи в Сводный государственный реестр филиалов иностранных юридических лиц, аккредитованных на территории РФ/Сводный государственный реестр аккредитованных на территории РФ представительств иностранных юридических лиц. 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   Доверенность, выданная руководителю филиала/ представительства.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 экземпляр, легализованный/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удостоверенный нотариально*.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 экземпляр, удостоверенный нотариально* или заверенный органом, выдавшим лицензию/юридическим лицом/Банком.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1 экземпляр, удостоверенный нотариально/легализованный – в случае оформления доверенности за границей.</w:t>
            </w:r>
          </w:p>
        </w:tc>
      </w:tr>
      <w:tr w:rsidR="00324A6C" w:rsidRPr="001278D5" w:rsidTr="00C67EDF">
        <w:trPr>
          <w:trHeight w:val="2572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* Документы должны быть легализованы посольством (консульством) иностранного государства в РФ либо посольством (консульством) РФ за границей и </w:t>
            </w:r>
            <w:proofErr w:type="spellStart"/>
            <w:r w:rsidRPr="001278D5">
              <w:rPr>
                <w:sz w:val="20"/>
                <w:szCs w:val="20"/>
                <w:lang w:eastAsia="ar-SA"/>
              </w:rPr>
              <w:t>апостилированы</w:t>
            </w:r>
            <w:proofErr w:type="spellEnd"/>
            <w:r w:rsidRPr="001278D5">
              <w:rPr>
                <w:sz w:val="20"/>
                <w:szCs w:val="20"/>
                <w:lang w:eastAsia="ar-SA"/>
              </w:rPr>
              <w:t xml:space="preserve"> в соответствии с Гаагской конвенцией 1961 года. 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Легализации и проставления апостиля на документах не требуется (документы в данном случае удостоверяются нотариально), если: 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- документы были совершены на территории иностранных государств участников Конвенции о правовой помощи и правовых отношениях по гражданским, семейным и уголовным делам (подписана в Минске 22.01.1993);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- документы были оформлены на территории иностранных государств, с которыми РФ заключила договоры о правовой помощи и правовых отношениях по гражданским, семейным и уголовным делам. 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Документы, составленные полностью или в какой-либо их части на иностранном языке (за исключением документов, удостоверяющих личности физических лиц, выданных компетентными органами иностранных государств, составленных на нескольких языках, включая русский язык), представляются в банк с надлежащим образом заверенным переводом на русский язык.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Документы, выданные компетентными органами иностранных государств, подтверждающие статус юридических лиц - нерезидентов, принимаются банком при условии их легализации в установленном порядке либо без их легализации в случаях, предусмотренных международными договорами Российской Федерации.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Требование о представлении в банк документов с надлежащим образом заверенным переводом на русский язык не распространяется на документы, выданные компетентными органами иностранных государств, удостоверяющие личности физических лиц, при условии наличия у физического лица документа, подтверждающего право законного пребывания на территории Российской Федерации (например, въездная виза, миграционная карта).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В случаях и в порядке, предусмотренных в банковских правилах, должностное лицо банка (иной сотрудник банка), имеющее (имеющий) степень (квалификацию), предусматривающую возможность выполнения функций переводчика по соответствующему иностранному языку (соответствующим иностранным языкам), вправе осуществить для использования в банке перевод на русский язык документов, необходимых для представления в банк в целях открытия банковского счета, счета по вкладу (депозиту), составленных на иностранном языке.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 Перевод должен быть подписан лицом, осуществившим перевод, с указанием его должности или реквизитов документа, удостоверяющего его личность, фамилии, имени, отчества (при наличии) и имеющейся у него степени (квалификации). 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 xml:space="preserve">** Копии документов, заверенные юридическим лицом, должны содержать подпись лица, заверившего копию документа, его фамилию, имя, отчество (при наличии) и должность, а также оттиск печати. </w:t>
            </w:r>
          </w:p>
          <w:p w:rsidR="00324A6C" w:rsidRPr="001278D5" w:rsidRDefault="00324A6C" w:rsidP="001278D5">
            <w:pPr>
              <w:suppressAutoHyphens/>
              <w:snapToGrid w:val="0"/>
              <w:ind w:firstLine="708"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При заверении документов юридическим лицом и (или) Банком в Банк представляются оригиналы документов.</w:t>
            </w:r>
          </w:p>
          <w:p w:rsidR="00324A6C" w:rsidRPr="001278D5" w:rsidRDefault="00324A6C" w:rsidP="001278D5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1278D5">
              <w:rPr>
                <w:sz w:val="20"/>
                <w:szCs w:val="20"/>
                <w:lang w:eastAsia="ar-SA"/>
              </w:rPr>
              <w:t>***не требуется обязательного открытия расчетных счетов в рублях или счетов в иностранной валюте.</w:t>
            </w:r>
          </w:p>
        </w:tc>
      </w:tr>
    </w:tbl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p w:rsidR="00324A6C" w:rsidRPr="001278D5" w:rsidRDefault="00324A6C" w:rsidP="001278D5">
      <w:pPr>
        <w:suppressAutoHyphens/>
        <w:jc w:val="both"/>
        <w:rPr>
          <w:sz w:val="20"/>
          <w:szCs w:val="20"/>
          <w:lang w:eastAsia="ar-SA"/>
        </w:rPr>
      </w:pPr>
    </w:p>
    <w:p w:rsidR="00324A6C" w:rsidRPr="001278D5" w:rsidRDefault="00324A6C" w:rsidP="001278D5">
      <w:pPr>
        <w:spacing w:after="200" w:line="276" w:lineRule="auto"/>
        <w:jc w:val="both"/>
        <w:rPr>
          <w:rFonts w:eastAsiaTheme="minorHAnsi"/>
          <w:sz w:val="20"/>
          <w:szCs w:val="20"/>
          <w:lang w:eastAsia="en-US"/>
        </w:rPr>
      </w:pPr>
    </w:p>
    <w:p w:rsidR="00473787" w:rsidRPr="001278D5" w:rsidRDefault="00473787" w:rsidP="001278D5">
      <w:pPr>
        <w:pStyle w:val="a4"/>
        <w:jc w:val="both"/>
        <w:rPr>
          <w:rStyle w:val="FontStyle33"/>
          <w:rFonts w:ascii="Times New Roman" w:hAnsi="Times New Roman" w:cs="Times New Roman"/>
          <w:sz w:val="20"/>
          <w:szCs w:val="20"/>
        </w:rPr>
      </w:pPr>
    </w:p>
    <w:sectPr w:rsidR="00473787" w:rsidRPr="001278D5" w:rsidSect="00704685">
      <w:headerReference w:type="default" r:id="rId9"/>
      <w:footerReference w:type="default" r:id="rId10"/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272" w:rsidRDefault="007B7272" w:rsidP="009C369A">
      <w:r>
        <w:separator/>
      </w:r>
    </w:p>
  </w:endnote>
  <w:endnote w:type="continuationSeparator" w:id="0">
    <w:p w:rsidR="007B7272" w:rsidRDefault="007B7272" w:rsidP="009C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577022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1278D5" w:rsidRPr="001278D5" w:rsidRDefault="001278D5">
        <w:pPr>
          <w:pStyle w:val="ad"/>
          <w:jc w:val="center"/>
          <w:rPr>
            <w:sz w:val="18"/>
          </w:rPr>
        </w:pPr>
        <w:r w:rsidRPr="001278D5">
          <w:rPr>
            <w:sz w:val="18"/>
          </w:rPr>
          <w:fldChar w:fldCharType="begin"/>
        </w:r>
        <w:r w:rsidRPr="001278D5">
          <w:rPr>
            <w:sz w:val="18"/>
          </w:rPr>
          <w:instrText>PAGE   \* MERGEFORMAT</w:instrText>
        </w:r>
        <w:r w:rsidRPr="001278D5">
          <w:rPr>
            <w:sz w:val="18"/>
          </w:rPr>
          <w:fldChar w:fldCharType="separate"/>
        </w:r>
        <w:r>
          <w:rPr>
            <w:noProof/>
            <w:sz w:val="18"/>
          </w:rPr>
          <w:t>2</w:t>
        </w:r>
        <w:r w:rsidRPr="001278D5">
          <w:rPr>
            <w:sz w:val="18"/>
          </w:rPr>
          <w:fldChar w:fldCharType="end"/>
        </w:r>
      </w:p>
    </w:sdtContent>
  </w:sdt>
  <w:p w:rsidR="001278D5" w:rsidRDefault="001278D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272" w:rsidRDefault="007B7272" w:rsidP="009C369A">
      <w:r>
        <w:separator/>
      </w:r>
    </w:p>
  </w:footnote>
  <w:footnote w:type="continuationSeparator" w:id="0">
    <w:p w:rsidR="007B7272" w:rsidRDefault="007B7272" w:rsidP="009C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D5" w:rsidRPr="001278D5" w:rsidRDefault="001278D5" w:rsidP="001278D5">
    <w:pPr>
      <w:pStyle w:val="a4"/>
      <w:jc w:val="right"/>
      <w:rPr>
        <w:rFonts w:ascii="Times New Roman" w:hAnsi="Times New Roman" w:cs="Times New Roman"/>
        <w:bCs/>
        <w:sz w:val="18"/>
      </w:rPr>
    </w:pPr>
    <w:r w:rsidRPr="001278D5">
      <w:rPr>
        <w:rFonts w:ascii="Times New Roman" w:hAnsi="Times New Roman" w:cs="Times New Roman"/>
        <w:bCs/>
        <w:noProof/>
        <w:lang w:eastAsia="ru-RU"/>
      </w:rPr>
      <w:drawing>
        <wp:inline distT="0" distB="0" distL="0" distR="0" wp14:anchorId="1B028458" wp14:editId="4A9BDA4B">
          <wp:extent cx="1762125" cy="189230"/>
          <wp:effectExtent l="0" t="0" r="9525" b="127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278D5">
      <w:rPr>
        <w:rStyle w:val="FontStyle33"/>
        <w:rFonts w:ascii="Times New Roman" w:hAnsi="Times New Roman" w:cs="Times New Roman"/>
        <w:sz w:val="22"/>
        <w:szCs w:val="22"/>
      </w:rPr>
      <w:t xml:space="preserve">                                                          </w:t>
    </w:r>
    <w:r w:rsidRPr="001278D5">
      <w:rPr>
        <w:rStyle w:val="FontStyle33"/>
        <w:rFonts w:ascii="Times New Roman" w:hAnsi="Times New Roman" w:cs="Times New Roman"/>
        <w:b w:val="0"/>
        <w:sz w:val="18"/>
        <w:szCs w:val="22"/>
      </w:rPr>
      <w:t xml:space="preserve">Приложение </w:t>
    </w:r>
    <w:r w:rsidR="00926C10">
      <w:rPr>
        <w:rStyle w:val="FontStyle33"/>
        <w:rFonts w:ascii="Times New Roman" w:hAnsi="Times New Roman" w:cs="Times New Roman"/>
        <w:b w:val="0"/>
        <w:sz w:val="18"/>
        <w:szCs w:val="22"/>
      </w:rPr>
      <w:t>4</w:t>
    </w:r>
    <w:r w:rsidRPr="001278D5">
      <w:rPr>
        <w:rStyle w:val="FontStyle33"/>
        <w:rFonts w:ascii="Times New Roman" w:hAnsi="Times New Roman" w:cs="Times New Roman"/>
        <w:sz w:val="18"/>
        <w:szCs w:val="22"/>
      </w:rPr>
      <w:t xml:space="preserve"> </w:t>
    </w:r>
    <w:r w:rsidRPr="001278D5">
      <w:rPr>
        <w:rFonts w:ascii="Times New Roman" w:hAnsi="Times New Roman" w:cs="Times New Roman"/>
        <w:bCs/>
        <w:sz w:val="18"/>
      </w:rPr>
      <w:t xml:space="preserve">к Регламенту оказания услуг                 </w:t>
    </w:r>
  </w:p>
  <w:p w:rsidR="001278D5" w:rsidRPr="001278D5" w:rsidRDefault="001278D5" w:rsidP="001278D5">
    <w:pPr>
      <w:pStyle w:val="a4"/>
      <w:jc w:val="right"/>
      <w:rPr>
        <w:rFonts w:ascii="Times New Roman" w:hAnsi="Times New Roman" w:cs="Times New Roman"/>
        <w:b/>
        <w:bCs/>
      </w:rPr>
    </w:pPr>
    <w:r w:rsidRPr="001278D5">
      <w:rPr>
        <w:rFonts w:ascii="Times New Roman" w:hAnsi="Times New Roman" w:cs="Times New Roman"/>
        <w:bCs/>
        <w:sz w:val="18"/>
      </w:rPr>
      <w:t xml:space="preserve">                                                                                                              инвестиционного консультирования ПАО «</w:t>
    </w:r>
    <w:proofErr w:type="spellStart"/>
    <w:r w:rsidRPr="001278D5">
      <w:rPr>
        <w:rFonts w:ascii="Times New Roman" w:hAnsi="Times New Roman" w:cs="Times New Roman"/>
        <w:bCs/>
        <w:sz w:val="18"/>
      </w:rPr>
      <w:t>Совкомбанк</w:t>
    </w:r>
    <w:proofErr w:type="spellEnd"/>
    <w:r w:rsidRPr="001278D5">
      <w:rPr>
        <w:rFonts w:ascii="Times New Roman" w:hAnsi="Times New Roman" w:cs="Times New Roman"/>
        <w:bCs/>
        <w:sz w:val="18"/>
      </w:rPr>
      <w:t>»</w:t>
    </w:r>
  </w:p>
  <w:p w:rsidR="009C369A" w:rsidRDefault="009C369A" w:rsidP="001278D5">
    <w:pPr>
      <w:pStyle w:val="ab"/>
      <w:tabs>
        <w:tab w:val="clear" w:pos="4677"/>
        <w:tab w:val="clear" w:pos="9355"/>
        <w:tab w:val="left" w:pos="44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4683CDB"/>
    <w:multiLevelType w:val="hybridMultilevel"/>
    <w:tmpl w:val="D39A6F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E4205A02">
      <w:start w:val="1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9843B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B8D50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E06A42"/>
    <w:multiLevelType w:val="hybridMultilevel"/>
    <w:tmpl w:val="7C46F68E"/>
    <w:lvl w:ilvl="0" w:tplc="57E6909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7E6909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F217CD"/>
    <w:multiLevelType w:val="hybridMultilevel"/>
    <w:tmpl w:val="5492E08E"/>
    <w:lvl w:ilvl="0" w:tplc="57E6909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7E6909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A5D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29E45D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8A6E05"/>
    <w:multiLevelType w:val="multilevel"/>
    <w:tmpl w:val="A75C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B247B"/>
    <w:multiLevelType w:val="multilevel"/>
    <w:tmpl w:val="A75C18DC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6070D"/>
    <w:multiLevelType w:val="multilevel"/>
    <w:tmpl w:val="57D887B4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830AF"/>
    <w:multiLevelType w:val="hybridMultilevel"/>
    <w:tmpl w:val="1BEC7546"/>
    <w:lvl w:ilvl="0" w:tplc="57E6909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7E6909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E6C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533F68E8"/>
    <w:multiLevelType w:val="hybridMultilevel"/>
    <w:tmpl w:val="FB56B49E"/>
    <w:lvl w:ilvl="0" w:tplc="57E6909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7E6909A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693E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62A10513"/>
    <w:multiLevelType w:val="multilevel"/>
    <w:tmpl w:val="A75C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A24B33"/>
    <w:multiLevelType w:val="multilevel"/>
    <w:tmpl w:val="A75C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9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13F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733507BF"/>
    <w:multiLevelType w:val="hybridMultilevel"/>
    <w:tmpl w:val="A85A17D8"/>
    <w:lvl w:ilvl="0" w:tplc="57E690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5F21"/>
    <w:multiLevelType w:val="hybridMultilevel"/>
    <w:tmpl w:val="45A8ABC6"/>
    <w:lvl w:ilvl="0" w:tplc="E9F0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CF767E"/>
    <w:multiLevelType w:val="hybridMultilevel"/>
    <w:tmpl w:val="438A70B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14"/>
  </w:num>
  <w:num w:numId="5">
    <w:abstractNumId w:val="2"/>
  </w:num>
  <w:num w:numId="6">
    <w:abstractNumId w:val="16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0"/>
  </w:num>
  <w:num w:numId="12">
    <w:abstractNumId w:val="1"/>
  </w:num>
  <w:num w:numId="13">
    <w:abstractNumId w:val="19"/>
  </w:num>
  <w:num w:numId="14">
    <w:abstractNumId w:val="15"/>
  </w:num>
  <w:num w:numId="15">
    <w:abstractNumId w:val="10"/>
  </w:num>
  <w:num w:numId="16">
    <w:abstractNumId w:val="5"/>
  </w:num>
  <w:num w:numId="17">
    <w:abstractNumId w:val="13"/>
  </w:num>
  <w:num w:numId="18">
    <w:abstractNumId w:val="4"/>
  </w:num>
  <w:num w:numId="19">
    <w:abstractNumId w:val="11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FF"/>
    <w:rsid w:val="00026343"/>
    <w:rsid w:val="00041DC9"/>
    <w:rsid w:val="000927FF"/>
    <w:rsid w:val="001278D5"/>
    <w:rsid w:val="00166AC2"/>
    <w:rsid w:val="001B4EBF"/>
    <w:rsid w:val="001B5D07"/>
    <w:rsid w:val="002A01A7"/>
    <w:rsid w:val="002B52BD"/>
    <w:rsid w:val="00324A6C"/>
    <w:rsid w:val="00352D7D"/>
    <w:rsid w:val="003B1122"/>
    <w:rsid w:val="00450948"/>
    <w:rsid w:val="00473787"/>
    <w:rsid w:val="0052539F"/>
    <w:rsid w:val="005D22CD"/>
    <w:rsid w:val="006B072C"/>
    <w:rsid w:val="006E78A4"/>
    <w:rsid w:val="00704685"/>
    <w:rsid w:val="00720FD5"/>
    <w:rsid w:val="00742075"/>
    <w:rsid w:val="007B7272"/>
    <w:rsid w:val="008068F8"/>
    <w:rsid w:val="008617A7"/>
    <w:rsid w:val="008B1535"/>
    <w:rsid w:val="00926C10"/>
    <w:rsid w:val="009C369A"/>
    <w:rsid w:val="00B66FE0"/>
    <w:rsid w:val="00CC1EBA"/>
    <w:rsid w:val="00D03D35"/>
    <w:rsid w:val="00D73E0A"/>
    <w:rsid w:val="00DA3375"/>
    <w:rsid w:val="00E45681"/>
    <w:rsid w:val="00E75819"/>
    <w:rsid w:val="00EA7079"/>
    <w:rsid w:val="00EC79E8"/>
    <w:rsid w:val="00F10F22"/>
    <w:rsid w:val="00F5226C"/>
    <w:rsid w:val="00FC052F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8F2DA"/>
  <w15:docId w15:val="{DB516851-A64C-493D-9915-555A008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Garamond" w:hAnsi="Garamond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450948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a7">
    <w:name w:val="Body Text"/>
    <w:basedOn w:val="a"/>
    <w:link w:val="a8"/>
    <w:rsid w:val="00B66FE0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B66FE0"/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B66FE0"/>
    <w:pPr>
      <w:autoSpaceDE w:val="0"/>
      <w:autoSpaceDN w:val="0"/>
      <w:adjustRightInd w:val="0"/>
      <w:spacing w:line="360" w:lineRule="auto"/>
      <w:jc w:val="both"/>
    </w:pPr>
    <w:rPr>
      <w:b/>
      <w:bCs/>
      <w:color w:val="0000FF"/>
    </w:rPr>
  </w:style>
  <w:style w:type="character" w:customStyle="1" w:styleId="30">
    <w:name w:val="Основной текст 3 Знак"/>
    <w:basedOn w:val="a0"/>
    <w:link w:val="3"/>
    <w:rsid w:val="00B66FE0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2">
    <w:name w:val="Body Text 2"/>
    <w:basedOn w:val="a"/>
    <w:link w:val="20"/>
    <w:rsid w:val="00B66FE0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B66FE0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ody Text Indent"/>
    <w:basedOn w:val="a"/>
    <w:link w:val="aa"/>
    <w:rsid w:val="00B66FE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6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36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C3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C36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3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6C71D1C85EE1E6AD2A2EBC002AD6ABB0EAD92439D85074F29EF5006C50330DD918736F799A1ECa65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C6C71D1C85EE1E6AD2A2EBC002AD6ABC0AAB92479FD80D4770E35201CA5C27DAD88B37F799A1aE5C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Борис Сергеевич</dc:creator>
  <cp:lastModifiedBy>дом</cp:lastModifiedBy>
  <cp:revision>2</cp:revision>
  <cp:lastPrinted>2019-10-22T12:57:00Z</cp:lastPrinted>
  <dcterms:created xsi:type="dcterms:W3CDTF">2020-09-08T12:06:00Z</dcterms:created>
  <dcterms:modified xsi:type="dcterms:W3CDTF">2020-09-08T12:06:00Z</dcterms:modified>
</cp:coreProperties>
</file>