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0CD" w:rsidRDefault="00CD20CD" w:rsidP="00CD20CD">
      <w:pPr>
        <w:pStyle w:val="1"/>
        <w:rPr>
          <w:rFonts w:asciiTheme="minorHAnsi" w:hAnsiTheme="minorHAnsi" w:cstheme="minorHAnsi"/>
          <w:b/>
          <w:color w:val="auto"/>
          <w:sz w:val="28"/>
        </w:rPr>
      </w:pPr>
      <w:r w:rsidRPr="00441993">
        <w:rPr>
          <w:rFonts w:asciiTheme="minorHAnsi" w:hAnsiTheme="minorHAnsi" w:cstheme="minorHAnsi"/>
          <w:b/>
          <w:color w:val="auto"/>
          <w:sz w:val="28"/>
        </w:rPr>
        <w:t xml:space="preserve">ДОКУМЕНТЫ ДЛЯ ОТКРЫТИЯ СЧЕТА </w:t>
      </w:r>
      <w:r>
        <w:rPr>
          <w:rFonts w:asciiTheme="minorHAnsi" w:hAnsiTheme="minorHAnsi" w:cstheme="minorHAnsi"/>
          <w:b/>
          <w:color w:val="auto"/>
          <w:sz w:val="28"/>
        </w:rPr>
        <w:t>АО</w:t>
      </w:r>
      <w:r>
        <w:rPr>
          <w:rStyle w:val="a3"/>
          <w:rFonts w:asciiTheme="minorHAnsi" w:hAnsiTheme="minorHAnsi" w:cstheme="minorHAnsi"/>
          <w:b/>
          <w:color w:val="auto"/>
          <w:sz w:val="28"/>
        </w:rPr>
        <w:footnoteReference w:id="1"/>
      </w:r>
    </w:p>
    <w:p w:rsidR="00CD20CD" w:rsidRPr="00756AB8" w:rsidRDefault="00CD20CD" w:rsidP="00CD20CD"/>
    <w:p w:rsidR="00CD20CD" w:rsidRDefault="00CD20CD" w:rsidP="00CD20CD">
      <w:pPr>
        <w:pStyle w:val="a4"/>
        <w:numPr>
          <w:ilvl w:val="0"/>
          <w:numId w:val="1"/>
        </w:numPr>
        <w:spacing w:after="0"/>
        <w:ind w:left="284" w:hanging="284"/>
        <w:jc w:val="both"/>
      </w:pPr>
      <w:r>
        <w:t>Устав</w:t>
      </w:r>
      <w:r>
        <w:rPr>
          <w:rStyle w:val="a3"/>
        </w:rPr>
        <w:footnoteReference w:id="2"/>
      </w:r>
      <w:r>
        <w:t xml:space="preserve"> в последней редакции и изменения к нему (при наличии)</w:t>
      </w:r>
    </w:p>
    <w:p w:rsidR="00CD20CD" w:rsidRPr="00956D73" w:rsidRDefault="00CD20CD" w:rsidP="00CD20CD">
      <w:pPr>
        <w:spacing w:after="0"/>
        <w:ind w:left="426" w:hanging="142"/>
        <w:jc w:val="both"/>
        <w:rPr>
          <w:i/>
          <w:sz w:val="18"/>
          <w:szCs w:val="20"/>
        </w:rPr>
      </w:pPr>
      <w:r w:rsidRPr="00956D73">
        <w:rPr>
          <w:i/>
          <w:sz w:val="18"/>
          <w:szCs w:val="20"/>
        </w:rPr>
        <w:t xml:space="preserve">- на бумажном носителе: оригинал для заверения Банком или копия, удостоверенная нотариально или МФЦ  </w:t>
      </w:r>
    </w:p>
    <w:p w:rsidR="00CD20CD" w:rsidRDefault="00CD20CD" w:rsidP="00CD20CD">
      <w:pPr>
        <w:spacing w:after="0"/>
        <w:ind w:left="426" w:hanging="142"/>
        <w:jc w:val="both"/>
        <w:rPr>
          <w:i/>
          <w:sz w:val="18"/>
          <w:szCs w:val="20"/>
        </w:rPr>
      </w:pPr>
      <w:r w:rsidRPr="00956D73">
        <w:rPr>
          <w:i/>
          <w:sz w:val="18"/>
          <w:szCs w:val="20"/>
        </w:rPr>
        <w:t>- в виде электронного документа, заверенного электронной подписью Федеральной налоговой службы</w:t>
      </w:r>
      <w:r>
        <w:rPr>
          <w:i/>
          <w:sz w:val="18"/>
          <w:szCs w:val="20"/>
        </w:rPr>
        <w:t xml:space="preserve"> </w:t>
      </w:r>
    </w:p>
    <w:p w:rsidR="00CD20CD" w:rsidRPr="009B30F6" w:rsidRDefault="00CD20CD" w:rsidP="00CD20CD">
      <w:pPr>
        <w:spacing w:after="0"/>
        <w:ind w:left="426" w:hanging="142"/>
        <w:jc w:val="both"/>
        <w:rPr>
          <w:i/>
          <w:sz w:val="10"/>
          <w:szCs w:val="20"/>
        </w:rPr>
      </w:pPr>
    </w:p>
    <w:p w:rsidR="00CD20CD" w:rsidRDefault="00CD20CD" w:rsidP="00CD20CD">
      <w:pPr>
        <w:pStyle w:val="a4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</w:rPr>
      </w:pPr>
      <w:r w:rsidRPr="00441993">
        <w:rPr>
          <w:rFonts w:cstheme="minorHAnsi"/>
        </w:rPr>
        <w:t>Решение об избрании единоличного исполнительного органа юридического лица</w:t>
      </w:r>
    </w:p>
    <w:p w:rsidR="00CD20CD" w:rsidRPr="009B30F6" w:rsidRDefault="00CD20CD" w:rsidP="00CD20CD">
      <w:pPr>
        <w:pStyle w:val="a4"/>
        <w:spacing w:line="240" w:lineRule="auto"/>
        <w:ind w:left="284"/>
        <w:jc w:val="both"/>
        <w:rPr>
          <w:rFonts w:cstheme="minorHAnsi"/>
          <w:sz w:val="10"/>
        </w:rPr>
      </w:pPr>
    </w:p>
    <w:p w:rsidR="00CD20CD" w:rsidRDefault="00CD20CD" w:rsidP="00CD20CD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047407">
        <w:rPr>
          <w:rFonts w:cstheme="minorHAnsi"/>
        </w:rPr>
        <w:t>Протокол общего собрания учредителей/</w:t>
      </w:r>
      <w:r>
        <w:rPr>
          <w:rFonts w:cstheme="minorHAnsi"/>
        </w:rPr>
        <w:t>акционеров</w:t>
      </w:r>
      <w:r w:rsidRPr="00047407">
        <w:rPr>
          <w:rFonts w:cstheme="minorHAnsi"/>
        </w:rPr>
        <w:t xml:space="preserve"> с данными о персональном составе Совета директоров/Правления (если данные органы управления определены Уставом организации)</w:t>
      </w:r>
      <w:r w:rsidRPr="00441993">
        <w:rPr>
          <w:rStyle w:val="a3"/>
          <w:rFonts w:cstheme="minorHAnsi"/>
        </w:rPr>
        <w:footnoteReference w:id="3"/>
      </w:r>
      <w:r>
        <w:rPr>
          <w:rFonts w:cstheme="minorHAnsi"/>
        </w:rPr>
        <w:t xml:space="preserve"> и </w:t>
      </w:r>
      <w:r w:rsidRPr="00047407">
        <w:rPr>
          <w:rFonts w:cstheme="minorHAnsi"/>
        </w:rPr>
        <w:t>Протокол/решение</w:t>
      </w:r>
      <w:r>
        <w:rPr>
          <w:rFonts w:cstheme="minorHAnsi"/>
        </w:rPr>
        <w:t xml:space="preserve"> собрания учредителей/акционеров,</w:t>
      </w:r>
      <w:r w:rsidRPr="00047407">
        <w:rPr>
          <w:rFonts w:cstheme="minorHAnsi"/>
        </w:rPr>
        <w:t xml:space="preserve"> подтвер</w:t>
      </w:r>
      <w:r>
        <w:rPr>
          <w:rFonts w:cstheme="minorHAnsi"/>
        </w:rPr>
        <w:t>ждающий полномочия единоличного исполнительного органа</w:t>
      </w:r>
    </w:p>
    <w:p w:rsidR="00CD20CD" w:rsidRPr="009B30F6" w:rsidRDefault="00CD20CD" w:rsidP="00CD20CD">
      <w:pPr>
        <w:spacing w:after="0" w:line="240" w:lineRule="auto"/>
        <w:jc w:val="both"/>
        <w:rPr>
          <w:rFonts w:cstheme="minorHAnsi"/>
          <w:sz w:val="10"/>
        </w:rPr>
      </w:pPr>
    </w:p>
    <w:p w:rsidR="00CD20CD" w:rsidRPr="009B30F6" w:rsidRDefault="00CD20CD" w:rsidP="00CD20CD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i/>
        </w:rPr>
      </w:pPr>
      <w:r w:rsidRPr="00441993">
        <w:rPr>
          <w:rFonts w:eastAsia="Times New Roman" w:cstheme="minorHAnsi"/>
          <w:color w:val="000000"/>
          <w:lang w:eastAsia="ru-RU"/>
        </w:rPr>
        <w:t>Документ, удостоверяющий личность</w:t>
      </w:r>
      <w:r>
        <w:rPr>
          <w:rStyle w:val="a3"/>
          <w:rFonts w:eastAsia="Times New Roman" w:cstheme="minorHAnsi"/>
          <w:color w:val="000000"/>
          <w:lang w:eastAsia="ru-RU"/>
        </w:rPr>
        <w:footnoteReference w:id="4"/>
      </w:r>
      <w:r w:rsidRPr="00441993">
        <w:rPr>
          <w:rFonts w:eastAsia="Times New Roman" w:cstheme="minorHAnsi"/>
          <w:color w:val="000000"/>
          <w:lang w:eastAsia="ru-RU"/>
        </w:rPr>
        <w:t xml:space="preserve"> единоличного исполнительного органа </w:t>
      </w:r>
      <w:r w:rsidRPr="00F63163">
        <w:rPr>
          <w:rFonts w:eastAsia="Times New Roman" w:cstheme="minorHAnsi"/>
          <w:color w:val="000000"/>
          <w:lang w:eastAsia="ru-RU"/>
        </w:rPr>
        <w:t xml:space="preserve">или сведения о </w:t>
      </w:r>
      <w:r>
        <w:rPr>
          <w:rFonts w:eastAsia="Times New Roman" w:cstheme="minorHAnsi"/>
          <w:color w:val="000000"/>
          <w:lang w:eastAsia="ru-RU"/>
        </w:rPr>
        <w:t>единоличном исполнительном органе</w:t>
      </w:r>
      <w:r w:rsidRPr="00F63163">
        <w:rPr>
          <w:rFonts w:eastAsia="Times New Roman" w:cstheme="minorHAnsi"/>
          <w:color w:val="000000"/>
          <w:lang w:eastAsia="ru-RU"/>
        </w:rPr>
        <w:t>(по форме Банка</w:t>
      </w:r>
      <w:r>
        <w:rPr>
          <w:rFonts w:eastAsia="Times New Roman" w:cstheme="minorHAnsi"/>
          <w:color w:val="000000"/>
          <w:lang w:eastAsia="ru-RU"/>
        </w:rPr>
        <w:t>)</w:t>
      </w:r>
    </w:p>
    <w:p w:rsidR="00CD20CD" w:rsidRPr="009B30F6" w:rsidRDefault="00CD20CD" w:rsidP="00CD20CD">
      <w:pPr>
        <w:spacing w:after="0"/>
        <w:jc w:val="both"/>
        <w:rPr>
          <w:rFonts w:cstheme="minorHAnsi"/>
          <w:i/>
          <w:sz w:val="10"/>
        </w:rPr>
      </w:pPr>
    </w:p>
    <w:p w:rsidR="00CD20CD" w:rsidRDefault="00CD20CD" w:rsidP="00CD20CD">
      <w:pPr>
        <w:pStyle w:val="a4"/>
        <w:numPr>
          <w:ilvl w:val="0"/>
          <w:numId w:val="1"/>
        </w:numPr>
        <w:ind w:left="284" w:hanging="284"/>
        <w:rPr>
          <w:szCs w:val="20"/>
        </w:rPr>
      </w:pPr>
      <w:r w:rsidRPr="0034316D">
        <w:rPr>
          <w:szCs w:val="20"/>
        </w:rPr>
        <w:t xml:space="preserve">Выписка из реестра акционеров </w:t>
      </w:r>
      <w:r>
        <w:rPr>
          <w:szCs w:val="20"/>
        </w:rPr>
        <w:t xml:space="preserve">или </w:t>
      </w:r>
      <w:r w:rsidRPr="0034316D">
        <w:rPr>
          <w:szCs w:val="20"/>
        </w:rPr>
        <w:t xml:space="preserve">Сведения о персональном составе акционеров </w:t>
      </w:r>
      <w:r w:rsidRPr="0034316D">
        <w:rPr>
          <w:szCs w:val="20"/>
          <w:lang w:val="en-US"/>
        </w:rPr>
        <w:t>c</w:t>
      </w:r>
      <w:r w:rsidRPr="0034316D">
        <w:rPr>
          <w:szCs w:val="20"/>
        </w:rPr>
        <w:t xml:space="preserve"> указанием процентом владения акций (долей) в свободной форме </w:t>
      </w:r>
    </w:p>
    <w:p w:rsidR="00CD20CD" w:rsidRPr="00765357" w:rsidRDefault="00CD20CD" w:rsidP="00CD20CD">
      <w:pPr>
        <w:pStyle w:val="a4"/>
        <w:rPr>
          <w:szCs w:val="20"/>
        </w:rPr>
      </w:pPr>
    </w:p>
    <w:p w:rsidR="00CD20CD" w:rsidRDefault="00CD20CD" w:rsidP="00CD20CD">
      <w:pPr>
        <w:pStyle w:val="a4"/>
        <w:spacing w:before="240"/>
        <w:ind w:left="0"/>
        <w:jc w:val="both"/>
        <w:rPr>
          <w:rFonts w:cstheme="minorHAnsi"/>
          <w:i/>
          <w:sz w:val="20"/>
        </w:rPr>
      </w:pPr>
    </w:p>
    <w:p w:rsidR="00CD20CD" w:rsidRPr="00FB265A" w:rsidRDefault="00CD20CD" w:rsidP="00CD20CD">
      <w:pPr>
        <w:pStyle w:val="a4"/>
        <w:spacing w:before="240"/>
        <w:ind w:left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При наличии представителей</w:t>
      </w:r>
      <w:r w:rsidRPr="00FB265A">
        <w:rPr>
          <w:rFonts w:cstheme="minorHAnsi"/>
          <w:i/>
          <w:sz w:val="20"/>
        </w:rPr>
        <w:t xml:space="preserve">, </w:t>
      </w:r>
      <w:r w:rsidRPr="00FB265A">
        <w:rPr>
          <w:rFonts w:eastAsia="Times New Roman" w:cstheme="minorHAnsi"/>
          <w:i/>
          <w:color w:val="000000"/>
          <w:sz w:val="20"/>
          <w:lang w:eastAsia="ru-RU"/>
        </w:rPr>
        <w:t>наделенных полномочиями открывать счет и/или распоряжаться денежными средствами на счете, дополнительно предоставляются:</w:t>
      </w:r>
    </w:p>
    <w:p w:rsidR="00CD20CD" w:rsidRPr="00603B58" w:rsidRDefault="00CD20CD" w:rsidP="00CD20CD">
      <w:pPr>
        <w:pStyle w:val="a4"/>
        <w:spacing w:before="240"/>
        <w:ind w:left="284" w:hanging="142"/>
        <w:jc w:val="both"/>
        <w:rPr>
          <w:rFonts w:cstheme="minorHAnsi"/>
          <w:i/>
          <w:sz w:val="20"/>
        </w:rPr>
      </w:pPr>
      <w:r>
        <w:rPr>
          <w:rFonts w:eastAsia="Times New Roman" w:cstheme="minorHAnsi"/>
          <w:i/>
          <w:color w:val="000000"/>
          <w:sz w:val="20"/>
          <w:lang w:eastAsia="ru-RU"/>
        </w:rPr>
        <w:t xml:space="preserve">- </w:t>
      </w:r>
      <w:r w:rsidRPr="00603B58">
        <w:rPr>
          <w:rFonts w:eastAsia="Times New Roman" w:cstheme="minorHAnsi"/>
          <w:i/>
          <w:color w:val="000000"/>
          <w:sz w:val="20"/>
          <w:lang w:eastAsia="ru-RU"/>
        </w:rPr>
        <w:t>Доверенность, выданная представителю юридического лица на открытие счета</w:t>
      </w:r>
      <w:r>
        <w:rPr>
          <w:rFonts w:eastAsia="Times New Roman" w:cstheme="minorHAnsi"/>
          <w:i/>
          <w:color w:val="000000"/>
          <w:sz w:val="20"/>
          <w:lang w:eastAsia="ru-RU"/>
        </w:rPr>
        <w:t xml:space="preserve"> и/или на </w:t>
      </w:r>
      <w:r w:rsidRPr="00603B58">
        <w:rPr>
          <w:rFonts w:eastAsia="Times New Roman" w:cstheme="minorHAnsi"/>
          <w:i/>
          <w:color w:val="000000"/>
          <w:sz w:val="20"/>
          <w:lang w:eastAsia="ru-RU"/>
        </w:rPr>
        <w:t>распоряжение денежными средствами на счёте</w:t>
      </w:r>
    </w:p>
    <w:p w:rsidR="00CD20CD" w:rsidRPr="00E65C3E" w:rsidRDefault="00CD20CD" w:rsidP="00CD20CD">
      <w:pPr>
        <w:pStyle w:val="a4"/>
        <w:spacing w:before="240"/>
        <w:ind w:left="284" w:hanging="142"/>
        <w:jc w:val="both"/>
        <w:rPr>
          <w:rFonts w:eastAsia="Times New Roman" w:cstheme="minorHAnsi"/>
          <w:i/>
          <w:sz w:val="20"/>
          <w:lang w:eastAsia="ru-RU"/>
        </w:rPr>
      </w:pPr>
      <w:r>
        <w:rPr>
          <w:rFonts w:eastAsia="Times New Roman" w:cstheme="minorHAnsi"/>
          <w:i/>
          <w:color w:val="000000"/>
          <w:sz w:val="20"/>
          <w:lang w:eastAsia="ru-RU"/>
        </w:rPr>
        <w:t xml:space="preserve">- </w:t>
      </w:r>
      <w:r w:rsidRPr="00603B58">
        <w:rPr>
          <w:rFonts w:eastAsia="Times New Roman" w:cstheme="minorHAnsi"/>
          <w:i/>
          <w:color w:val="000000"/>
          <w:sz w:val="20"/>
          <w:lang w:eastAsia="ru-RU"/>
        </w:rPr>
        <w:t xml:space="preserve">Приказ о назначении на должность доверенного лица, наделенного полномочиями открывать и/или </w:t>
      </w:r>
      <w:r w:rsidRPr="00E65C3E">
        <w:rPr>
          <w:rFonts w:eastAsia="Times New Roman" w:cstheme="minorHAnsi"/>
          <w:i/>
          <w:sz w:val="20"/>
          <w:lang w:eastAsia="ru-RU"/>
        </w:rPr>
        <w:t>распоряжаться денежными средствами на счете</w:t>
      </w:r>
    </w:p>
    <w:p w:rsidR="00CD20CD" w:rsidRPr="00E65C3E" w:rsidRDefault="00CD20CD" w:rsidP="00CD20CD">
      <w:pPr>
        <w:pStyle w:val="a4"/>
        <w:spacing w:before="240"/>
        <w:ind w:left="284" w:hanging="142"/>
        <w:jc w:val="both"/>
        <w:rPr>
          <w:rFonts w:cstheme="minorHAnsi"/>
          <w:i/>
          <w:sz w:val="20"/>
        </w:rPr>
      </w:pPr>
      <w:r w:rsidRPr="00E65C3E">
        <w:rPr>
          <w:rFonts w:eastAsia="Times New Roman" w:cstheme="minorHAnsi"/>
          <w:i/>
          <w:sz w:val="20"/>
          <w:lang w:eastAsia="ru-RU"/>
        </w:rPr>
        <w:t xml:space="preserve">- Документ, удостоверяющий личность представителя или сведения о </w:t>
      </w:r>
      <w:r>
        <w:rPr>
          <w:rFonts w:eastAsia="Times New Roman" w:cstheme="minorHAnsi"/>
          <w:i/>
          <w:sz w:val="20"/>
          <w:lang w:eastAsia="ru-RU"/>
        </w:rPr>
        <w:t xml:space="preserve">представителе </w:t>
      </w:r>
      <w:r w:rsidRPr="00E65C3E">
        <w:rPr>
          <w:rFonts w:eastAsia="Times New Roman" w:cstheme="minorHAnsi"/>
          <w:i/>
          <w:sz w:val="20"/>
          <w:lang w:eastAsia="ru-RU"/>
        </w:rPr>
        <w:t>(по форме Банка)</w:t>
      </w:r>
    </w:p>
    <w:p w:rsidR="00CD20CD" w:rsidRDefault="00CD20CD" w:rsidP="00CD20CD">
      <w:pPr>
        <w:pStyle w:val="a4"/>
        <w:ind w:hanging="720"/>
        <w:jc w:val="both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</w:p>
    <w:p w:rsidR="00CD20CD" w:rsidRDefault="00CD20CD" w:rsidP="00CD20CD">
      <w:pPr>
        <w:pStyle w:val="a4"/>
        <w:ind w:hanging="720"/>
        <w:jc w:val="both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</w:p>
    <w:p w:rsidR="00CD20CD" w:rsidRPr="0031454F" w:rsidRDefault="00CD20CD" w:rsidP="00CD20CD">
      <w:pPr>
        <w:pStyle w:val="a4"/>
        <w:ind w:hanging="720"/>
        <w:jc w:val="both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ru-RU"/>
        </w:rPr>
        <w:t>ДОКУМЕНТЫ ДЛЯ ПОДПИСАНИЯ ПРИ ОТКРЫТИИ СЧЕТА</w:t>
      </w:r>
      <w:r w:rsidRPr="00CD20CD">
        <w:rPr>
          <w:rFonts w:eastAsia="Times New Roman" w:cstheme="minorHAnsi"/>
          <w:b/>
          <w:color w:val="000000"/>
          <w:sz w:val="24"/>
          <w:szCs w:val="24"/>
          <w:vertAlign w:val="superscript"/>
          <w:lang w:eastAsia="ru-RU"/>
        </w:rPr>
        <w:t>1</w:t>
      </w:r>
      <w:r>
        <w:rPr>
          <w:rFonts w:eastAsia="Times New Roman" w:cstheme="minorHAnsi"/>
          <w:b/>
          <w:color w:val="000000"/>
          <w:sz w:val="24"/>
          <w:szCs w:val="24"/>
          <w:lang w:eastAsia="ru-RU"/>
        </w:rPr>
        <w:t>:</w:t>
      </w:r>
    </w:p>
    <w:p w:rsidR="00CD20CD" w:rsidRDefault="00CD20CD" w:rsidP="002E13D1">
      <w:pPr>
        <w:pStyle w:val="a4"/>
        <w:numPr>
          <w:ilvl w:val="0"/>
          <w:numId w:val="2"/>
        </w:numPr>
        <w:spacing w:before="240"/>
        <w:ind w:left="284" w:hanging="284"/>
        <w:jc w:val="both"/>
        <w:rPr>
          <w:rFonts w:eastAsia="Times New Roman" w:cstheme="minorHAnsi"/>
          <w:color w:val="000000"/>
          <w:szCs w:val="20"/>
          <w:lang w:eastAsia="ru-RU"/>
        </w:rPr>
      </w:pPr>
      <w:r w:rsidRPr="00CD20CD">
        <w:rPr>
          <w:rFonts w:eastAsia="Times New Roman" w:cstheme="minorHAnsi"/>
          <w:color w:val="000000"/>
          <w:szCs w:val="20"/>
          <w:lang w:eastAsia="ru-RU"/>
        </w:rPr>
        <w:t xml:space="preserve">Заявление о присоединении к Договору </w:t>
      </w:r>
    </w:p>
    <w:p w:rsidR="00CD20CD" w:rsidRPr="00CD20CD" w:rsidRDefault="00CD20CD" w:rsidP="002E13D1">
      <w:pPr>
        <w:pStyle w:val="a4"/>
        <w:numPr>
          <w:ilvl w:val="0"/>
          <w:numId w:val="2"/>
        </w:numPr>
        <w:spacing w:before="240"/>
        <w:ind w:left="284" w:hanging="284"/>
        <w:jc w:val="both"/>
        <w:rPr>
          <w:rFonts w:eastAsia="Times New Roman" w:cstheme="minorHAnsi"/>
          <w:color w:val="000000"/>
          <w:szCs w:val="20"/>
          <w:lang w:eastAsia="ru-RU"/>
        </w:rPr>
      </w:pPr>
      <w:r w:rsidRPr="00CD20CD">
        <w:rPr>
          <w:rFonts w:eastAsia="Times New Roman" w:cstheme="minorHAnsi"/>
          <w:color w:val="000000"/>
          <w:szCs w:val="20"/>
          <w:lang w:eastAsia="ru-RU"/>
        </w:rPr>
        <w:t>Опросник по форме Банка</w:t>
      </w:r>
    </w:p>
    <w:p w:rsidR="00CD20CD" w:rsidRPr="00F63163" w:rsidRDefault="00CD20CD" w:rsidP="00CD20CD">
      <w:pPr>
        <w:pStyle w:val="a4"/>
        <w:numPr>
          <w:ilvl w:val="0"/>
          <w:numId w:val="2"/>
        </w:numPr>
        <w:spacing w:before="240"/>
        <w:ind w:left="284" w:hanging="284"/>
        <w:jc w:val="both"/>
        <w:rPr>
          <w:rFonts w:eastAsia="Times New Roman" w:cstheme="minorHAnsi"/>
          <w:color w:val="000000"/>
          <w:szCs w:val="20"/>
          <w:lang w:eastAsia="ru-RU"/>
        </w:rPr>
      </w:pPr>
      <w:r w:rsidRPr="00F63163">
        <w:rPr>
          <w:rFonts w:eastAsia="Times New Roman" w:cstheme="minorHAnsi"/>
          <w:color w:val="000000"/>
          <w:szCs w:val="20"/>
          <w:lang w:eastAsia="ru-RU"/>
        </w:rPr>
        <w:t xml:space="preserve">Анкета </w:t>
      </w:r>
      <w:proofErr w:type="spellStart"/>
      <w:r w:rsidRPr="00F63163">
        <w:rPr>
          <w:rFonts w:eastAsia="Times New Roman" w:cstheme="minorHAnsi"/>
          <w:color w:val="000000"/>
          <w:szCs w:val="20"/>
          <w:lang w:eastAsia="ru-RU"/>
        </w:rPr>
        <w:t>бенефициарного</w:t>
      </w:r>
      <w:proofErr w:type="spellEnd"/>
      <w:r w:rsidRPr="00F63163">
        <w:rPr>
          <w:rFonts w:eastAsia="Times New Roman" w:cstheme="minorHAnsi"/>
          <w:color w:val="000000"/>
          <w:szCs w:val="20"/>
          <w:lang w:eastAsia="ru-RU"/>
        </w:rPr>
        <w:t xml:space="preserve"> владельца по форме Банка/в свободной форме или копия паспорта </w:t>
      </w:r>
    </w:p>
    <w:p w:rsidR="00CD20CD" w:rsidRPr="00F63163" w:rsidRDefault="00CD20CD" w:rsidP="00CD20CD">
      <w:pPr>
        <w:pStyle w:val="a4"/>
        <w:numPr>
          <w:ilvl w:val="0"/>
          <w:numId w:val="2"/>
        </w:numPr>
        <w:spacing w:before="240"/>
        <w:ind w:left="284" w:hanging="284"/>
        <w:jc w:val="both"/>
        <w:rPr>
          <w:rFonts w:eastAsia="Times New Roman" w:cstheme="minorHAnsi"/>
          <w:color w:val="000000"/>
          <w:szCs w:val="20"/>
          <w:lang w:eastAsia="ru-RU"/>
        </w:rPr>
      </w:pPr>
      <w:r w:rsidRPr="00F63163">
        <w:rPr>
          <w:rFonts w:eastAsia="Times New Roman" w:cstheme="minorHAnsi"/>
          <w:color w:val="000000"/>
          <w:szCs w:val="20"/>
          <w:lang w:eastAsia="ru-RU"/>
        </w:rPr>
        <w:t>Карточка с образцами подписей и оттиска печати</w:t>
      </w:r>
      <w:r>
        <w:rPr>
          <w:rFonts w:eastAsia="Times New Roman" w:cstheme="minorHAnsi"/>
          <w:color w:val="000000"/>
          <w:szCs w:val="20"/>
          <w:lang w:eastAsia="ru-RU"/>
        </w:rPr>
        <w:t xml:space="preserve"> (при необходимости)</w:t>
      </w:r>
      <w:bookmarkStart w:id="0" w:name="_GoBack"/>
      <w:bookmarkEnd w:id="0"/>
    </w:p>
    <w:p w:rsidR="00CD20CD" w:rsidRDefault="00CD20CD"/>
    <w:p w:rsidR="00CD20CD" w:rsidRDefault="00CD20CD"/>
    <w:p w:rsidR="00CD20CD" w:rsidRDefault="00CD20CD"/>
    <w:sectPr w:rsidR="00CD2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70B" w:rsidRDefault="00C2770B" w:rsidP="00CD20CD">
      <w:pPr>
        <w:spacing w:after="0" w:line="240" w:lineRule="auto"/>
      </w:pPr>
      <w:r>
        <w:separator/>
      </w:r>
    </w:p>
  </w:endnote>
  <w:endnote w:type="continuationSeparator" w:id="0">
    <w:p w:rsidR="00C2770B" w:rsidRDefault="00C2770B" w:rsidP="00CD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70B" w:rsidRDefault="00C2770B" w:rsidP="00CD20CD">
      <w:pPr>
        <w:spacing w:after="0" w:line="240" w:lineRule="auto"/>
      </w:pPr>
      <w:r>
        <w:separator/>
      </w:r>
    </w:p>
  </w:footnote>
  <w:footnote w:type="continuationSeparator" w:id="0">
    <w:p w:rsidR="00C2770B" w:rsidRDefault="00C2770B" w:rsidP="00CD20CD">
      <w:pPr>
        <w:spacing w:after="0" w:line="240" w:lineRule="auto"/>
      </w:pPr>
      <w:r>
        <w:continuationSeparator/>
      </w:r>
    </w:p>
  </w:footnote>
  <w:footnote w:id="1">
    <w:p w:rsidR="00CD20CD" w:rsidRPr="009B30F6" w:rsidRDefault="00CD20CD" w:rsidP="00CD20CD">
      <w:pPr>
        <w:pStyle w:val="a5"/>
        <w:jc w:val="both"/>
        <w:rPr>
          <w:sz w:val="16"/>
        </w:rPr>
      </w:pPr>
      <w:r>
        <w:rPr>
          <w:rStyle w:val="a3"/>
        </w:rPr>
        <w:footnoteRef/>
      </w:r>
      <w:r>
        <w:t xml:space="preserve"> </w:t>
      </w:r>
      <w:r w:rsidRPr="00A33862">
        <w:rPr>
          <w:sz w:val="16"/>
        </w:rPr>
        <w:t>В некоторых случаях Банк может запросить дополнительные документы</w:t>
      </w:r>
    </w:p>
  </w:footnote>
  <w:footnote w:id="2">
    <w:p w:rsidR="00CD20CD" w:rsidRPr="009B30F6" w:rsidRDefault="00CD20CD" w:rsidP="00CD20CD">
      <w:pPr>
        <w:pStyle w:val="a5"/>
        <w:jc w:val="both"/>
        <w:rPr>
          <w:sz w:val="16"/>
        </w:rPr>
      </w:pPr>
      <w:r w:rsidRPr="009B30F6">
        <w:rPr>
          <w:rStyle w:val="a3"/>
        </w:rPr>
        <w:footnoteRef/>
      </w:r>
      <w:r>
        <w:rPr>
          <w:rStyle w:val="a3"/>
        </w:rPr>
        <w:t xml:space="preserve"> </w:t>
      </w:r>
      <w:r w:rsidRPr="00603B58">
        <w:rPr>
          <w:sz w:val="16"/>
        </w:rPr>
        <w:t>Устав не предоставляется в случае если организация действует на основании типового устава, утвержденного Приказом Минэкономразвития РФ</w:t>
      </w:r>
    </w:p>
  </w:footnote>
  <w:footnote w:id="3">
    <w:p w:rsidR="00CD20CD" w:rsidRDefault="00CD20CD" w:rsidP="00CD20CD">
      <w:pPr>
        <w:pStyle w:val="a5"/>
        <w:jc w:val="both"/>
      </w:pPr>
      <w:r w:rsidRPr="009B30F6">
        <w:rPr>
          <w:rStyle w:val="a3"/>
        </w:rPr>
        <w:footnoteRef/>
      </w:r>
      <w:r w:rsidRPr="009B30F6">
        <w:rPr>
          <w:sz w:val="16"/>
        </w:rPr>
        <w:t xml:space="preserve"> Принятие общим собранием учредителей/акционеров решения и состав участников, присутствовавших при его принятии, должны быть подтверждены путем нотариального удостоверения или лицом, осуществляющим ведение реестра акционеров и выполняющим функции счетной комиссии.</w:t>
      </w:r>
      <w:r>
        <w:rPr>
          <w:sz w:val="18"/>
        </w:rPr>
        <w:t xml:space="preserve"> </w:t>
      </w:r>
      <w:r w:rsidRPr="00495B43">
        <w:rPr>
          <w:sz w:val="18"/>
        </w:rPr>
        <w:t xml:space="preserve"> </w:t>
      </w:r>
    </w:p>
  </w:footnote>
  <w:footnote w:id="4">
    <w:p w:rsidR="00CD20CD" w:rsidRDefault="00CD20CD" w:rsidP="00CD20CD">
      <w:pPr>
        <w:pStyle w:val="a5"/>
        <w:jc w:val="both"/>
      </w:pPr>
      <w:r>
        <w:rPr>
          <w:rStyle w:val="a3"/>
        </w:rPr>
        <w:footnoteRef/>
      </w:r>
      <w:r>
        <w:t xml:space="preserve"> </w:t>
      </w:r>
      <w:r w:rsidRPr="00F63163">
        <w:rPr>
          <w:sz w:val="16"/>
        </w:rPr>
        <w:t xml:space="preserve">Для иностранных граждан </w:t>
      </w:r>
      <w:r w:rsidRPr="00E65C3E">
        <w:rPr>
          <w:sz w:val="16"/>
        </w:rPr>
        <w:t>– документ, удостоверяющий личность, а также</w:t>
      </w:r>
      <w:r w:rsidRPr="00E65C3E">
        <w:t xml:space="preserve"> </w:t>
      </w:r>
      <w:r w:rsidRPr="00E65C3E">
        <w:rPr>
          <w:sz w:val="16"/>
        </w:rPr>
        <w:t>документы, подтверждающие право законного пребывания (проживания) на т</w:t>
      </w:r>
      <w:r>
        <w:rPr>
          <w:sz w:val="16"/>
        </w:rPr>
        <w:t xml:space="preserve">ерритории Российской Федерации </w:t>
      </w:r>
      <w:r w:rsidRPr="000C1722">
        <w:rPr>
          <w:sz w:val="16"/>
        </w:rPr>
        <w:t xml:space="preserve">(Паспорт иностранного гражданина; Вид на жительство или Разрешение на трудовую деятельность, миграционная карта в случае отсутствия иных документов, в случае если необходимость наличия такого документа предусмотрена законодательством или международными договорами РФ.   Для лиц без гражданства – Вид на жительство лица без гражданства).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FDD"/>
    <w:multiLevelType w:val="hybridMultilevel"/>
    <w:tmpl w:val="308824C4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E87746A"/>
    <w:multiLevelType w:val="hybridMultilevel"/>
    <w:tmpl w:val="7B64527E"/>
    <w:lvl w:ilvl="0" w:tplc="11FC47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29"/>
    <w:rsid w:val="00B64234"/>
    <w:rsid w:val="00C2770B"/>
    <w:rsid w:val="00C744E0"/>
    <w:rsid w:val="00CD20CD"/>
    <w:rsid w:val="00CE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2B3D"/>
  <w15:chartTrackingRefBased/>
  <w15:docId w15:val="{1AB3AD13-A30D-4820-9714-DA772375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0CD"/>
  </w:style>
  <w:style w:type="paragraph" w:styleId="1">
    <w:name w:val="heading 1"/>
    <w:basedOn w:val="a"/>
    <w:next w:val="a"/>
    <w:link w:val="10"/>
    <w:uiPriority w:val="9"/>
    <w:qFormat/>
    <w:rsid w:val="00CD20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CD20C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CD20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CD20CD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CD20C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CD20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1457</Characters>
  <Application>Microsoft Office Word</Application>
  <DocSecurity>0</DocSecurity>
  <Lines>12</Lines>
  <Paragraphs>3</Paragraphs>
  <ScaleCrop>false</ScaleCrop>
  <Company>PJSC Sovcombank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Тиханкина Ольга Александровна</dc:creator>
  <cp:keywords/>
  <dc:description/>
  <cp:lastModifiedBy>Тиханкина Ольга Александровна</cp:lastModifiedBy>
  <cp:revision>2</cp:revision>
  <dcterms:created xsi:type="dcterms:W3CDTF">2023-11-23T10:18:00Z</dcterms:created>
  <dcterms:modified xsi:type="dcterms:W3CDTF">2023-11-23T10:21:00Z</dcterms:modified>
</cp:coreProperties>
</file>