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1C2E" w:rsidRPr="004760AD" w:rsidRDefault="006E57A9" w:rsidP="00F571F2">
      <w:pPr>
        <w:ind w:left="-142"/>
        <w:rPr>
          <w:b/>
          <w:sz w:val="22"/>
          <w:szCs w:val="22"/>
        </w:rPr>
      </w:pPr>
      <w:r w:rsidRPr="004760AD">
        <w:rPr>
          <w:b/>
          <w:sz w:val="22"/>
          <w:szCs w:val="22"/>
        </w:rPr>
        <w:t xml:space="preserve">          </w:t>
      </w:r>
      <w:bookmarkStart w:id="0" w:name="_GoBack"/>
      <w:bookmarkEnd w:id="0"/>
    </w:p>
    <w:p w:rsidR="006D23C0" w:rsidRPr="004760AD" w:rsidRDefault="006E57A9" w:rsidP="00074932">
      <w:pPr>
        <w:ind w:left="360" w:right="425"/>
        <w:jc w:val="both"/>
        <w:rPr>
          <w:b/>
          <w:sz w:val="22"/>
          <w:szCs w:val="22"/>
        </w:rPr>
      </w:pPr>
      <w:r w:rsidRPr="004760AD">
        <w:rPr>
          <w:b/>
          <w:sz w:val="22"/>
          <w:szCs w:val="22"/>
        </w:rPr>
        <w:t xml:space="preserve">                                                                                                                                                                                                     </w:t>
      </w:r>
      <w:r w:rsidR="008852C1" w:rsidRPr="004760AD">
        <w:rPr>
          <w:b/>
          <w:sz w:val="22"/>
          <w:szCs w:val="22"/>
        </w:rPr>
        <w:t xml:space="preserve">ОБЩИЕ УСЛОВИЯ </w:t>
      </w:r>
      <w:r w:rsidR="00367043" w:rsidRPr="004760AD">
        <w:rPr>
          <w:b/>
          <w:sz w:val="22"/>
          <w:szCs w:val="22"/>
        </w:rPr>
        <w:t xml:space="preserve">ДОГОВОРА </w:t>
      </w:r>
      <w:r w:rsidR="00DA4674" w:rsidRPr="004760AD">
        <w:rPr>
          <w:b/>
          <w:sz w:val="22"/>
          <w:szCs w:val="22"/>
        </w:rPr>
        <w:t xml:space="preserve">О </w:t>
      </w:r>
      <w:r w:rsidR="00367043" w:rsidRPr="004760AD">
        <w:rPr>
          <w:b/>
          <w:sz w:val="22"/>
          <w:szCs w:val="22"/>
        </w:rPr>
        <w:t>ПРЕДОСТАВ</w:t>
      </w:r>
      <w:r w:rsidR="0024626C" w:rsidRPr="004760AD">
        <w:rPr>
          <w:b/>
          <w:sz w:val="22"/>
          <w:szCs w:val="22"/>
        </w:rPr>
        <w:t>Л</w:t>
      </w:r>
      <w:r w:rsidR="00367043" w:rsidRPr="004760AD">
        <w:rPr>
          <w:b/>
          <w:sz w:val="22"/>
          <w:szCs w:val="22"/>
        </w:rPr>
        <w:t>ЕНИ</w:t>
      </w:r>
      <w:r w:rsidR="00DA4674" w:rsidRPr="004760AD">
        <w:rPr>
          <w:b/>
          <w:sz w:val="22"/>
          <w:szCs w:val="22"/>
        </w:rPr>
        <w:t>И</w:t>
      </w:r>
      <w:r w:rsidR="00367043" w:rsidRPr="004760AD">
        <w:rPr>
          <w:b/>
          <w:sz w:val="22"/>
          <w:szCs w:val="22"/>
        </w:rPr>
        <w:t xml:space="preserve"> </w:t>
      </w:r>
      <w:r w:rsidR="00074932" w:rsidRPr="004760AD">
        <w:rPr>
          <w:b/>
          <w:sz w:val="22"/>
          <w:szCs w:val="22"/>
        </w:rPr>
        <w:t>БАНКОВСК</w:t>
      </w:r>
      <w:r w:rsidR="00CA40C1" w:rsidRPr="004760AD">
        <w:rPr>
          <w:b/>
          <w:sz w:val="22"/>
          <w:szCs w:val="22"/>
        </w:rPr>
        <w:t>ИХ</w:t>
      </w:r>
      <w:r w:rsidR="00074932" w:rsidRPr="004760AD">
        <w:rPr>
          <w:b/>
          <w:sz w:val="22"/>
          <w:szCs w:val="22"/>
        </w:rPr>
        <w:t xml:space="preserve"> ГАРАНТИ</w:t>
      </w:r>
      <w:r w:rsidR="00CA40C1" w:rsidRPr="004760AD">
        <w:rPr>
          <w:b/>
          <w:sz w:val="22"/>
          <w:szCs w:val="22"/>
        </w:rPr>
        <w:t>Й</w:t>
      </w:r>
      <w:r w:rsidR="008852C1" w:rsidRPr="004760AD">
        <w:rPr>
          <w:b/>
          <w:sz w:val="22"/>
          <w:szCs w:val="22"/>
        </w:rPr>
        <w:t xml:space="preserve"> </w:t>
      </w:r>
      <w:r w:rsidR="00B21D02" w:rsidRPr="004760AD">
        <w:rPr>
          <w:b/>
          <w:sz w:val="22"/>
          <w:szCs w:val="22"/>
        </w:rPr>
        <w:t>В ПАО "СОВКОМБАНК"</w:t>
      </w:r>
      <w:r w:rsidR="006D23C0" w:rsidRPr="004760AD">
        <w:rPr>
          <w:b/>
          <w:sz w:val="22"/>
          <w:szCs w:val="22"/>
        </w:rPr>
        <w:t xml:space="preserve"> </w:t>
      </w:r>
    </w:p>
    <w:p w:rsidR="006D23C0" w:rsidRPr="004760AD" w:rsidRDefault="006D23C0" w:rsidP="006D23C0">
      <w:pPr>
        <w:ind w:left="360"/>
        <w:rPr>
          <w:b/>
          <w:sz w:val="22"/>
          <w:szCs w:val="22"/>
        </w:rPr>
      </w:pPr>
    </w:p>
    <w:tbl>
      <w:tblPr>
        <w:tblStyle w:val="aff3"/>
        <w:tblpPr w:leftFromText="180" w:rightFromText="180" w:vertAnchor="text" w:tblpX="-10" w:tblpY="1"/>
        <w:tblOverlap w:val="never"/>
        <w:tblW w:w="10362" w:type="dxa"/>
        <w:tblLayout w:type="fixed"/>
        <w:tblLook w:val="04A0" w:firstRow="1" w:lastRow="0" w:firstColumn="1" w:lastColumn="0" w:noHBand="0" w:noVBand="1"/>
      </w:tblPr>
      <w:tblGrid>
        <w:gridCol w:w="704"/>
        <w:gridCol w:w="1985"/>
        <w:gridCol w:w="7652"/>
        <w:gridCol w:w="9"/>
        <w:gridCol w:w="12"/>
      </w:tblGrid>
      <w:tr w:rsidR="00D74CB3" w:rsidRPr="004760AD" w:rsidTr="007679EC">
        <w:tc>
          <w:tcPr>
            <w:tcW w:w="704" w:type="dxa"/>
            <w:shd w:val="clear" w:color="auto" w:fill="2E74B5"/>
          </w:tcPr>
          <w:p w:rsidR="00D74CB3" w:rsidRPr="004760AD" w:rsidRDefault="00D74CB3" w:rsidP="00D74CB3">
            <w:pPr>
              <w:widowControl w:val="0"/>
              <w:tabs>
                <w:tab w:val="left" w:pos="1134"/>
              </w:tabs>
              <w:autoSpaceDE w:val="0"/>
              <w:autoSpaceDN w:val="0"/>
              <w:spacing w:before="120" w:after="120"/>
              <w:jc w:val="center"/>
              <w:rPr>
                <w:rFonts w:ascii="Times New Roman" w:hAnsi="Times New Roman" w:cs="Times New Roman"/>
                <w:snapToGrid w:val="0"/>
                <w:color w:val="FFFFFF" w:themeColor="background1"/>
                <w:lang w:val="ru-RU"/>
              </w:rPr>
            </w:pPr>
            <w:r w:rsidRPr="004760AD">
              <w:rPr>
                <w:rFonts w:ascii="Times New Roman" w:hAnsi="Times New Roman" w:cs="Times New Roman"/>
                <w:b/>
                <w:color w:val="FFFFFF" w:themeColor="background1"/>
              </w:rPr>
              <w:t>1.</w:t>
            </w:r>
          </w:p>
        </w:tc>
        <w:tc>
          <w:tcPr>
            <w:tcW w:w="9658" w:type="dxa"/>
            <w:gridSpan w:val="4"/>
            <w:shd w:val="clear" w:color="auto" w:fill="2E74B5"/>
          </w:tcPr>
          <w:p w:rsidR="00D74CB3" w:rsidRPr="004760AD" w:rsidRDefault="00D74CB3" w:rsidP="00D74CB3">
            <w:pPr>
              <w:widowControl w:val="0"/>
              <w:tabs>
                <w:tab w:val="left" w:pos="1134"/>
              </w:tabs>
              <w:autoSpaceDE w:val="0"/>
              <w:autoSpaceDN w:val="0"/>
              <w:spacing w:before="120" w:after="120"/>
              <w:jc w:val="both"/>
              <w:rPr>
                <w:rFonts w:ascii="Times New Roman" w:hAnsi="Times New Roman" w:cs="Times New Roman"/>
                <w:color w:val="FFFFFF" w:themeColor="background1"/>
                <w:lang w:val="ru-RU"/>
              </w:rPr>
            </w:pPr>
            <w:r w:rsidRPr="004760AD">
              <w:rPr>
                <w:rFonts w:ascii="Times New Roman" w:hAnsi="Times New Roman" w:cs="Times New Roman"/>
                <w:b/>
                <w:color w:val="FFFFFF" w:themeColor="background1"/>
              </w:rPr>
              <w:t>ТЕРМИНЫ И ОПРЕДЕЛЕНИЯ</w:t>
            </w:r>
          </w:p>
        </w:tc>
      </w:tr>
      <w:tr w:rsidR="00D74CB3" w:rsidRPr="004760AD" w:rsidTr="007679EC">
        <w:trPr>
          <w:gridAfter w:val="1"/>
          <w:wAfter w:w="12" w:type="dxa"/>
        </w:trPr>
        <w:tc>
          <w:tcPr>
            <w:tcW w:w="704" w:type="dxa"/>
            <w:vAlign w:val="center"/>
          </w:tcPr>
          <w:p w:rsidR="00D74CB3" w:rsidRPr="004760AD" w:rsidRDefault="00D74CB3" w:rsidP="007679EC">
            <w:pPr>
              <w:widowControl w:val="0"/>
              <w:tabs>
                <w:tab w:val="left" w:pos="1134"/>
              </w:tabs>
              <w:autoSpaceDE w:val="0"/>
              <w:autoSpaceDN w:val="0"/>
              <w:spacing w:before="120" w:after="120" w:line="276" w:lineRule="auto"/>
              <w:jc w:val="center"/>
              <w:rPr>
                <w:rFonts w:ascii="Times New Roman" w:hAnsi="Times New Roman" w:cs="Times New Roman"/>
                <w:snapToGrid w:val="0"/>
                <w:lang w:val="ru-RU"/>
              </w:rPr>
            </w:pPr>
            <w:r w:rsidRPr="004760AD">
              <w:rPr>
                <w:rFonts w:ascii="Times New Roman" w:hAnsi="Times New Roman" w:cs="Times New Roman"/>
                <w:snapToGrid w:val="0"/>
              </w:rPr>
              <w:t>1.1</w:t>
            </w:r>
          </w:p>
        </w:tc>
        <w:tc>
          <w:tcPr>
            <w:tcW w:w="1985" w:type="dxa"/>
            <w:vAlign w:val="center"/>
          </w:tcPr>
          <w:p w:rsidR="00D74CB3" w:rsidRPr="004760AD" w:rsidRDefault="00D74CB3" w:rsidP="007679EC">
            <w:pPr>
              <w:widowControl w:val="0"/>
              <w:tabs>
                <w:tab w:val="left" w:pos="1134"/>
              </w:tabs>
              <w:autoSpaceDE w:val="0"/>
              <w:autoSpaceDN w:val="0"/>
              <w:spacing w:before="120" w:after="120" w:line="276" w:lineRule="auto"/>
              <w:rPr>
                <w:rFonts w:ascii="Times New Roman" w:hAnsi="Times New Roman" w:cs="Times New Roman"/>
                <w:snapToGrid w:val="0"/>
                <w:lang w:val="ru-RU"/>
              </w:rPr>
            </w:pPr>
            <w:proofErr w:type="spellStart"/>
            <w:r w:rsidRPr="004760AD">
              <w:rPr>
                <w:rFonts w:ascii="Times New Roman" w:hAnsi="Times New Roman" w:cs="Times New Roman"/>
              </w:rPr>
              <w:t>Банк</w:t>
            </w:r>
            <w:proofErr w:type="spellEnd"/>
            <w:r w:rsidRPr="004760AD">
              <w:rPr>
                <w:rFonts w:ascii="Times New Roman" w:hAnsi="Times New Roman" w:cs="Times New Roman"/>
              </w:rPr>
              <w:t xml:space="preserve">, </w:t>
            </w:r>
            <w:proofErr w:type="spellStart"/>
            <w:r w:rsidRPr="004760AD">
              <w:rPr>
                <w:rFonts w:ascii="Times New Roman" w:hAnsi="Times New Roman" w:cs="Times New Roman"/>
              </w:rPr>
              <w:t>Гарант</w:t>
            </w:r>
            <w:proofErr w:type="spellEnd"/>
          </w:p>
        </w:tc>
        <w:tc>
          <w:tcPr>
            <w:tcW w:w="7661" w:type="dxa"/>
            <w:gridSpan w:val="2"/>
          </w:tcPr>
          <w:p w:rsidR="00D74CB3" w:rsidRPr="004760AD" w:rsidRDefault="00D74CB3" w:rsidP="007679EC">
            <w:pPr>
              <w:spacing w:line="276" w:lineRule="auto"/>
              <w:jc w:val="both"/>
              <w:rPr>
                <w:rFonts w:ascii="Times New Roman" w:hAnsi="Times New Roman" w:cs="Times New Roman"/>
                <w:lang w:val="ru-RU"/>
              </w:rPr>
            </w:pPr>
            <w:r w:rsidRPr="004760AD">
              <w:rPr>
                <w:rFonts w:ascii="Times New Roman" w:hAnsi="Times New Roman" w:cs="Times New Roman"/>
                <w:lang w:val="ru-RU"/>
              </w:rPr>
              <w:t>Публичное акционерное общество «</w:t>
            </w:r>
            <w:proofErr w:type="spellStart"/>
            <w:r w:rsidRPr="004760AD">
              <w:rPr>
                <w:rFonts w:ascii="Times New Roman" w:hAnsi="Times New Roman" w:cs="Times New Roman"/>
                <w:lang w:val="ru-RU"/>
              </w:rPr>
              <w:t>Совкомбанк</w:t>
            </w:r>
            <w:proofErr w:type="spellEnd"/>
            <w:r w:rsidRPr="004760AD">
              <w:rPr>
                <w:rFonts w:ascii="Times New Roman" w:hAnsi="Times New Roman" w:cs="Times New Roman"/>
                <w:lang w:val="ru-RU"/>
              </w:rPr>
              <w:t>» (ПАО «</w:t>
            </w:r>
            <w:proofErr w:type="spellStart"/>
            <w:r w:rsidRPr="004760AD">
              <w:rPr>
                <w:rFonts w:ascii="Times New Roman" w:hAnsi="Times New Roman" w:cs="Times New Roman"/>
                <w:lang w:val="ru-RU"/>
              </w:rPr>
              <w:t>Совкомбанк</w:t>
            </w:r>
            <w:proofErr w:type="spellEnd"/>
            <w:r w:rsidRPr="004760AD">
              <w:rPr>
                <w:rFonts w:ascii="Times New Roman" w:hAnsi="Times New Roman" w:cs="Times New Roman"/>
                <w:lang w:val="ru-RU"/>
              </w:rPr>
              <w:t>») Генеральная лицензия на осуществление банковских операций № 963 от 05.12.2014 г.</w:t>
            </w:r>
          </w:p>
          <w:p w:rsidR="00D74CB3" w:rsidRPr="004760AD" w:rsidRDefault="00D74CB3" w:rsidP="007679EC">
            <w:pPr>
              <w:spacing w:line="276" w:lineRule="auto"/>
              <w:jc w:val="both"/>
              <w:rPr>
                <w:rFonts w:ascii="Times New Roman" w:hAnsi="Times New Roman" w:cs="Times New Roman"/>
                <w:lang w:val="ru-RU"/>
              </w:rPr>
            </w:pPr>
            <w:r w:rsidRPr="004760AD">
              <w:rPr>
                <w:rFonts w:ascii="Times New Roman" w:hAnsi="Times New Roman" w:cs="Times New Roman"/>
                <w:lang w:val="ru-RU"/>
              </w:rPr>
              <w:t>ИНН 4401116480, ОГРН 1144400000425,</w:t>
            </w:r>
          </w:p>
          <w:p w:rsidR="00D74CB3" w:rsidRPr="004760AD" w:rsidRDefault="00D74CB3" w:rsidP="007679EC">
            <w:pPr>
              <w:spacing w:line="276" w:lineRule="auto"/>
              <w:jc w:val="both"/>
              <w:rPr>
                <w:rFonts w:ascii="Times New Roman" w:hAnsi="Times New Roman" w:cs="Times New Roman"/>
                <w:lang w:val="ru-RU"/>
              </w:rPr>
            </w:pPr>
            <w:r w:rsidRPr="004760AD">
              <w:rPr>
                <w:rFonts w:ascii="Times New Roman" w:hAnsi="Times New Roman" w:cs="Times New Roman"/>
                <w:lang w:val="ru-RU"/>
              </w:rPr>
              <w:t xml:space="preserve">Адрес местонахождения: 156000, г. Кострома, пр-т Текстильщиков, д.46. </w:t>
            </w:r>
          </w:p>
        </w:tc>
      </w:tr>
      <w:tr w:rsidR="00D74CB3" w:rsidRPr="004760AD" w:rsidTr="007679EC">
        <w:trPr>
          <w:gridAfter w:val="1"/>
          <w:wAfter w:w="12" w:type="dxa"/>
        </w:trPr>
        <w:tc>
          <w:tcPr>
            <w:tcW w:w="704" w:type="dxa"/>
            <w:vAlign w:val="center"/>
          </w:tcPr>
          <w:p w:rsidR="00D74CB3" w:rsidRPr="004760AD" w:rsidRDefault="00D74CB3" w:rsidP="00D74CB3">
            <w:pPr>
              <w:widowControl w:val="0"/>
              <w:tabs>
                <w:tab w:val="left" w:pos="1134"/>
              </w:tabs>
              <w:autoSpaceDE w:val="0"/>
              <w:autoSpaceDN w:val="0"/>
              <w:spacing w:before="120" w:after="120"/>
              <w:jc w:val="center"/>
              <w:rPr>
                <w:rFonts w:ascii="Times New Roman" w:hAnsi="Times New Roman" w:cs="Times New Roman"/>
                <w:snapToGrid w:val="0"/>
              </w:rPr>
            </w:pPr>
            <w:r w:rsidRPr="004760AD">
              <w:rPr>
                <w:rFonts w:ascii="Times New Roman" w:hAnsi="Times New Roman" w:cs="Times New Roman"/>
                <w:snapToGrid w:val="0"/>
              </w:rPr>
              <w:t>1.2</w:t>
            </w:r>
          </w:p>
        </w:tc>
        <w:tc>
          <w:tcPr>
            <w:tcW w:w="1985" w:type="dxa"/>
            <w:vAlign w:val="center"/>
          </w:tcPr>
          <w:p w:rsidR="00D74CB3" w:rsidRPr="004760AD" w:rsidRDefault="00D74CB3" w:rsidP="00D74CB3">
            <w:pPr>
              <w:widowControl w:val="0"/>
              <w:tabs>
                <w:tab w:val="left" w:pos="1134"/>
              </w:tabs>
              <w:autoSpaceDE w:val="0"/>
              <w:autoSpaceDN w:val="0"/>
              <w:spacing w:before="120" w:after="120"/>
              <w:rPr>
                <w:rFonts w:ascii="Times New Roman" w:hAnsi="Times New Roman" w:cs="Times New Roman"/>
                <w:lang w:val="ru-RU"/>
              </w:rPr>
            </w:pPr>
            <w:proofErr w:type="spellStart"/>
            <w:r w:rsidRPr="004760AD">
              <w:rPr>
                <w:rFonts w:ascii="Times New Roman" w:hAnsi="Times New Roman" w:cs="Times New Roman"/>
              </w:rPr>
              <w:t>Банковская</w:t>
            </w:r>
            <w:proofErr w:type="spellEnd"/>
            <w:r w:rsidRPr="004760AD">
              <w:rPr>
                <w:rFonts w:ascii="Times New Roman" w:hAnsi="Times New Roman" w:cs="Times New Roman"/>
              </w:rPr>
              <w:t xml:space="preserve"> (</w:t>
            </w:r>
            <w:proofErr w:type="spellStart"/>
            <w:r w:rsidRPr="004760AD">
              <w:rPr>
                <w:rFonts w:ascii="Times New Roman" w:hAnsi="Times New Roman" w:cs="Times New Roman"/>
              </w:rPr>
              <w:t>независимая</w:t>
            </w:r>
            <w:proofErr w:type="spellEnd"/>
            <w:r w:rsidRPr="004760AD">
              <w:rPr>
                <w:rFonts w:ascii="Times New Roman" w:hAnsi="Times New Roman" w:cs="Times New Roman"/>
              </w:rPr>
              <w:t xml:space="preserve">) </w:t>
            </w:r>
            <w:proofErr w:type="spellStart"/>
            <w:r w:rsidRPr="004760AD">
              <w:rPr>
                <w:rFonts w:ascii="Times New Roman" w:hAnsi="Times New Roman" w:cs="Times New Roman"/>
              </w:rPr>
              <w:t>гарантия</w:t>
            </w:r>
            <w:proofErr w:type="spellEnd"/>
            <w:r w:rsidRPr="004760AD">
              <w:rPr>
                <w:rFonts w:ascii="Times New Roman" w:hAnsi="Times New Roman" w:cs="Times New Roman"/>
              </w:rPr>
              <w:t xml:space="preserve">, </w:t>
            </w:r>
            <w:proofErr w:type="spellStart"/>
            <w:r w:rsidRPr="004760AD">
              <w:rPr>
                <w:rFonts w:ascii="Times New Roman" w:hAnsi="Times New Roman" w:cs="Times New Roman"/>
              </w:rPr>
              <w:t>Гарантия</w:t>
            </w:r>
            <w:proofErr w:type="spellEnd"/>
          </w:p>
        </w:tc>
        <w:tc>
          <w:tcPr>
            <w:tcW w:w="7661" w:type="dxa"/>
            <w:gridSpan w:val="2"/>
          </w:tcPr>
          <w:p w:rsidR="00D74CB3" w:rsidRPr="004760AD" w:rsidRDefault="00D74CB3" w:rsidP="00D67514">
            <w:pPr>
              <w:spacing w:before="120" w:after="120" w:line="259" w:lineRule="auto"/>
              <w:jc w:val="both"/>
              <w:rPr>
                <w:rFonts w:ascii="Times New Roman" w:hAnsi="Times New Roman" w:cs="Times New Roman"/>
                <w:lang w:val="ru-RU"/>
              </w:rPr>
            </w:pPr>
            <w:r w:rsidRPr="004760AD">
              <w:rPr>
                <w:rFonts w:ascii="Times New Roman" w:hAnsi="Times New Roman" w:cs="Times New Roman"/>
                <w:lang w:val="ru-RU"/>
              </w:rPr>
              <w:t xml:space="preserve">Выданное по просьбе Принципала </w:t>
            </w:r>
            <w:r w:rsidR="00D2197F" w:rsidRPr="004760AD">
              <w:rPr>
                <w:rFonts w:ascii="Times New Roman" w:hAnsi="Times New Roman" w:cs="Times New Roman"/>
                <w:lang w:val="ru-RU"/>
              </w:rPr>
              <w:t xml:space="preserve">письменное </w:t>
            </w:r>
            <w:r w:rsidRPr="004760AD">
              <w:rPr>
                <w:rFonts w:ascii="Times New Roman" w:hAnsi="Times New Roman" w:cs="Times New Roman"/>
                <w:lang w:val="ru-RU"/>
              </w:rPr>
              <w:t>обязательство Гаранта в</w:t>
            </w:r>
            <w:r w:rsidR="00DF396D" w:rsidRPr="004760AD">
              <w:rPr>
                <w:rFonts w:ascii="Times New Roman" w:hAnsi="Times New Roman" w:cs="Times New Roman"/>
                <w:lang w:val="ru-RU"/>
              </w:rPr>
              <w:t xml:space="preserve"> целях</w:t>
            </w:r>
            <w:r w:rsidRPr="004760AD">
              <w:rPr>
                <w:rFonts w:ascii="Times New Roman" w:hAnsi="Times New Roman" w:cs="Times New Roman"/>
                <w:lang w:val="ru-RU"/>
              </w:rPr>
              <w:t xml:space="preserve"> обеспечени</w:t>
            </w:r>
            <w:r w:rsidR="00DF396D" w:rsidRPr="004760AD">
              <w:rPr>
                <w:rFonts w:ascii="Times New Roman" w:hAnsi="Times New Roman" w:cs="Times New Roman"/>
                <w:lang w:val="ru-RU"/>
              </w:rPr>
              <w:t>я</w:t>
            </w:r>
            <w:r w:rsidRPr="004760AD">
              <w:rPr>
                <w:rFonts w:ascii="Times New Roman" w:hAnsi="Times New Roman" w:cs="Times New Roman"/>
                <w:lang w:val="ru-RU"/>
              </w:rPr>
              <w:t xml:space="preserve"> исполнения денежного обязательства Принципала перед Бенефициаром, уплатить Бенефициару денежную сумму в соответствии с условиями Гарантии</w:t>
            </w:r>
            <w:r w:rsidR="00840DA3" w:rsidRPr="004760AD">
              <w:rPr>
                <w:rFonts w:ascii="Times New Roman" w:hAnsi="Times New Roman" w:cs="Times New Roman"/>
                <w:lang w:val="ru-RU"/>
              </w:rPr>
              <w:t>,</w:t>
            </w:r>
            <w:r w:rsidRPr="004760AD">
              <w:rPr>
                <w:rFonts w:ascii="Times New Roman" w:hAnsi="Times New Roman" w:cs="Times New Roman"/>
                <w:lang w:val="ru-RU"/>
              </w:rPr>
              <w:t xml:space="preserve"> по представлении Бенефициаром письменного требования и  документов, которые указаны в Гарантии (в случае указания таких документов).</w:t>
            </w:r>
          </w:p>
        </w:tc>
      </w:tr>
      <w:tr w:rsidR="00D74CB3" w:rsidRPr="004760AD" w:rsidTr="007679EC">
        <w:trPr>
          <w:gridAfter w:val="1"/>
          <w:wAfter w:w="12" w:type="dxa"/>
        </w:trPr>
        <w:tc>
          <w:tcPr>
            <w:tcW w:w="704" w:type="dxa"/>
            <w:vAlign w:val="center"/>
          </w:tcPr>
          <w:p w:rsidR="00D74CB3" w:rsidRPr="004760AD" w:rsidRDefault="00D74CB3" w:rsidP="00D74CB3">
            <w:pPr>
              <w:widowControl w:val="0"/>
              <w:tabs>
                <w:tab w:val="left" w:pos="1134"/>
              </w:tabs>
              <w:autoSpaceDE w:val="0"/>
              <w:autoSpaceDN w:val="0"/>
              <w:spacing w:before="120" w:after="120"/>
              <w:jc w:val="center"/>
              <w:rPr>
                <w:rFonts w:ascii="Times New Roman" w:hAnsi="Times New Roman" w:cs="Times New Roman"/>
                <w:snapToGrid w:val="0"/>
              </w:rPr>
            </w:pPr>
            <w:r w:rsidRPr="004760AD">
              <w:rPr>
                <w:rFonts w:ascii="Times New Roman" w:hAnsi="Times New Roman" w:cs="Times New Roman"/>
                <w:snapToGrid w:val="0"/>
              </w:rPr>
              <w:t>1.3</w:t>
            </w:r>
          </w:p>
        </w:tc>
        <w:tc>
          <w:tcPr>
            <w:tcW w:w="1985" w:type="dxa"/>
            <w:vAlign w:val="center"/>
          </w:tcPr>
          <w:p w:rsidR="00D74CB3" w:rsidRPr="004760AD" w:rsidRDefault="00D74CB3" w:rsidP="00D67514">
            <w:pPr>
              <w:widowControl w:val="0"/>
              <w:tabs>
                <w:tab w:val="left" w:pos="1134"/>
              </w:tabs>
              <w:autoSpaceDE w:val="0"/>
              <w:autoSpaceDN w:val="0"/>
              <w:spacing w:before="120" w:after="120"/>
              <w:rPr>
                <w:rFonts w:ascii="Times New Roman" w:hAnsi="Times New Roman" w:cs="Times New Roman"/>
                <w:lang w:val="ru-RU"/>
              </w:rPr>
            </w:pPr>
            <w:proofErr w:type="spellStart"/>
            <w:r w:rsidRPr="004760AD">
              <w:rPr>
                <w:rFonts w:ascii="Times New Roman" w:hAnsi="Times New Roman" w:cs="Times New Roman"/>
              </w:rPr>
              <w:t>Бенефициар</w:t>
            </w:r>
            <w:proofErr w:type="spellEnd"/>
            <w:r w:rsidR="00521DD3" w:rsidRPr="004760AD">
              <w:rPr>
                <w:rFonts w:ascii="Times New Roman" w:hAnsi="Times New Roman" w:cs="Times New Roman"/>
              </w:rPr>
              <w:t xml:space="preserve"> </w:t>
            </w:r>
          </w:p>
        </w:tc>
        <w:tc>
          <w:tcPr>
            <w:tcW w:w="7661" w:type="dxa"/>
            <w:gridSpan w:val="2"/>
          </w:tcPr>
          <w:p w:rsidR="00D74CB3" w:rsidRPr="004760AD" w:rsidRDefault="000315A5" w:rsidP="007679EC">
            <w:pPr>
              <w:jc w:val="both"/>
              <w:rPr>
                <w:rFonts w:ascii="Times New Roman" w:hAnsi="Times New Roman" w:cs="Times New Roman"/>
                <w:i/>
                <w:color w:val="0000FF"/>
                <w:lang w:val="ru-RU"/>
              </w:rPr>
            </w:pPr>
            <w:r w:rsidRPr="004760AD">
              <w:rPr>
                <w:rFonts w:ascii="Times New Roman" w:hAnsi="Times New Roman" w:cs="Times New Roman"/>
                <w:lang w:val="ru-RU"/>
              </w:rPr>
              <w:t>Кредитор (-</w:t>
            </w:r>
            <w:proofErr w:type="spellStart"/>
            <w:r w:rsidRPr="004760AD">
              <w:rPr>
                <w:rFonts w:ascii="Times New Roman" w:hAnsi="Times New Roman" w:cs="Times New Roman"/>
                <w:lang w:val="ru-RU"/>
              </w:rPr>
              <w:t>ры</w:t>
            </w:r>
            <w:proofErr w:type="spellEnd"/>
            <w:r w:rsidRPr="004760AD">
              <w:rPr>
                <w:rFonts w:ascii="Times New Roman" w:hAnsi="Times New Roman" w:cs="Times New Roman"/>
                <w:lang w:val="ru-RU"/>
              </w:rPr>
              <w:t xml:space="preserve">) Клиента, </w:t>
            </w:r>
            <w:r w:rsidR="00D74CB3" w:rsidRPr="004760AD">
              <w:rPr>
                <w:rFonts w:ascii="Times New Roman" w:hAnsi="Times New Roman" w:cs="Times New Roman"/>
                <w:lang w:val="ru-RU"/>
              </w:rPr>
              <w:t>, указанный(-</w:t>
            </w:r>
            <w:proofErr w:type="spellStart"/>
            <w:r w:rsidR="00D74CB3" w:rsidRPr="004760AD">
              <w:rPr>
                <w:rFonts w:ascii="Times New Roman" w:hAnsi="Times New Roman" w:cs="Times New Roman"/>
                <w:lang w:val="ru-RU"/>
              </w:rPr>
              <w:t>ые</w:t>
            </w:r>
            <w:proofErr w:type="spellEnd"/>
            <w:r w:rsidR="00D74CB3" w:rsidRPr="004760AD">
              <w:rPr>
                <w:rFonts w:ascii="Times New Roman" w:hAnsi="Times New Roman" w:cs="Times New Roman"/>
                <w:lang w:val="ru-RU"/>
              </w:rPr>
              <w:t>) в Индивидуальных условиях (каждый в отдельности – Бенефициар) или в Заявке</w:t>
            </w:r>
            <w:r w:rsidR="00521DD3" w:rsidRPr="004760AD">
              <w:rPr>
                <w:rFonts w:ascii="Times New Roman" w:hAnsi="Times New Roman" w:cs="Times New Roman"/>
                <w:lang w:val="ru-RU"/>
              </w:rPr>
              <w:t xml:space="preserve">, </w:t>
            </w:r>
            <w:r w:rsidR="00311D13" w:rsidRPr="004760AD">
              <w:rPr>
                <w:rFonts w:ascii="Times New Roman" w:hAnsi="Times New Roman" w:cs="Times New Roman"/>
                <w:lang w:val="ru-RU"/>
              </w:rPr>
              <w:t xml:space="preserve">и </w:t>
            </w:r>
            <w:r w:rsidR="00521DD3" w:rsidRPr="004760AD">
              <w:rPr>
                <w:rFonts w:ascii="Times New Roman" w:hAnsi="Times New Roman" w:cs="Times New Roman"/>
                <w:lang w:val="ru-RU"/>
              </w:rPr>
              <w:t>перед которым</w:t>
            </w:r>
            <w:r w:rsidR="00396527" w:rsidRPr="004760AD">
              <w:rPr>
                <w:rFonts w:ascii="Times New Roman" w:hAnsi="Times New Roman" w:cs="Times New Roman"/>
                <w:lang w:val="ru-RU"/>
              </w:rPr>
              <w:t xml:space="preserve"> (-ми)</w:t>
            </w:r>
            <w:r w:rsidR="00521DD3" w:rsidRPr="004760AD">
              <w:rPr>
                <w:rFonts w:ascii="Times New Roman" w:hAnsi="Times New Roman" w:cs="Times New Roman"/>
                <w:lang w:val="ru-RU"/>
              </w:rPr>
              <w:t xml:space="preserve"> </w:t>
            </w:r>
            <w:r w:rsidR="0012612B" w:rsidRPr="004760AD">
              <w:rPr>
                <w:rFonts w:ascii="Times New Roman" w:hAnsi="Times New Roman" w:cs="Times New Roman"/>
                <w:lang w:val="ru-RU"/>
              </w:rPr>
              <w:t xml:space="preserve">у </w:t>
            </w:r>
            <w:r w:rsidR="00396527" w:rsidRPr="004760AD">
              <w:rPr>
                <w:rFonts w:ascii="Times New Roman" w:hAnsi="Times New Roman" w:cs="Times New Roman"/>
                <w:lang w:val="ru-RU"/>
              </w:rPr>
              <w:t>Принципал</w:t>
            </w:r>
            <w:r w:rsidR="0012612B" w:rsidRPr="004760AD">
              <w:rPr>
                <w:rFonts w:ascii="Times New Roman" w:hAnsi="Times New Roman" w:cs="Times New Roman"/>
                <w:lang w:val="ru-RU"/>
              </w:rPr>
              <w:t>а</w:t>
            </w:r>
            <w:r w:rsidRPr="004760AD">
              <w:rPr>
                <w:rFonts w:ascii="Times New Roman" w:hAnsi="Times New Roman" w:cs="Times New Roman"/>
                <w:lang w:val="ru-RU"/>
              </w:rPr>
              <w:t xml:space="preserve"> </w:t>
            </w:r>
            <w:r w:rsidR="0012612B" w:rsidRPr="004760AD">
              <w:rPr>
                <w:rFonts w:ascii="Times New Roman" w:hAnsi="Times New Roman" w:cs="Times New Roman"/>
                <w:lang w:val="ru-RU"/>
              </w:rPr>
              <w:t xml:space="preserve">возникло </w:t>
            </w:r>
            <w:r w:rsidR="00F428CC" w:rsidRPr="004760AD">
              <w:rPr>
                <w:rFonts w:ascii="Times New Roman" w:hAnsi="Times New Roman" w:cs="Times New Roman"/>
                <w:lang w:val="ru-RU"/>
              </w:rPr>
              <w:t xml:space="preserve">или </w:t>
            </w:r>
            <w:r w:rsidR="0012612B" w:rsidRPr="004760AD">
              <w:rPr>
                <w:rFonts w:ascii="Times New Roman" w:hAnsi="Times New Roman" w:cs="Times New Roman"/>
                <w:lang w:val="ru-RU"/>
              </w:rPr>
              <w:t xml:space="preserve">возникнет в будущем </w:t>
            </w:r>
            <w:r w:rsidR="00F428CC" w:rsidRPr="004760AD">
              <w:rPr>
                <w:rFonts w:ascii="Times New Roman" w:hAnsi="Times New Roman" w:cs="Times New Roman"/>
                <w:lang w:val="ru-RU"/>
              </w:rPr>
              <w:t xml:space="preserve">денежное обязательство, обеспеченное </w:t>
            </w:r>
            <w:r w:rsidR="0012612B" w:rsidRPr="004760AD">
              <w:rPr>
                <w:rFonts w:ascii="Times New Roman" w:hAnsi="Times New Roman" w:cs="Times New Roman"/>
                <w:lang w:val="ru-RU"/>
              </w:rPr>
              <w:t>Гарантией</w:t>
            </w:r>
            <w:r w:rsidR="00D74CB3" w:rsidRPr="004760AD">
              <w:rPr>
                <w:rFonts w:ascii="Times New Roman" w:hAnsi="Times New Roman" w:cs="Times New Roman"/>
                <w:lang w:val="ru-RU"/>
              </w:rPr>
              <w:t>.</w:t>
            </w:r>
          </w:p>
        </w:tc>
      </w:tr>
      <w:tr w:rsidR="00834DAF" w:rsidRPr="004760AD" w:rsidTr="007679EC">
        <w:trPr>
          <w:gridAfter w:val="1"/>
          <w:wAfter w:w="12" w:type="dxa"/>
        </w:trPr>
        <w:tc>
          <w:tcPr>
            <w:tcW w:w="704" w:type="dxa"/>
            <w:vAlign w:val="center"/>
          </w:tcPr>
          <w:p w:rsidR="00834DAF" w:rsidRPr="004760AD" w:rsidRDefault="00564E95" w:rsidP="00D74CB3">
            <w:pPr>
              <w:widowControl w:val="0"/>
              <w:tabs>
                <w:tab w:val="left" w:pos="1134"/>
              </w:tabs>
              <w:autoSpaceDE w:val="0"/>
              <w:autoSpaceDN w:val="0"/>
              <w:spacing w:before="120" w:after="120"/>
              <w:jc w:val="center"/>
              <w:rPr>
                <w:rFonts w:ascii="Times New Roman" w:hAnsi="Times New Roman" w:cs="Times New Roman"/>
                <w:snapToGrid w:val="0"/>
                <w:lang w:val="ru-RU"/>
              </w:rPr>
            </w:pPr>
            <w:r w:rsidRPr="004760AD">
              <w:rPr>
                <w:rFonts w:ascii="Times New Roman" w:hAnsi="Times New Roman" w:cs="Times New Roman"/>
                <w:snapToGrid w:val="0"/>
              </w:rPr>
              <w:t>1.4</w:t>
            </w:r>
          </w:p>
        </w:tc>
        <w:tc>
          <w:tcPr>
            <w:tcW w:w="1985" w:type="dxa"/>
            <w:vAlign w:val="center"/>
          </w:tcPr>
          <w:p w:rsidR="00834DAF" w:rsidRPr="004760AD" w:rsidRDefault="00834DAF" w:rsidP="00D67514">
            <w:pPr>
              <w:widowControl w:val="0"/>
              <w:tabs>
                <w:tab w:val="left" w:pos="1134"/>
              </w:tabs>
              <w:autoSpaceDE w:val="0"/>
              <w:autoSpaceDN w:val="0"/>
              <w:spacing w:before="120" w:after="120"/>
              <w:rPr>
                <w:rFonts w:ascii="Times New Roman" w:hAnsi="Times New Roman" w:cs="Times New Roman"/>
                <w:lang w:val="ru-RU"/>
              </w:rPr>
            </w:pPr>
            <w:r w:rsidRPr="004760AD">
              <w:rPr>
                <w:rFonts w:ascii="Times New Roman" w:hAnsi="Times New Roman" w:cs="Times New Roman"/>
                <w:lang w:val="ru-RU"/>
              </w:rPr>
              <w:t>Договор о предоставлении</w:t>
            </w:r>
            <w:r w:rsidR="00C77157" w:rsidRPr="004760AD">
              <w:rPr>
                <w:rFonts w:ascii="Times New Roman" w:hAnsi="Times New Roman" w:cs="Times New Roman"/>
                <w:lang w:val="ru-RU"/>
              </w:rPr>
              <w:t xml:space="preserve"> Гарантии, Договор</w:t>
            </w:r>
            <w:r w:rsidRPr="004760AD">
              <w:rPr>
                <w:rFonts w:ascii="Times New Roman" w:hAnsi="Times New Roman" w:cs="Times New Roman"/>
                <w:lang w:val="ru-RU"/>
              </w:rPr>
              <w:t xml:space="preserve">  </w:t>
            </w:r>
          </w:p>
        </w:tc>
        <w:tc>
          <w:tcPr>
            <w:tcW w:w="7661" w:type="dxa"/>
            <w:gridSpan w:val="2"/>
          </w:tcPr>
          <w:p w:rsidR="00C77157" w:rsidRPr="004760AD" w:rsidRDefault="00C77157" w:rsidP="00D2110B">
            <w:pPr>
              <w:spacing w:line="259" w:lineRule="auto"/>
              <w:jc w:val="both"/>
              <w:rPr>
                <w:rFonts w:ascii="Times New Roman" w:hAnsi="Times New Roman" w:cs="Times New Roman"/>
                <w:lang w:val="ru-RU"/>
              </w:rPr>
            </w:pPr>
            <w:r w:rsidRPr="004760AD">
              <w:rPr>
                <w:rFonts w:ascii="Times New Roman" w:hAnsi="Times New Roman" w:cs="Times New Roman"/>
                <w:lang w:val="ru-RU"/>
              </w:rPr>
              <w:t>Заключённый между Банком и Принципалом Договор, предусматривающий условия и порядок выдачи Банком Гарантий. Дого</w:t>
            </w:r>
            <w:r w:rsidR="001C27E8" w:rsidRPr="004760AD">
              <w:rPr>
                <w:rFonts w:ascii="Times New Roman" w:hAnsi="Times New Roman" w:cs="Times New Roman"/>
                <w:lang w:val="ru-RU"/>
              </w:rPr>
              <w:t xml:space="preserve">вор состоит из Общих и Индивидуальных условий.  </w:t>
            </w:r>
            <w:r w:rsidRPr="004760AD">
              <w:rPr>
                <w:rFonts w:ascii="Times New Roman" w:hAnsi="Times New Roman" w:cs="Times New Roman"/>
                <w:lang w:val="ru-RU"/>
              </w:rPr>
              <w:t xml:space="preserve"> </w:t>
            </w:r>
          </w:p>
          <w:p w:rsidR="001C27E8" w:rsidRPr="004760AD" w:rsidRDefault="001C27E8" w:rsidP="00D2110B">
            <w:pPr>
              <w:spacing w:line="259" w:lineRule="auto"/>
              <w:jc w:val="both"/>
              <w:rPr>
                <w:rFonts w:ascii="Times New Roman" w:hAnsi="Times New Roman" w:cs="Times New Roman"/>
                <w:lang w:val="x-none"/>
              </w:rPr>
            </w:pPr>
            <w:r w:rsidRPr="004760AD">
              <w:rPr>
                <w:rFonts w:ascii="Times New Roman" w:hAnsi="Times New Roman" w:cs="Times New Roman"/>
                <w:lang w:val="ru-RU"/>
              </w:rPr>
              <w:t xml:space="preserve">Общие условия размещены на официальном интернет-сайте Гаранта по адресу: </w:t>
            </w:r>
            <w:r w:rsidRPr="004760AD">
              <w:rPr>
                <w:rFonts w:ascii="Times New Roman" w:hAnsi="Times New Roman" w:cs="Times New Roman"/>
              </w:rPr>
              <w:t>https</w:t>
            </w:r>
            <w:r w:rsidRPr="004760AD">
              <w:rPr>
                <w:rFonts w:ascii="Times New Roman" w:hAnsi="Times New Roman" w:cs="Times New Roman"/>
                <w:lang w:val="ru-RU"/>
              </w:rPr>
              <w:t>://</w:t>
            </w:r>
            <w:proofErr w:type="spellStart"/>
            <w:r w:rsidRPr="004760AD">
              <w:rPr>
                <w:rFonts w:ascii="Times New Roman" w:hAnsi="Times New Roman" w:cs="Times New Roman"/>
              </w:rPr>
              <w:t>sovcombank</w:t>
            </w:r>
            <w:proofErr w:type="spellEnd"/>
            <w:r w:rsidRPr="004760AD">
              <w:rPr>
                <w:rFonts w:ascii="Times New Roman" w:hAnsi="Times New Roman" w:cs="Times New Roman"/>
                <w:lang w:val="ru-RU"/>
              </w:rPr>
              <w:t>.</w:t>
            </w:r>
            <w:proofErr w:type="spellStart"/>
            <w:r w:rsidRPr="004760AD">
              <w:rPr>
                <w:rFonts w:ascii="Times New Roman" w:hAnsi="Times New Roman" w:cs="Times New Roman"/>
              </w:rPr>
              <w:t>ru</w:t>
            </w:r>
            <w:proofErr w:type="spellEnd"/>
            <w:r w:rsidRPr="004760AD">
              <w:rPr>
                <w:rFonts w:ascii="Times New Roman" w:hAnsi="Times New Roman" w:cs="Times New Roman"/>
                <w:lang w:val="ru-RU"/>
              </w:rPr>
              <w:t xml:space="preserve"> </w:t>
            </w:r>
          </w:p>
        </w:tc>
      </w:tr>
      <w:tr w:rsidR="000F36C6" w:rsidRPr="004760AD" w:rsidTr="00F3142E">
        <w:trPr>
          <w:gridAfter w:val="1"/>
          <w:wAfter w:w="12" w:type="dxa"/>
        </w:trPr>
        <w:tc>
          <w:tcPr>
            <w:tcW w:w="704" w:type="dxa"/>
            <w:vAlign w:val="center"/>
          </w:tcPr>
          <w:p w:rsidR="000F36C6" w:rsidRPr="004760AD" w:rsidRDefault="00C94900" w:rsidP="000F36C6">
            <w:pPr>
              <w:widowControl w:val="0"/>
              <w:tabs>
                <w:tab w:val="left" w:pos="1134"/>
              </w:tabs>
              <w:autoSpaceDE w:val="0"/>
              <w:autoSpaceDN w:val="0"/>
              <w:spacing w:before="120" w:after="120"/>
              <w:jc w:val="center"/>
              <w:rPr>
                <w:rFonts w:ascii="Times New Roman" w:hAnsi="Times New Roman" w:cs="Times New Roman"/>
                <w:snapToGrid w:val="0"/>
                <w:lang w:val="ru-RU"/>
              </w:rPr>
            </w:pPr>
            <w:r w:rsidRPr="004760AD">
              <w:rPr>
                <w:rFonts w:ascii="Times New Roman" w:hAnsi="Times New Roman" w:cs="Times New Roman"/>
                <w:snapToGrid w:val="0"/>
              </w:rPr>
              <w:t>1.5</w:t>
            </w:r>
          </w:p>
        </w:tc>
        <w:tc>
          <w:tcPr>
            <w:tcW w:w="1985" w:type="dxa"/>
          </w:tcPr>
          <w:p w:rsidR="000F36C6" w:rsidRPr="004760AD" w:rsidRDefault="000F36C6" w:rsidP="000F36C6">
            <w:pPr>
              <w:widowControl w:val="0"/>
              <w:tabs>
                <w:tab w:val="left" w:pos="1134"/>
              </w:tabs>
              <w:autoSpaceDE w:val="0"/>
              <w:autoSpaceDN w:val="0"/>
              <w:spacing w:before="120" w:after="120"/>
              <w:rPr>
                <w:rFonts w:ascii="Times New Roman" w:hAnsi="Times New Roman" w:cs="Times New Roman"/>
              </w:rPr>
            </w:pPr>
            <w:proofErr w:type="spellStart"/>
            <w:r w:rsidRPr="004760AD">
              <w:rPr>
                <w:rFonts w:ascii="Times New Roman" w:hAnsi="Times New Roman" w:cs="Times New Roman"/>
                <w:bCs/>
                <w:iCs/>
              </w:rPr>
              <w:t>Валюта</w:t>
            </w:r>
            <w:proofErr w:type="spellEnd"/>
            <w:r w:rsidRPr="004760AD">
              <w:rPr>
                <w:rFonts w:ascii="Times New Roman" w:hAnsi="Times New Roman" w:cs="Times New Roman"/>
                <w:bCs/>
                <w:iCs/>
              </w:rPr>
              <w:t xml:space="preserve"> </w:t>
            </w:r>
            <w:proofErr w:type="spellStart"/>
            <w:r w:rsidRPr="004760AD">
              <w:rPr>
                <w:rFonts w:ascii="Times New Roman" w:hAnsi="Times New Roman" w:cs="Times New Roman"/>
                <w:bCs/>
                <w:iCs/>
              </w:rPr>
              <w:t>гарантии</w:t>
            </w:r>
            <w:proofErr w:type="spellEnd"/>
          </w:p>
        </w:tc>
        <w:tc>
          <w:tcPr>
            <w:tcW w:w="7661" w:type="dxa"/>
            <w:gridSpan w:val="2"/>
            <w:vAlign w:val="center"/>
          </w:tcPr>
          <w:p w:rsidR="000F36C6" w:rsidRPr="004760AD" w:rsidRDefault="000F36C6" w:rsidP="00F3142E">
            <w:pPr>
              <w:widowControl w:val="0"/>
              <w:rPr>
                <w:rFonts w:ascii="Times New Roman" w:hAnsi="Times New Roman" w:cs="Times New Roman"/>
                <w:lang w:val="ru-RU"/>
              </w:rPr>
            </w:pPr>
            <w:r w:rsidRPr="004760AD">
              <w:rPr>
                <w:rFonts w:ascii="Times New Roman" w:hAnsi="Times New Roman" w:cs="Times New Roman"/>
                <w:lang w:val="ru-RU"/>
              </w:rPr>
              <w:t xml:space="preserve">Валюта, в которой могут предоставляться Гарантии в рамках Договора. </w:t>
            </w:r>
          </w:p>
        </w:tc>
      </w:tr>
      <w:tr w:rsidR="000F36C6" w:rsidRPr="004760AD" w:rsidTr="007679EC">
        <w:trPr>
          <w:gridAfter w:val="1"/>
          <w:wAfter w:w="12" w:type="dxa"/>
        </w:trPr>
        <w:tc>
          <w:tcPr>
            <w:tcW w:w="704" w:type="dxa"/>
            <w:vAlign w:val="center"/>
          </w:tcPr>
          <w:p w:rsidR="000F36C6" w:rsidRPr="004760AD" w:rsidRDefault="00C94900" w:rsidP="000F36C6">
            <w:pPr>
              <w:widowControl w:val="0"/>
              <w:tabs>
                <w:tab w:val="left" w:pos="1134"/>
              </w:tabs>
              <w:autoSpaceDE w:val="0"/>
              <w:autoSpaceDN w:val="0"/>
              <w:spacing w:before="120" w:after="120"/>
              <w:jc w:val="center"/>
              <w:rPr>
                <w:rFonts w:ascii="Times New Roman" w:hAnsi="Times New Roman" w:cs="Times New Roman"/>
                <w:snapToGrid w:val="0"/>
                <w:lang w:val="ru-RU"/>
              </w:rPr>
            </w:pPr>
            <w:r w:rsidRPr="004760AD">
              <w:rPr>
                <w:rFonts w:ascii="Times New Roman" w:hAnsi="Times New Roman" w:cs="Times New Roman"/>
                <w:snapToGrid w:val="0"/>
              </w:rPr>
              <w:t>1.6</w:t>
            </w:r>
          </w:p>
        </w:tc>
        <w:tc>
          <w:tcPr>
            <w:tcW w:w="1985" w:type="dxa"/>
            <w:vAlign w:val="center"/>
          </w:tcPr>
          <w:p w:rsidR="000F36C6" w:rsidRPr="004760AD" w:rsidRDefault="000F36C6" w:rsidP="000F36C6">
            <w:pPr>
              <w:widowControl w:val="0"/>
              <w:tabs>
                <w:tab w:val="left" w:pos="1134"/>
              </w:tabs>
              <w:autoSpaceDE w:val="0"/>
              <w:autoSpaceDN w:val="0"/>
              <w:spacing w:before="120" w:after="120"/>
              <w:rPr>
                <w:rFonts w:ascii="Times New Roman" w:hAnsi="Times New Roman" w:cs="Times New Roman"/>
                <w:b/>
                <w:bCs/>
                <w:i/>
                <w:iCs/>
                <w:lang w:val="ru-RU"/>
              </w:rPr>
            </w:pPr>
            <w:proofErr w:type="spellStart"/>
            <w:r w:rsidRPr="004760AD">
              <w:rPr>
                <w:rFonts w:ascii="Times New Roman" w:hAnsi="Times New Roman" w:cs="Times New Roman"/>
                <w:bCs/>
                <w:iCs/>
              </w:rPr>
              <w:t>Валюта</w:t>
            </w:r>
            <w:proofErr w:type="spellEnd"/>
            <w:r w:rsidRPr="004760AD">
              <w:rPr>
                <w:rFonts w:ascii="Times New Roman" w:hAnsi="Times New Roman" w:cs="Times New Roman"/>
                <w:bCs/>
                <w:iCs/>
              </w:rPr>
              <w:t xml:space="preserve"> </w:t>
            </w:r>
            <w:proofErr w:type="spellStart"/>
            <w:r w:rsidRPr="004760AD">
              <w:rPr>
                <w:rFonts w:ascii="Times New Roman" w:hAnsi="Times New Roman" w:cs="Times New Roman"/>
                <w:bCs/>
                <w:iCs/>
              </w:rPr>
              <w:t>платежа</w:t>
            </w:r>
            <w:proofErr w:type="spellEnd"/>
            <w:r w:rsidRPr="004760AD">
              <w:rPr>
                <w:rFonts w:ascii="Times New Roman" w:hAnsi="Times New Roman" w:cs="Times New Roman"/>
                <w:bCs/>
                <w:iCs/>
              </w:rPr>
              <w:t xml:space="preserve"> </w:t>
            </w:r>
          </w:p>
        </w:tc>
        <w:tc>
          <w:tcPr>
            <w:tcW w:w="7661" w:type="dxa"/>
            <w:gridSpan w:val="2"/>
          </w:tcPr>
          <w:p w:rsidR="000F36C6" w:rsidRPr="004760AD" w:rsidRDefault="000F36C6" w:rsidP="00564F2E">
            <w:pPr>
              <w:widowControl w:val="0"/>
              <w:ind w:firstLine="34"/>
              <w:jc w:val="both"/>
              <w:rPr>
                <w:rFonts w:ascii="Times New Roman" w:hAnsi="Times New Roman" w:cs="Times New Roman"/>
                <w:lang w:val="ru-RU"/>
              </w:rPr>
            </w:pPr>
            <w:r w:rsidRPr="004760AD">
              <w:rPr>
                <w:rFonts w:ascii="Times New Roman" w:hAnsi="Times New Roman" w:cs="Times New Roman"/>
                <w:lang w:val="ru-RU"/>
              </w:rPr>
              <w:t xml:space="preserve">Рубли Российской Федерации или иная валюта, в которой Гарант </w:t>
            </w:r>
            <w:r w:rsidR="007F4826" w:rsidRPr="004760AD">
              <w:rPr>
                <w:rFonts w:ascii="Times New Roman" w:hAnsi="Times New Roman" w:cs="Times New Roman"/>
                <w:lang w:val="ru-RU"/>
              </w:rPr>
              <w:t xml:space="preserve">вправе </w:t>
            </w:r>
            <w:r w:rsidRPr="004760AD">
              <w:rPr>
                <w:rFonts w:ascii="Times New Roman" w:hAnsi="Times New Roman" w:cs="Times New Roman"/>
                <w:lang w:val="ru-RU"/>
              </w:rPr>
              <w:t>осуществля</w:t>
            </w:r>
            <w:r w:rsidR="007F4826" w:rsidRPr="004760AD">
              <w:rPr>
                <w:rFonts w:ascii="Times New Roman" w:hAnsi="Times New Roman" w:cs="Times New Roman"/>
                <w:lang w:val="ru-RU"/>
              </w:rPr>
              <w:t>ть</w:t>
            </w:r>
            <w:r w:rsidRPr="004760AD">
              <w:rPr>
                <w:rFonts w:ascii="Times New Roman" w:hAnsi="Times New Roman" w:cs="Times New Roman"/>
                <w:lang w:val="ru-RU"/>
              </w:rPr>
              <w:t xml:space="preserve"> платеж по Гарантии.     </w:t>
            </w:r>
          </w:p>
        </w:tc>
      </w:tr>
      <w:tr w:rsidR="004D05F7" w:rsidRPr="004760AD" w:rsidTr="00FE6B71">
        <w:trPr>
          <w:gridAfter w:val="1"/>
          <w:wAfter w:w="12" w:type="dxa"/>
        </w:trPr>
        <w:tc>
          <w:tcPr>
            <w:tcW w:w="704" w:type="dxa"/>
            <w:vAlign w:val="center"/>
          </w:tcPr>
          <w:p w:rsidR="004D05F7" w:rsidRPr="004760AD" w:rsidRDefault="004D05F7" w:rsidP="00FE6B71">
            <w:pPr>
              <w:widowControl w:val="0"/>
              <w:tabs>
                <w:tab w:val="left" w:pos="1134"/>
              </w:tabs>
              <w:autoSpaceDE w:val="0"/>
              <w:autoSpaceDN w:val="0"/>
              <w:spacing w:before="120" w:after="120"/>
              <w:jc w:val="center"/>
              <w:rPr>
                <w:rFonts w:ascii="Times New Roman" w:hAnsi="Times New Roman" w:cs="Times New Roman"/>
                <w:bCs/>
                <w:iCs/>
              </w:rPr>
            </w:pPr>
            <w:r w:rsidRPr="004760AD">
              <w:rPr>
                <w:rFonts w:ascii="Times New Roman" w:hAnsi="Times New Roman" w:cs="Times New Roman"/>
                <w:snapToGrid w:val="0"/>
              </w:rPr>
              <w:t>1.7</w:t>
            </w:r>
          </w:p>
        </w:tc>
        <w:tc>
          <w:tcPr>
            <w:tcW w:w="1985" w:type="dxa"/>
          </w:tcPr>
          <w:p w:rsidR="004D05F7" w:rsidRPr="004760AD" w:rsidRDefault="004D05F7" w:rsidP="00FE6B71">
            <w:pPr>
              <w:widowControl w:val="0"/>
              <w:tabs>
                <w:tab w:val="left" w:pos="1134"/>
              </w:tabs>
              <w:autoSpaceDE w:val="0"/>
              <w:autoSpaceDN w:val="0"/>
              <w:spacing w:before="120" w:after="120"/>
              <w:rPr>
                <w:rFonts w:ascii="Times New Roman" w:hAnsi="Times New Roman" w:cs="Times New Roman"/>
                <w:bCs/>
                <w:iCs/>
              </w:rPr>
            </w:pPr>
            <w:proofErr w:type="spellStart"/>
            <w:r w:rsidRPr="004760AD">
              <w:rPr>
                <w:rFonts w:ascii="Times New Roman" w:hAnsi="Times New Roman" w:cs="Times New Roman"/>
                <w:bCs/>
                <w:iCs/>
              </w:rPr>
              <w:t>Группа</w:t>
            </w:r>
            <w:proofErr w:type="spellEnd"/>
          </w:p>
        </w:tc>
        <w:tc>
          <w:tcPr>
            <w:tcW w:w="7661" w:type="dxa"/>
            <w:gridSpan w:val="2"/>
          </w:tcPr>
          <w:p w:rsidR="004D05F7" w:rsidRPr="004760AD" w:rsidRDefault="004D05F7" w:rsidP="00FE6B71">
            <w:pPr>
              <w:spacing w:before="120" w:after="120" w:line="259" w:lineRule="auto"/>
              <w:rPr>
                <w:rFonts w:ascii="Times New Roman" w:hAnsi="Times New Roman" w:cs="Times New Roman"/>
                <w:bCs/>
                <w:iCs/>
                <w:lang w:val="ru-RU"/>
              </w:rPr>
            </w:pPr>
            <w:r w:rsidRPr="004760AD">
              <w:rPr>
                <w:rFonts w:ascii="Times New Roman" w:hAnsi="Times New Roman" w:cs="Times New Roman"/>
                <w:bCs/>
                <w:iCs/>
                <w:lang w:val="ru-RU"/>
              </w:rPr>
              <w:t>Принципал и Связанные лица, перечень которых предусмотрен в Индивидуальных условиях  договора о предоставлении Банковских гарантий.</w:t>
            </w:r>
          </w:p>
        </w:tc>
      </w:tr>
      <w:tr w:rsidR="00D74CB3" w:rsidRPr="004760AD" w:rsidTr="007679EC">
        <w:trPr>
          <w:gridAfter w:val="1"/>
          <w:wAfter w:w="12" w:type="dxa"/>
        </w:trPr>
        <w:tc>
          <w:tcPr>
            <w:tcW w:w="704" w:type="dxa"/>
            <w:vAlign w:val="center"/>
          </w:tcPr>
          <w:p w:rsidR="00D74CB3" w:rsidRPr="004760AD" w:rsidRDefault="00740DB3" w:rsidP="00564F2E">
            <w:pPr>
              <w:widowControl w:val="0"/>
              <w:tabs>
                <w:tab w:val="left" w:pos="1134"/>
              </w:tabs>
              <w:autoSpaceDE w:val="0"/>
              <w:autoSpaceDN w:val="0"/>
              <w:spacing w:before="120" w:after="120"/>
              <w:jc w:val="center"/>
              <w:rPr>
                <w:rFonts w:ascii="Times New Roman" w:hAnsi="Times New Roman" w:cs="Times New Roman"/>
                <w:snapToGrid w:val="0"/>
                <w:lang w:val="ru-RU"/>
              </w:rPr>
            </w:pPr>
            <w:r w:rsidRPr="004760AD">
              <w:rPr>
                <w:rFonts w:ascii="Times New Roman" w:hAnsi="Times New Roman" w:cs="Times New Roman"/>
                <w:snapToGrid w:val="0"/>
              </w:rPr>
              <w:t>1</w:t>
            </w:r>
            <w:r w:rsidR="00D74CB3" w:rsidRPr="004760AD">
              <w:rPr>
                <w:rFonts w:ascii="Times New Roman" w:hAnsi="Times New Roman" w:cs="Times New Roman"/>
                <w:snapToGrid w:val="0"/>
              </w:rPr>
              <w:t>.</w:t>
            </w:r>
            <w:r w:rsidR="004D05F7" w:rsidRPr="004760AD">
              <w:rPr>
                <w:rFonts w:ascii="Times New Roman" w:hAnsi="Times New Roman" w:cs="Times New Roman"/>
                <w:snapToGrid w:val="0"/>
                <w:lang w:val="ru-RU"/>
              </w:rPr>
              <w:t>8</w:t>
            </w:r>
          </w:p>
        </w:tc>
        <w:tc>
          <w:tcPr>
            <w:tcW w:w="1985" w:type="dxa"/>
            <w:vAlign w:val="center"/>
          </w:tcPr>
          <w:p w:rsidR="00D74CB3" w:rsidRPr="004760AD" w:rsidRDefault="00D74CB3" w:rsidP="00D74CB3">
            <w:pPr>
              <w:widowControl w:val="0"/>
              <w:tabs>
                <w:tab w:val="left" w:pos="1134"/>
              </w:tabs>
              <w:autoSpaceDE w:val="0"/>
              <w:autoSpaceDN w:val="0"/>
              <w:spacing w:before="120" w:after="120"/>
              <w:rPr>
                <w:rFonts w:ascii="Times New Roman" w:hAnsi="Times New Roman" w:cs="Times New Roman"/>
                <w:lang w:val="ru-RU"/>
              </w:rPr>
            </w:pPr>
            <w:r w:rsidRPr="004760AD">
              <w:rPr>
                <w:rFonts w:ascii="Times New Roman" w:hAnsi="Times New Roman" w:cs="Times New Roman"/>
              </w:rPr>
              <w:t>ДБО</w:t>
            </w:r>
          </w:p>
        </w:tc>
        <w:tc>
          <w:tcPr>
            <w:tcW w:w="7661" w:type="dxa"/>
            <w:gridSpan w:val="2"/>
          </w:tcPr>
          <w:p w:rsidR="00D74CB3" w:rsidRPr="004760AD" w:rsidRDefault="00D74CB3" w:rsidP="00D74CB3">
            <w:pPr>
              <w:spacing w:before="120" w:after="120" w:line="259" w:lineRule="auto"/>
              <w:jc w:val="both"/>
              <w:rPr>
                <w:rFonts w:ascii="Times New Roman" w:hAnsi="Times New Roman" w:cs="Times New Roman"/>
                <w:lang w:val="ru-RU"/>
              </w:rPr>
            </w:pPr>
            <w:r w:rsidRPr="004760AD">
              <w:rPr>
                <w:rFonts w:ascii="Times New Roman" w:hAnsi="Times New Roman" w:cs="Times New Roman"/>
                <w:lang w:val="ru-RU"/>
              </w:rPr>
              <w:t xml:space="preserve">Дистанционное банковское обслуживание - услуга, предоставляемая Банком Принципалу, с использованием сервисов Системы Дистанционного банковского обслуживания, предусматривающая обмен информацией между Банком и Принципалом путем приема и передачи Электронных документов в соответствии с заключенным между Сторонами договором. </w:t>
            </w:r>
          </w:p>
        </w:tc>
      </w:tr>
      <w:tr w:rsidR="00996B02" w:rsidRPr="004760AD" w:rsidTr="007679EC">
        <w:trPr>
          <w:gridAfter w:val="1"/>
          <w:wAfter w:w="12" w:type="dxa"/>
        </w:trPr>
        <w:tc>
          <w:tcPr>
            <w:tcW w:w="704" w:type="dxa"/>
            <w:vAlign w:val="center"/>
          </w:tcPr>
          <w:p w:rsidR="00996B02" w:rsidRPr="004760AD" w:rsidRDefault="0080005C" w:rsidP="00C94900">
            <w:pPr>
              <w:widowControl w:val="0"/>
              <w:tabs>
                <w:tab w:val="left" w:pos="1134"/>
              </w:tabs>
              <w:autoSpaceDE w:val="0"/>
              <w:autoSpaceDN w:val="0"/>
              <w:spacing w:before="120" w:after="120"/>
              <w:jc w:val="center"/>
              <w:rPr>
                <w:rFonts w:ascii="Times New Roman" w:hAnsi="Times New Roman" w:cs="Times New Roman"/>
                <w:snapToGrid w:val="0"/>
                <w:lang w:val="ru-RU"/>
              </w:rPr>
            </w:pPr>
            <w:r w:rsidRPr="004760AD">
              <w:rPr>
                <w:rFonts w:ascii="Times New Roman" w:hAnsi="Times New Roman" w:cs="Times New Roman"/>
                <w:snapToGrid w:val="0"/>
              </w:rPr>
              <w:t>1.</w:t>
            </w:r>
            <w:r w:rsidR="004D05F7" w:rsidRPr="004760AD">
              <w:rPr>
                <w:rFonts w:ascii="Times New Roman" w:hAnsi="Times New Roman" w:cs="Times New Roman"/>
                <w:snapToGrid w:val="0"/>
                <w:lang w:val="ru-RU"/>
              </w:rPr>
              <w:t>9</w:t>
            </w:r>
            <w:r w:rsidRPr="004760AD">
              <w:rPr>
                <w:rFonts w:ascii="Times New Roman" w:hAnsi="Times New Roman" w:cs="Times New Roman"/>
                <w:snapToGrid w:val="0"/>
              </w:rPr>
              <w:t>.</w:t>
            </w:r>
          </w:p>
        </w:tc>
        <w:tc>
          <w:tcPr>
            <w:tcW w:w="1985" w:type="dxa"/>
            <w:vAlign w:val="center"/>
          </w:tcPr>
          <w:p w:rsidR="00996B02" w:rsidRPr="004760AD" w:rsidRDefault="00996B02" w:rsidP="00564F2E">
            <w:pPr>
              <w:widowControl w:val="0"/>
              <w:tabs>
                <w:tab w:val="left" w:pos="1134"/>
              </w:tabs>
              <w:autoSpaceDE w:val="0"/>
              <w:autoSpaceDN w:val="0"/>
              <w:spacing w:before="120" w:after="120"/>
              <w:rPr>
                <w:rFonts w:ascii="Times New Roman" w:hAnsi="Times New Roman" w:cs="Times New Roman"/>
              </w:rPr>
            </w:pPr>
            <w:proofErr w:type="spellStart"/>
            <w:r w:rsidRPr="004760AD">
              <w:rPr>
                <w:rFonts w:ascii="Times New Roman" w:hAnsi="Times New Roman" w:cs="Times New Roman"/>
              </w:rPr>
              <w:t>Информационная</w:t>
            </w:r>
            <w:proofErr w:type="spellEnd"/>
            <w:r w:rsidRPr="004760AD">
              <w:rPr>
                <w:rFonts w:ascii="Times New Roman" w:hAnsi="Times New Roman" w:cs="Times New Roman"/>
              </w:rPr>
              <w:t xml:space="preserve"> </w:t>
            </w:r>
            <w:proofErr w:type="spellStart"/>
            <w:r w:rsidRPr="004760AD">
              <w:rPr>
                <w:rFonts w:ascii="Times New Roman" w:hAnsi="Times New Roman" w:cs="Times New Roman"/>
              </w:rPr>
              <w:t>система</w:t>
            </w:r>
            <w:proofErr w:type="spellEnd"/>
            <w:r w:rsidRPr="004760AD">
              <w:rPr>
                <w:rFonts w:ascii="Times New Roman" w:hAnsi="Times New Roman" w:cs="Times New Roman"/>
              </w:rPr>
              <w:t xml:space="preserve"> «</w:t>
            </w:r>
            <w:proofErr w:type="spellStart"/>
            <w:r w:rsidRPr="004760AD">
              <w:rPr>
                <w:rFonts w:ascii="Times New Roman" w:hAnsi="Times New Roman" w:cs="Times New Roman"/>
              </w:rPr>
              <w:t>Fintender</w:t>
            </w:r>
            <w:proofErr w:type="spellEnd"/>
            <w:r w:rsidRPr="004760AD">
              <w:rPr>
                <w:rFonts w:ascii="Times New Roman" w:hAnsi="Times New Roman" w:cs="Times New Roman"/>
              </w:rPr>
              <w:t>»</w:t>
            </w:r>
          </w:p>
        </w:tc>
        <w:tc>
          <w:tcPr>
            <w:tcW w:w="7661" w:type="dxa"/>
            <w:gridSpan w:val="2"/>
          </w:tcPr>
          <w:p w:rsidR="00996B02" w:rsidRPr="004760AD" w:rsidRDefault="003657C6" w:rsidP="00564F2E">
            <w:pPr>
              <w:spacing w:before="120" w:after="120" w:line="259" w:lineRule="auto"/>
              <w:jc w:val="both"/>
              <w:rPr>
                <w:rFonts w:ascii="Times New Roman" w:hAnsi="Times New Roman" w:cs="Times New Roman"/>
                <w:lang w:val="ru-RU"/>
              </w:rPr>
            </w:pPr>
            <w:r w:rsidRPr="004760AD">
              <w:rPr>
                <w:rFonts w:ascii="Times New Roman" w:hAnsi="Times New Roman" w:cs="Times New Roman"/>
                <w:lang w:val="ru-RU"/>
              </w:rPr>
              <w:t xml:space="preserve">Программно-аппаратный комплекс и информационные сервисы, имеющие адрес в сети Интернет </w:t>
            </w:r>
            <w:hyperlink r:id="rId9" w:history="1">
              <w:r w:rsidRPr="004760AD">
                <w:rPr>
                  <w:rStyle w:val="afb"/>
                  <w:rFonts w:ascii="Times New Roman" w:hAnsi="Times New Roman" w:cs="Times New Roman"/>
                </w:rPr>
                <w:t>www</w:t>
              </w:r>
              <w:r w:rsidRPr="004760AD">
                <w:rPr>
                  <w:rStyle w:val="afb"/>
                  <w:rFonts w:ascii="Times New Roman" w:hAnsi="Times New Roman" w:cs="Times New Roman"/>
                  <w:lang w:val="ru-RU"/>
                </w:rPr>
                <w:t>.</w:t>
              </w:r>
              <w:proofErr w:type="spellStart"/>
              <w:r w:rsidRPr="004760AD">
                <w:rPr>
                  <w:rStyle w:val="afb"/>
                  <w:rFonts w:ascii="Times New Roman" w:hAnsi="Times New Roman" w:cs="Times New Roman"/>
                </w:rPr>
                <w:t>fintender</w:t>
              </w:r>
              <w:proofErr w:type="spellEnd"/>
              <w:r w:rsidRPr="004760AD">
                <w:rPr>
                  <w:rStyle w:val="afb"/>
                  <w:rFonts w:ascii="Times New Roman" w:hAnsi="Times New Roman" w:cs="Times New Roman"/>
                  <w:lang w:val="ru-RU"/>
                </w:rPr>
                <w:t>.</w:t>
              </w:r>
              <w:proofErr w:type="spellStart"/>
              <w:r w:rsidRPr="004760AD">
                <w:rPr>
                  <w:rStyle w:val="afb"/>
                  <w:rFonts w:ascii="Times New Roman" w:hAnsi="Times New Roman" w:cs="Times New Roman"/>
                </w:rPr>
                <w:t>ru</w:t>
              </w:r>
              <w:proofErr w:type="spellEnd"/>
            </w:hyperlink>
            <w:r w:rsidRPr="004760AD">
              <w:rPr>
                <w:rFonts w:ascii="Times New Roman" w:hAnsi="Times New Roman" w:cs="Times New Roman"/>
                <w:lang w:val="ru-RU"/>
              </w:rPr>
              <w:t xml:space="preserve">, с помощью которых Банк и Клиент </w:t>
            </w:r>
            <w:r w:rsidR="00AF1D11" w:rsidRPr="004760AD">
              <w:rPr>
                <w:rFonts w:ascii="Times New Roman" w:hAnsi="Times New Roman" w:cs="Times New Roman"/>
                <w:lang w:val="ru-RU"/>
              </w:rPr>
              <w:t xml:space="preserve">могут </w:t>
            </w:r>
            <w:r w:rsidRPr="004760AD">
              <w:rPr>
                <w:rFonts w:ascii="Times New Roman" w:hAnsi="Times New Roman" w:cs="Times New Roman"/>
                <w:lang w:val="ru-RU"/>
              </w:rPr>
              <w:t>осуществлят</w:t>
            </w:r>
            <w:r w:rsidR="00AF1D11" w:rsidRPr="004760AD">
              <w:rPr>
                <w:rFonts w:ascii="Times New Roman" w:hAnsi="Times New Roman" w:cs="Times New Roman"/>
                <w:lang w:val="ru-RU"/>
              </w:rPr>
              <w:t>ь</w:t>
            </w:r>
            <w:r w:rsidRPr="004760AD">
              <w:rPr>
                <w:rFonts w:ascii="Times New Roman" w:hAnsi="Times New Roman" w:cs="Times New Roman"/>
                <w:lang w:val="ru-RU"/>
              </w:rPr>
              <w:t xml:space="preserve"> обмен электронными документами и сведениями, связанными с выдачей банковской гарантии</w:t>
            </w:r>
            <w:r w:rsidR="00AF1D11" w:rsidRPr="004760AD">
              <w:rPr>
                <w:rFonts w:ascii="Times New Roman" w:hAnsi="Times New Roman" w:cs="Times New Roman"/>
                <w:lang w:val="ru-RU"/>
              </w:rPr>
              <w:t xml:space="preserve"> (при подключении сервиса). </w:t>
            </w:r>
          </w:p>
        </w:tc>
      </w:tr>
      <w:tr w:rsidR="00D74CB3" w:rsidRPr="004760AD" w:rsidTr="007679EC">
        <w:trPr>
          <w:gridAfter w:val="1"/>
          <w:wAfter w:w="12" w:type="dxa"/>
        </w:trPr>
        <w:tc>
          <w:tcPr>
            <w:tcW w:w="704" w:type="dxa"/>
            <w:vAlign w:val="center"/>
          </w:tcPr>
          <w:p w:rsidR="00D74CB3" w:rsidRPr="004760AD" w:rsidRDefault="00740DB3" w:rsidP="00564F2E">
            <w:pPr>
              <w:widowControl w:val="0"/>
              <w:tabs>
                <w:tab w:val="left" w:pos="1134"/>
              </w:tabs>
              <w:autoSpaceDE w:val="0"/>
              <w:autoSpaceDN w:val="0"/>
              <w:spacing w:before="120" w:after="120"/>
              <w:jc w:val="center"/>
              <w:rPr>
                <w:rFonts w:ascii="Times New Roman" w:hAnsi="Times New Roman" w:cs="Times New Roman"/>
                <w:snapToGrid w:val="0"/>
                <w:lang w:val="ru-RU"/>
              </w:rPr>
            </w:pPr>
            <w:r w:rsidRPr="004760AD">
              <w:rPr>
                <w:rFonts w:ascii="Times New Roman" w:hAnsi="Times New Roman" w:cs="Times New Roman"/>
                <w:snapToGrid w:val="0"/>
              </w:rPr>
              <w:t>1</w:t>
            </w:r>
            <w:r w:rsidR="00D74CB3" w:rsidRPr="004760AD">
              <w:rPr>
                <w:rFonts w:ascii="Times New Roman" w:hAnsi="Times New Roman" w:cs="Times New Roman"/>
                <w:snapToGrid w:val="0"/>
              </w:rPr>
              <w:t>.</w:t>
            </w:r>
            <w:r w:rsidR="004D05F7" w:rsidRPr="004760AD">
              <w:rPr>
                <w:rFonts w:ascii="Times New Roman" w:hAnsi="Times New Roman" w:cs="Times New Roman"/>
                <w:snapToGrid w:val="0"/>
                <w:lang w:val="ru-RU"/>
              </w:rPr>
              <w:t>10</w:t>
            </w:r>
          </w:p>
        </w:tc>
        <w:tc>
          <w:tcPr>
            <w:tcW w:w="1985" w:type="dxa"/>
            <w:vAlign w:val="center"/>
          </w:tcPr>
          <w:p w:rsidR="00D74CB3" w:rsidRPr="004760AD" w:rsidRDefault="00D74CB3" w:rsidP="00D74CB3">
            <w:pPr>
              <w:widowControl w:val="0"/>
              <w:tabs>
                <w:tab w:val="left" w:pos="1134"/>
              </w:tabs>
              <w:autoSpaceDE w:val="0"/>
              <w:autoSpaceDN w:val="0"/>
              <w:spacing w:before="120" w:after="120"/>
              <w:rPr>
                <w:rFonts w:ascii="Times New Roman" w:hAnsi="Times New Roman" w:cs="Times New Roman"/>
                <w:lang w:val="ru-RU"/>
              </w:rPr>
            </w:pPr>
            <w:r w:rsidRPr="004760AD">
              <w:rPr>
                <w:rFonts w:ascii="Times New Roman" w:hAnsi="Times New Roman" w:cs="Times New Roman"/>
                <w:lang w:val="ru-RU"/>
              </w:rPr>
              <w:t>Заявление на выдачу Гарантии (далее – Заявка)</w:t>
            </w:r>
          </w:p>
        </w:tc>
        <w:tc>
          <w:tcPr>
            <w:tcW w:w="7661" w:type="dxa"/>
            <w:gridSpan w:val="2"/>
          </w:tcPr>
          <w:p w:rsidR="00D74CB3" w:rsidRPr="004760AD" w:rsidRDefault="00D74CB3" w:rsidP="00D74CB3">
            <w:pPr>
              <w:spacing w:before="120" w:after="120" w:line="259" w:lineRule="auto"/>
              <w:jc w:val="both"/>
              <w:rPr>
                <w:rFonts w:ascii="Times New Roman" w:hAnsi="Times New Roman" w:cs="Times New Roman"/>
                <w:lang w:val="ru-RU"/>
              </w:rPr>
            </w:pPr>
            <w:r w:rsidRPr="004760AD">
              <w:rPr>
                <w:rFonts w:ascii="Times New Roman" w:hAnsi="Times New Roman" w:cs="Times New Roman"/>
                <w:lang w:val="ru-RU"/>
              </w:rPr>
              <w:t>Документ, содержащий обращение Принципала к Гаранту о предоставлении Гарантии</w:t>
            </w:r>
            <w:r w:rsidR="00022AA2" w:rsidRPr="004760AD">
              <w:rPr>
                <w:rFonts w:ascii="Times New Roman" w:hAnsi="Times New Roman" w:cs="Times New Roman"/>
                <w:lang w:val="ru-RU"/>
              </w:rPr>
              <w:t>.</w:t>
            </w:r>
          </w:p>
        </w:tc>
      </w:tr>
      <w:tr w:rsidR="00D74CB3" w:rsidRPr="004760AD" w:rsidTr="007679EC">
        <w:trPr>
          <w:gridAfter w:val="1"/>
          <w:wAfter w:w="12" w:type="dxa"/>
        </w:trPr>
        <w:tc>
          <w:tcPr>
            <w:tcW w:w="704" w:type="dxa"/>
            <w:vAlign w:val="center"/>
          </w:tcPr>
          <w:p w:rsidR="00D74CB3" w:rsidRPr="004760AD" w:rsidRDefault="00740DB3" w:rsidP="00564F2E">
            <w:pPr>
              <w:widowControl w:val="0"/>
              <w:tabs>
                <w:tab w:val="left" w:pos="1134"/>
              </w:tabs>
              <w:autoSpaceDE w:val="0"/>
              <w:autoSpaceDN w:val="0"/>
              <w:spacing w:before="120" w:after="120"/>
              <w:jc w:val="center"/>
              <w:rPr>
                <w:rFonts w:ascii="Times New Roman" w:hAnsi="Times New Roman" w:cs="Times New Roman"/>
                <w:snapToGrid w:val="0"/>
                <w:lang w:val="ru-RU"/>
              </w:rPr>
            </w:pPr>
            <w:r w:rsidRPr="004760AD">
              <w:rPr>
                <w:rFonts w:ascii="Times New Roman" w:hAnsi="Times New Roman" w:cs="Times New Roman"/>
                <w:snapToGrid w:val="0"/>
              </w:rPr>
              <w:t>1</w:t>
            </w:r>
            <w:r w:rsidR="00D74CB3" w:rsidRPr="004760AD">
              <w:rPr>
                <w:rFonts w:ascii="Times New Roman" w:hAnsi="Times New Roman" w:cs="Times New Roman"/>
                <w:snapToGrid w:val="0"/>
              </w:rPr>
              <w:t>.</w:t>
            </w:r>
            <w:r w:rsidR="0080005C" w:rsidRPr="004760AD">
              <w:rPr>
                <w:rFonts w:ascii="Times New Roman" w:hAnsi="Times New Roman" w:cs="Times New Roman"/>
                <w:snapToGrid w:val="0"/>
              </w:rPr>
              <w:t>1</w:t>
            </w:r>
            <w:r w:rsidR="004D05F7" w:rsidRPr="004760AD">
              <w:rPr>
                <w:rFonts w:ascii="Times New Roman" w:hAnsi="Times New Roman" w:cs="Times New Roman"/>
                <w:snapToGrid w:val="0"/>
                <w:lang w:val="ru-RU"/>
              </w:rPr>
              <w:t>1</w:t>
            </w:r>
          </w:p>
        </w:tc>
        <w:tc>
          <w:tcPr>
            <w:tcW w:w="1985" w:type="dxa"/>
            <w:vAlign w:val="center"/>
          </w:tcPr>
          <w:p w:rsidR="00D74CB3" w:rsidRPr="004760AD" w:rsidRDefault="00D74CB3" w:rsidP="00E10875">
            <w:pPr>
              <w:widowControl w:val="0"/>
              <w:tabs>
                <w:tab w:val="left" w:pos="1134"/>
              </w:tabs>
              <w:autoSpaceDE w:val="0"/>
              <w:autoSpaceDN w:val="0"/>
              <w:spacing w:before="120" w:after="120"/>
              <w:rPr>
                <w:rFonts w:ascii="Times New Roman" w:hAnsi="Times New Roman" w:cs="Times New Roman"/>
                <w:lang w:val="ru-RU"/>
              </w:rPr>
            </w:pPr>
            <w:proofErr w:type="spellStart"/>
            <w:r w:rsidRPr="004760AD">
              <w:rPr>
                <w:rFonts w:ascii="Times New Roman" w:hAnsi="Times New Roman" w:cs="Times New Roman"/>
              </w:rPr>
              <w:t>Индивидуальные</w:t>
            </w:r>
            <w:proofErr w:type="spellEnd"/>
            <w:r w:rsidRPr="004760AD">
              <w:rPr>
                <w:rFonts w:ascii="Times New Roman" w:hAnsi="Times New Roman" w:cs="Times New Roman"/>
              </w:rPr>
              <w:t xml:space="preserve"> </w:t>
            </w:r>
            <w:proofErr w:type="spellStart"/>
            <w:r w:rsidRPr="004760AD">
              <w:rPr>
                <w:rFonts w:ascii="Times New Roman" w:hAnsi="Times New Roman" w:cs="Times New Roman"/>
              </w:rPr>
              <w:t>условия</w:t>
            </w:r>
            <w:proofErr w:type="spellEnd"/>
          </w:p>
        </w:tc>
        <w:tc>
          <w:tcPr>
            <w:tcW w:w="7661" w:type="dxa"/>
            <w:gridSpan w:val="2"/>
          </w:tcPr>
          <w:p w:rsidR="00D74CB3" w:rsidRPr="004760AD" w:rsidRDefault="00D74CB3" w:rsidP="00D74CB3">
            <w:pPr>
              <w:spacing w:before="120" w:after="120" w:line="259" w:lineRule="auto"/>
              <w:jc w:val="both"/>
              <w:rPr>
                <w:rFonts w:ascii="Times New Roman" w:hAnsi="Times New Roman" w:cs="Times New Roman"/>
                <w:lang w:val="ru-RU"/>
              </w:rPr>
            </w:pPr>
            <w:r w:rsidRPr="004760AD">
              <w:rPr>
                <w:rFonts w:ascii="Times New Roman" w:hAnsi="Times New Roman" w:cs="Times New Roman"/>
                <w:lang w:val="ru-RU"/>
              </w:rPr>
              <w:t>Индивидуальные условия Договора предоставления Банковских гарантий, подписанные Сторонами на бумажном носителе в офисе Банка, либо</w:t>
            </w:r>
            <w:r w:rsidR="00D67514" w:rsidRPr="004760AD">
              <w:rPr>
                <w:rFonts w:ascii="Times New Roman" w:hAnsi="Times New Roman" w:cs="Times New Roman"/>
                <w:lang w:val="ru-RU"/>
              </w:rPr>
              <w:t xml:space="preserve"> в электронной форме</w:t>
            </w:r>
            <w:r w:rsidRPr="004760AD">
              <w:rPr>
                <w:rFonts w:ascii="Times New Roman" w:hAnsi="Times New Roman" w:cs="Times New Roman"/>
                <w:lang w:val="ru-RU"/>
              </w:rPr>
              <w:t xml:space="preserve"> с помощью </w:t>
            </w:r>
            <w:r w:rsidR="00BC21A7" w:rsidRPr="004760AD">
              <w:rPr>
                <w:rFonts w:ascii="Times New Roman" w:hAnsi="Times New Roman" w:cs="Times New Roman"/>
                <w:lang w:val="ru-RU"/>
              </w:rPr>
              <w:t xml:space="preserve">усиленной </w:t>
            </w:r>
            <w:r w:rsidRPr="004760AD">
              <w:rPr>
                <w:rFonts w:ascii="Times New Roman" w:hAnsi="Times New Roman" w:cs="Times New Roman"/>
                <w:lang w:val="ru-RU"/>
              </w:rPr>
              <w:t>квалифицированной электронной подписи в соответствии с Федеральным законом от 06.04.2011 г. № 63-ФЗ «Об электронной подписи».</w:t>
            </w:r>
          </w:p>
        </w:tc>
      </w:tr>
      <w:tr w:rsidR="00D74CB3" w:rsidRPr="004760AD" w:rsidTr="007679EC">
        <w:trPr>
          <w:gridAfter w:val="1"/>
          <w:wAfter w:w="12" w:type="dxa"/>
        </w:trPr>
        <w:tc>
          <w:tcPr>
            <w:tcW w:w="704" w:type="dxa"/>
            <w:vAlign w:val="center"/>
          </w:tcPr>
          <w:p w:rsidR="00D74CB3" w:rsidRPr="004760AD" w:rsidRDefault="00740DB3" w:rsidP="00564F2E">
            <w:pPr>
              <w:widowControl w:val="0"/>
              <w:tabs>
                <w:tab w:val="left" w:pos="1134"/>
              </w:tabs>
              <w:autoSpaceDE w:val="0"/>
              <w:autoSpaceDN w:val="0"/>
              <w:spacing w:before="120" w:after="120"/>
              <w:jc w:val="center"/>
              <w:rPr>
                <w:rFonts w:ascii="Times New Roman" w:hAnsi="Times New Roman" w:cs="Times New Roman"/>
                <w:snapToGrid w:val="0"/>
                <w:lang w:val="ru-RU"/>
              </w:rPr>
            </w:pPr>
            <w:r w:rsidRPr="004760AD">
              <w:rPr>
                <w:rFonts w:ascii="Times New Roman" w:hAnsi="Times New Roman" w:cs="Times New Roman"/>
                <w:snapToGrid w:val="0"/>
              </w:rPr>
              <w:lastRenderedPageBreak/>
              <w:t>1</w:t>
            </w:r>
            <w:r w:rsidR="00D74CB3" w:rsidRPr="004760AD">
              <w:rPr>
                <w:rFonts w:ascii="Times New Roman" w:hAnsi="Times New Roman" w:cs="Times New Roman"/>
                <w:snapToGrid w:val="0"/>
              </w:rPr>
              <w:t>.</w:t>
            </w:r>
            <w:r w:rsidR="0080005C" w:rsidRPr="004760AD">
              <w:rPr>
                <w:rFonts w:ascii="Times New Roman" w:hAnsi="Times New Roman" w:cs="Times New Roman"/>
                <w:snapToGrid w:val="0"/>
              </w:rPr>
              <w:t>1</w:t>
            </w:r>
            <w:r w:rsidR="004D05F7" w:rsidRPr="004760AD">
              <w:rPr>
                <w:rFonts w:ascii="Times New Roman" w:hAnsi="Times New Roman" w:cs="Times New Roman"/>
                <w:snapToGrid w:val="0"/>
                <w:lang w:val="ru-RU"/>
              </w:rPr>
              <w:t>2</w:t>
            </w:r>
          </w:p>
        </w:tc>
        <w:tc>
          <w:tcPr>
            <w:tcW w:w="1985" w:type="dxa"/>
            <w:vAlign w:val="center"/>
          </w:tcPr>
          <w:p w:rsidR="00D74CB3" w:rsidRPr="004760AD" w:rsidRDefault="00D74CB3" w:rsidP="00D74CB3">
            <w:pPr>
              <w:widowControl w:val="0"/>
              <w:tabs>
                <w:tab w:val="left" w:pos="1134"/>
              </w:tabs>
              <w:autoSpaceDE w:val="0"/>
              <w:autoSpaceDN w:val="0"/>
              <w:spacing w:before="120" w:after="120"/>
              <w:rPr>
                <w:rFonts w:ascii="Times New Roman" w:hAnsi="Times New Roman" w:cs="Times New Roman"/>
                <w:color w:val="000000" w:themeColor="text1"/>
                <w:lang w:val="ru-RU"/>
              </w:rPr>
            </w:pPr>
            <w:proofErr w:type="spellStart"/>
            <w:r w:rsidRPr="004760AD">
              <w:rPr>
                <w:rFonts w:ascii="Times New Roman" w:hAnsi="Times New Roman" w:cs="Times New Roman"/>
                <w:color w:val="000000" w:themeColor="text1"/>
              </w:rPr>
              <w:t>Комиссионное</w:t>
            </w:r>
            <w:proofErr w:type="spellEnd"/>
            <w:r w:rsidRPr="004760AD">
              <w:rPr>
                <w:rFonts w:ascii="Times New Roman" w:hAnsi="Times New Roman" w:cs="Times New Roman"/>
                <w:color w:val="000000" w:themeColor="text1"/>
              </w:rPr>
              <w:t xml:space="preserve"> </w:t>
            </w:r>
            <w:proofErr w:type="spellStart"/>
            <w:r w:rsidRPr="004760AD">
              <w:rPr>
                <w:rFonts w:ascii="Times New Roman" w:hAnsi="Times New Roman" w:cs="Times New Roman"/>
                <w:color w:val="000000" w:themeColor="text1"/>
              </w:rPr>
              <w:t>вознаграждение</w:t>
            </w:r>
            <w:proofErr w:type="spellEnd"/>
            <w:r w:rsidRPr="004760AD">
              <w:rPr>
                <w:rFonts w:ascii="Times New Roman" w:hAnsi="Times New Roman" w:cs="Times New Roman"/>
                <w:color w:val="000000" w:themeColor="text1"/>
              </w:rPr>
              <w:t xml:space="preserve"> </w:t>
            </w:r>
          </w:p>
        </w:tc>
        <w:tc>
          <w:tcPr>
            <w:tcW w:w="7661" w:type="dxa"/>
            <w:gridSpan w:val="2"/>
            <w:vAlign w:val="center"/>
          </w:tcPr>
          <w:p w:rsidR="00D74CB3" w:rsidRPr="004760AD" w:rsidRDefault="00D74CB3" w:rsidP="00D67514">
            <w:pPr>
              <w:widowControl w:val="0"/>
              <w:tabs>
                <w:tab w:val="left" w:pos="1134"/>
              </w:tabs>
              <w:autoSpaceDE w:val="0"/>
              <w:autoSpaceDN w:val="0"/>
              <w:spacing w:before="120" w:after="120"/>
              <w:rPr>
                <w:rFonts w:ascii="Times New Roman" w:hAnsi="Times New Roman" w:cs="Times New Roman"/>
                <w:color w:val="000000" w:themeColor="text1"/>
                <w:shd w:val="clear" w:color="auto" w:fill="FFFFFF"/>
                <w:lang w:val="ru-RU"/>
              </w:rPr>
            </w:pPr>
            <w:r w:rsidRPr="004760AD">
              <w:rPr>
                <w:rFonts w:ascii="Times New Roman" w:hAnsi="Times New Roman" w:cs="Times New Roman"/>
                <w:color w:val="000000" w:themeColor="text1"/>
                <w:shd w:val="clear" w:color="auto" w:fill="FFFFFF"/>
                <w:lang w:val="ru-RU"/>
              </w:rPr>
              <w:t>Сумма денежных средств, которую уплачивает Принципал за услуги Гаранта по настоящему Договору за предоставление Гарантом Гарантии или выпуск изменени</w:t>
            </w:r>
            <w:r w:rsidR="00FF01B0" w:rsidRPr="004760AD">
              <w:rPr>
                <w:rFonts w:ascii="Times New Roman" w:hAnsi="Times New Roman" w:cs="Times New Roman"/>
                <w:color w:val="000000" w:themeColor="text1"/>
                <w:shd w:val="clear" w:color="auto" w:fill="FFFFFF"/>
                <w:lang w:val="ru-RU"/>
              </w:rPr>
              <w:t>й</w:t>
            </w:r>
            <w:r w:rsidRPr="004760AD">
              <w:rPr>
                <w:rFonts w:ascii="Times New Roman" w:hAnsi="Times New Roman" w:cs="Times New Roman"/>
                <w:color w:val="000000" w:themeColor="text1"/>
                <w:shd w:val="clear" w:color="auto" w:fill="FFFFFF"/>
                <w:lang w:val="ru-RU"/>
              </w:rPr>
              <w:t xml:space="preserve"> к ранее выданной Гарантии.</w:t>
            </w:r>
          </w:p>
        </w:tc>
      </w:tr>
      <w:tr w:rsidR="00D74CB3" w:rsidRPr="004760AD" w:rsidTr="007679EC">
        <w:trPr>
          <w:gridAfter w:val="1"/>
          <w:wAfter w:w="12" w:type="dxa"/>
        </w:trPr>
        <w:tc>
          <w:tcPr>
            <w:tcW w:w="704" w:type="dxa"/>
            <w:vAlign w:val="center"/>
          </w:tcPr>
          <w:p w:rsidR="00D74CB3" w:rsidRPr="004760AD" w:rsidRDefault="00E07A69" w:rsidP="00B509F2">
            <w:pPr>
              <w:widowControl w:val="0"/>
              <w:tabs>
                <w:tab w:val="left" w:pos="1134"/>
              </w:tabs>
              <w:autoSpaceDE w:val="0"/>
              <w:autoSpaceDN w:val="0"/>
              <w:spacing w:before="120" w:after="120"/>
              <w:jc w:val="center"/>
              <w:rPr>
                <w:rFonts w:ascii="Times New Roman" w:hAnsi="Times New Roman" w:cs="Times New Roman"/>
                <w:snapToGrid w:val="0"/>
                <w:lang w:val="ru-RU"/>
              </w:rPr>
            </w:pPr>
            <w:r w:rsidRPr="004760AD">
              <w:rPr>
                <w:rFonts w:ascii="Times New Roman" w:hAnsi="Times New Roman" w:cs="Times New Roman"/>
                <w:snapToGrid w:val="0"/>
              </w:rPr>
              <w:t>1</w:t>
            </w:r>
            <w:r w:rsidR="00D74CB3" w:rsidRPr="004760AD">
              <w:rPr>
                <w:rFonts w:ascii="Times New Roman" w:hAnsi="Times New Roman" w:cs="Times New Roman"/>
                <w:snapToGrid w:val="0"/>
              </w:rPr>
              <w:t>.</w:t>
            </w:r>
            <w:r w:rsidR="00B509F2" w:rsidRPr="004760AD">
              <w:rPr>
                <w:rFonts w:ascii="Times New Roman" w:hAnsi="Times New Roman" w:cs="Times New Roman"/>
                <w:snapToGrid w:val="0"/>
                <w:lang w:val="ru-RU"/>
              </w:rPr>
              <w:t>1</w:t>
            </w:r>
            <w:r w:rsidR="004D05F7" w:rsidRPr="004760AD">
              <w:rPr>
                <w:rFonts w:ascii="Times New Roman" w:hAnsi="Times New Roman" w:cs="Times New Roman"/>
                <w:snapToGrid w:val="0"/>
                <w:lang w:val="ru-RU"/>
              </w:rPr>
              <w:t>3</w:t>
            </w:r>
          </w:p>
        </w:tc>
        <w:tc>
          <w:tcPr>
            <w:tcW w:w="1985" w:type="dxa"/>
            <w:vAlign w:val="center"/>
          </w:tcPr>
          <w:p w:rsidR="00D74CB3" w:rsidRPr="004760AD" w:rsidRDefault="00D74CB3" w:rsidP="00D74CB3">
            <w:pPr>
              <w:widowControl w:val="0"/>
              <w:tabs>
                <w:tab w:val="left" w:pos="1134"/>
              </w:tabs>
              <w:autoSpaceDE w:val="0"/>
              <w:autoSpaceDN w:val="0"/>
              <w:spacing w:before="120" w:after="120"/>
              <w:rPr>
                <w:rFonts w:ascii="Times New Roman" w:hAnsi="Times New Roman" w:cs="Times New Roman"/>
                <w:lang w:val="ru-RU"/>
              </w:rPr>
            </w:pPr>
            <w:proofErr w:type="spellStart"/>
            <w:r w:rsidRPr="004760AD">
              <w:rPr>
                <w:rFonts w:ascii="Times New Roman" w:hAnsi="Times New Roman" w:cs="Times New Roman"/>
              </w:rPr>
              <w:t>Лимит</w:t>
            </w:r>
            <w:proofErr w:type="spellEnd"/>
          </w:p>
        </w:tc>
        <w:tc>
          <w:tcPr>
            <w:tcW w:w="7661" w:type="dxa"/>
            <w:gridSpan w:val="2"/>
            <w:vAlign w:val="center"/>
          </w:tcPr>
          <w:p w:rsidR="00D74CB3" w:rsidRPr="004760AD" w:rsidRDefault="00D74CB3" w:rsidP="00D67514">
            <w:pPr>
              <w:tabs>
                <w:tab w:val="left" w:pos="540"/>
              </w:tabs>
              <w:spacing w:line="276" w:lineRule="auto"/>
              <w:ind w:right="-81"/>
              <w:jc w:val="both"/>
              <w:rPr>
                <w:rFonts w:ascii="Times New Roman" w:hAnsi="Times New Roman" w:cs="Times New Roman"/>
                <w:lang w:val="ru-RU"/>
              </w:rPr>
            </w:pPr>
            <w:r w:rsidRPr="004760AD">
              <w:rPr>
                <w:rFonts w:ascii="Times New Roman" w:hAnsi="Times New Roman" w:cs="Times New Roman"/>
                <w:lang w:val="ru-RU"/>
              </w:rPr>
              <w:t>Предел имущественной ответственности Банка перед кредиторами Принципала по всем одновременно действующим Гарантиям, выданным в соответствии с настоящим Договором</w:t>
            </w:r>
            <w:r w:rsidR="003B1B2E" w:rsidRPr="004760AD">
              <w:rPr>
                <w:rFonts w:ascii="Times New Roman" w:hAnsi="Times New Roman" w:cs="Times New Roman"/>
                <w:lang w:val="ru-RU"/>
              </w:rPr>
              <w:t xml:space="preserve"> (в случае установления лимита)</w:t>
            </w:r>
            <w:r w:rsidRPr="004760AD">
              <w:rPr>
                <w:rFonts w:ascii="Times New Roman" w:hAnsi="Times New Roman" w:cs="Times New Roman"/>
                <w:lang w:val="ru-RU"/>
              </w:rPr>
              <w:t xml:space="preserve">. </w:t>
            </w:r>
          </w:p>
        </w:tc>
      </w:tr>
      <w:tr w:rsidR="00A35055" w:rsidRPr="004760AD" w:rsidTr="007679EC">
        <w:trPr>
          <w:gridAfter w:val="1"/>
          <w:wAfter w:w="12" w:type="dxa"/>
        </w:trPr>
        <w:tc>
          <w:tcPr>
            <w:tcW w:w="704" w:type="dxa"/>
            <w:vAlign w:val="center"/>
          </w:tcPr>
          <w:p w:rsidR="00A35055" w:rsidRPr="004760AD" w:rsidDel="00E07A69" w:rsidRDefault="00824C2A" w:rsidP="00564F2E">
            <w:pPr>
              <w:widowControl w:val="0"/>
              <w:tabs>
                <w:tab w:val="left" w:pos="1134"/>
              </w:tabs>
              <w:autoSpaceDE w:val="0"/>
              <w:autoSpaceDN w:val="0"/>
              <w:spacing w:before="120" w:after="120"/>
              <w:jc w:val="center"/>
              <w:rPr>
                <w:rFonts w:ascii="Times New Roman" w:hAnsi="Times New Roman" w:cs="Times New Roman"/>
                <w:snapToGrid w:val="0"/>
                <w:lang w:val="ru-RU"/>
              </w:rPr>
            </w:pPr>
            <w:r w:rsidRPr="004760AD">
              <w:rPr>
                <w:rFonts w:ascii="Times New Roman" w:hAnsi="Times New Roman" w:cs="Times New Roman"/>
                <w:snapToGrid w:val="0"/>
              </w:rPr>
              <w:t>1.</w:t>
            </w:r>
            <w:r w:rsidR="00C94900" w:rsidRPr="004760AD">
              <w:rPr>
                <w:rFonts w:ascii="Times New Roman" w:hAnsi="Times New Roman" w:cs="Times New Roman"/>
                <w:snapToGrid w:val="0"/>
              </w:rPr>
              <w:t>1</w:t>
            </w:r>
            <w:r w:rsidR="004D05F7" w:rsidRPr="004760AD">
              <w:rPr>
                <w:rFonts w:ascii="Times New Roman" w:hAnsi="Times New Roman" w:cs="Times New Roman"/>
                <w:snapToGrid w:val="0"/>
                <w:lang w:val="ru-RU"/>
              </w:rPr>
              <w:t>4</w:t>
            </w:r>
          </w:p>
        </w:tc>
        <w:tc>
          <w:tcPr>
            <w:tcW w:w="1985" w:type="dxa"/>
            <w:vAlign w:val="center"/>
          </w:tcPr>
          <w:p w:rsidR="00A35055" w:rsidRPr="004760AD" w:rsidRDefault="00824C2A" w:rsidP="00D67514">
            <w:pPr>
              <w:widowControl w:val="0"/>
              <w:tabs>
                <w:tab w:val="left" w:pos="1134"/>
              </w:tabs>
              <w:autoSpaceDE w:val="0"/>
              <w:autoSpaceDN w:val="0"/>
              <w:spacing w:before="120" w:after="120"/>
              <w:rPr>
                <w:rFonts w:ascii="Times New Roman" w:hAnsi="Times New Roman" w:cs="Times New Roman"/>
                <w:lang w:val="ru-RU"/>
              </w:rPr>
            </w:pPr>
            <w:proofErr w:type="spellStart"/>
            <w:r w:rsidRPr="004760AD">
              <w:rPr>
                <w:rFonts w:ascii="Times New Roman" w:hAnsi="Times New Roman" w:cs="Times New Roman"/>
              </w:rPr>
              <w:t>Основное</w:t>
            </w:r>
            <w:proofErr w:type="spellEnd"/>
            <w:r w:rsidRPr="004760AD">
              <w:rPr>
                <w:rFonts w:ascii="Times New Roman" w:hAnsi="Times New Roman" w:cs="Times New Roman"/>
              </w:rPr>
              <w:t xml:space="preserve"> </w:t>
            </w:r>
            <w:proofErr w:type="spellStart"/>
            <w:r w:rsidRPr="004760AD">
              <w:rPr>
                <w:rFonts w:ascii="Times New Roman" w:hAnsi="Times New Roman" w:cs="Times New Roman"/>
              </w:rPr>
              <w:t>обязательство</w:t>
            </w:r>
            <w:proofErr w:type="spellEnd"/>
            <w:r w:rsidRPr="004760AD">
              <w:rPr>
                <w:rFonts w:ascii="Times New Roman" w:hAnsi="Times New Roman" w:cs="Times New Roman"/>
              </w:rPr>
              <w:t xml:space="preserve"> </w:t>
            </w:r>
          </w:p>
        </w:tc>
        <w:tc>
          <w:tcPr>
            <w:tcW w:w="7661" w:type="dxa"/>
            <w:gridSpan w:val="2"/>
            <w:vAlign w:val="center"/>
          </w:tcPr>
          <w:p w:rsidR="00A35055" w:rsidRPr="004760AD" w:rsidRDefault="00CF20AF" w:rsidP="00D67514">
            <w:pPr>
              <w:tabs>
                <w:tab w:val="left" w:pos="540"/>
              </w:tabs>
              <w:spacing w:line="276" w:lineRule="auto"/>
              <w:ind w:right="-81"/>
              <w:jc w:val="both"/>
              <w:rPr>
                <w:rFonts w:ascii="Times New Roman" w:hAnsi="Times New Roman" w:cs="Times New Roman"/>
                <w:lang w:val="ru-RU"/>
              </w:rPr>
            </w:pPr>
            <w:r w:rsidRPr="004760AD">
              <w:rPr>
                <w:rFonts w:ascii="Times New Roman" w:hAnsi="Times New Roman" w:cs="Times New Roman"/>
                <w:lang w:val="ru-RU"/>
              </w:rPr>
              <w:t xml:space="preserve">Денежное обязательство </w:t>
            </w:r>
            <w:r w:rsidR="007E6506" w:rsidRPr="004760AD">
              <w:rPr>
                <w:rFonts w:ascii="Times New Roman" w:hAnsi="Times New Roman" w:cs="Times New Roman"/>
                <w:lang w:val="ru-RU"/>
              </w:rPr>
              <w:t xml:space="preserve">Клиента </w:t>
            </w:r>
            <w:r w:rsidRPr="004760AD">
              <w:rPr>
                <w:rFonts w:ascii="Times New Roman" w:hAnsi="Times New Roman" w:cs="Times New Roman"/>
                <w:lang w:val="ru-RU"/>
              </w:rPr>
              <w:t xml:space="preserve">перед </w:t>
            </w:r>
            <w:r w:rsidR="007E6506" w:rsidRPr="004760AD">
              <w:rPr>
                <w:rFonts w:ascii="Times New Roman" w:hAnsi="Times New Roman" w:cs="Times New Roman"/>
                <w:lang w:val="ru-RU"/>
              </w:rPr>
              <w:t>Бенефициаром</w:t>
            </w:r>
            <w:r w:rsidRPr="004760AD">
              <w:rPr>
                <w:rFonts w:ascii="Times New Roman" w:hAnsi="Times New Roman" w:cs="Times New Roman"/>
                <w:lang w:val="ru-RU"/>
              </w:rPr>
              <w:t xml:space="preserve">, обеспеченное </w:t>
            </w:r>
            <w:r w:rsidR="0059569C" w:rsidRPr="004760AD">
              <w:rPr>
                <w:rFonts w:ascii="Times New Roman" w:hAnsi="Times New Roman" w:cs="Times New Roman"/>
                <w:lang w:val="ru-RU"/>
              </w:rPr>
              <w:t xml:space="preserve">Гарантией </w:t>
            </w:r>
            <w:r w:rsidR="007E6506" w:rsidRPr="004760AD">
              <w:rPr>
                <w:rFonts w:ascii="Times New Roman" w:hAnsi="Times New Roman" w:cs="Times New Roman"/>
                <w:lang w:val="ru-RU"/>
              </w:rPr>
              <w:t>Банка</w:t>
            </w:r>
            <w:r w:rsidRPr="004760AD">
              <w:rPr>
                <w:rFonts w:ascii="Times New Roman" w:hAnsi="Times New Roman" w:cs="Times New Roman"/>
                <w:lang w:val="ru-RU"/>
              </w:rPr>
              <w:t>.</w:t>
            </w:r>
          </w:p>
        </w:tc>
      </w:tr>
      <w:tr w:rsidR="00D74CB3" w:rsidRPr="004760AD" w:rsidTr="007679EC">
        <w:trPr>
          <w:gridAfter w:val="1"/>
          <w:wAfter w:w="12" w:type="dxa"/>
        </w:trPr>
        <w:tc>
          <w:tcPr>
            <w:tcW w:w="704" w:type="dxa"/>
            <w:vAlign w:val="center"/>
          </w:tcPr>
          <w:p w:rsidR="00D74CB3" w:rsidRPr="004760AD" w:rsidRDefault="00E07A69" w:rsidP="00564F2E">
            <w:pPr>
              <w:widowControl w:val="0"/>
              <w:tabs>
                <w:tab w:val="left" w:pos="1134"/>
              </w:tabs>
              <w:autoSpaceDE w:val="0"/>
              <w:autoSpaceDN w:val="0"/>
              <w:spacing w:before="120" w:after="120"/>
              <w:jc w:val="center"/>
              <w:rPr>
                <w:rFonts w:ascii="Times New Roman" w:hAnsi="Times New Roman" w:cs="Times New Roman"/>
                <w:snapToGrid w:val="0"/>
                <w:lang w:val="ru-RU"/>
              </w:rPr>
            </w:pPr>
            <w:r w:rsidRPr="004760AD">
              <w:rPr>
                <w:rFonts w:ascii="Times New Roman" w:hAnsi="Times New Roman" w:cs="Times New Roman"/>
                <w:snapToGrid w:val="0"/>
              </w:rPr>
              <w:t>1</w:t>
            </w:r>
            <w:r w:rsidR="00D74CB3" w:rsidRPr="004760AD">
              <w:rPr>
                <w:rFonts w:ascii="Times New Roman" w:hAnsi="Times New Roman" w:cs="Times New Roman"/>
                <w:snapToGrid w:val="0"/>
              </w:rPr>
              <w:t>.</w:t>
            </w:r>
            <w:r w:rsidR="00824C2A" w:rsidRPr="004760AD">
              <w:rPr>
                <w:rFonts w:ascii="Times New Roman" w:hAnsi="Times New Roman" w:cs="Times New Roman"/>
                <w:snapToGrid w:val="0"/>
              </w:rPr>
              <w:t>1</w:t>
            </w:r>
            <w:r w:rsidR="004D05F7" w:rsidRPr="004760AD">
              <w:rPr>
                <w:rFonts w:ascii="Times New Roman" w:hAnsi="Times New Roman" w:cs="Times New Roman"/>
                <w:snapToGrid w:val="0"/>
                <w:lang w:val="ru-RU"/>
              </w:rPr>
              <w:t>5</w:t>
            </w:r>
          </w:p>
        </w:tc>
        <w:tc>
          <w:tcPr>
            <w:tcW w:w="1985" w:type="dxa"/>
            <w:vAlign w:val="center"/>
          </w:tcPr>
          <w:p w:rsidR="00D74CB3" w:rsidRPr="004760AD" w:rsidRDefault="00E90527" w:rsidP="00D67514">
            <w:pPr>
              <w:widowControl w:val="0"/>
              <w:tabs>
                <w:tab w:val="left" w:pos="1134"/>
              </w:tabs>
              <w:autoSpaceDE w:val="0"/>
              <w:autoSpaceDN w:val="0"/>
              <w:spacing w:before="120" w:after="120"/>
              <w:rPr>
                <w:rFonts w:ascii="Times New Roman" w:hAnsi="Times New Roman" w:cs="Times New Roman"/>
                <w:lang w:val="ru-RU"/>
              </w:rPr>
            </w:pPr>
            <w:proofErr w:type="spellStart"/>
            <w:r w:rsidRPr="004760AD">
              <w:rPr>
                <w:rFonts w:ascii="Times New Roman" w:hAnsi="Times New Roman" w:cs="Times New Roman"/>
              </w:rPr>
              <w:t>Обеспечение</w:t>
            </w:r>
            <w:proofErr w:type="spellEnd"/>
            <w:r w:rsidRPr="004760AD">
              <w:rPr>
                <w:rFonts w:ascii="Times New Roman" w:hAnsi="Times New Roman" w:cs="Times New Roman"/>
              </w:rPr>
              <w:t xml:space="preserve"> </w:t>
            </w:r>
            <w:proofErr w:type="spellStart"/>
            <w:r w:rsidRPr="004760AD">
              <w:rPr>
                <w:rFonts w:ascii="Times New Roman" w:hAnsi="Times New Roman" w:cs="Times New Roman"/>
              </w:rPr>
              <w:t>по</w:t>
            </w:r>
            <w:proofErr w:type="spellEnd"/>
            <w:r w:rsidRPr="004760AD">
              <w:rPr>
                <w:rFonts w:ascii="Times New Roman" w:hAnsi="Times New Roman" w:cs="Times New Roman"/>
              </w:rPr>
              <w:t xml:space="preserve"> </w:t>
            </w:r>
            <w:proofErr w:type="spellStart"/>
            <w:r w:rsidRPr="004760AD">
              <w:rPr>
                <w:rFonts w:ascii="Times New Roman" w:hAnsi="Times New Roman" w:cs="Times New Roman"/>
              </w:rPr>
              <w:t>Договору</w:t>
            </w:r>
            <w:proofErr w:type="spellEnd"/>
            <w:r w:rsidRPr="004760AD">
              <w:rPr>
                <w:rFonts w:ascii="Times New Roman" w:hAnsi="Times New Roman" w:cs="Times New Roman"/>
              </w:rPr>
              <w:t xml:space="preserve"> </w:t>
            </w:r>
          </w:p>
        </w:tc>
        <w:tc>
          <w:tcPr>
            <w:tcW w:w="7661" w:type="dxa"/>
            <w:gridSpan w:val="2"/>
            <w:vAlign w:val="center"/>
          </w:tcPr>
          <w:p w:rsidR="008E36CD" w:rsidRPr="004760AD" w:rsidRDefault="005A2DAC" w:rsidP="00AA28ED">
            <w:pPr>
              <w:widowControl w:val="0"/>
              <w:tabs>
                <w:tab w:val="left" w:pos="1134"/>
              </w:tabs>
              <w:autoSpaceDE w:val="0"/>
              <w:autoSpaceDN w:val="0"/>
              <w:spacing w:line="276" w:lineRule="auto"/>
              <w:rPr>
                <w:rFonts w:ascii="Times New Roman" w:hAnsi="Times New Roman" w:cs="Times New Roman"/>
                <w:shd w:val="clear" w:color="auto" w:fill="FFFFFF"/>
                <w:lang w:val="ru-RU"/>
              </w:rPr>
            </w:pPr>
            <w:r w:rsidRPr="004760AD">
              <w:rPr>
                <w:rFonts w:ascii="Times New Roman" w:hAnsi="Times New Roman" w:cs="Times New Roman"/>
                <w:shd w:val="clear" w:color="auto" w:fill="FFFFFF"/>
                <w:lang w:val="ru-RU"/>
              </w:rPr>
              <w:t>Исполнение обязательс</w:t>
            </w:r>
            <w:r w:rsidR="008E36CD" w:rsidRPr="004760AD">
              <w:rPr>
                <w:rFonts w:ascii="Times New Roman" w:hAnsi="Times New Roman" w:cs="Times New Roman"/>
                <w:shd w:val="clear" w:color="auto" w:fill="FFFFFF"/>
                <w:lang w:val="ru-RU"/>
              </w:rPr>
              <w:t xml:space="preserve">тв по Договору может обеспечиваться: </w:t>
            </w:r>
          </w:p>
          <w:p w:rsidR="00D74CB3" w:rsidRPr="004760AD" w:rsidRDefault="002F0F06" w:rsidP="00AA28ED">
            <w:pPr>
              <w:widowControl w:val="0"/>
              <w:tabs>
                <w:tab w:val="left" w:pos="1134"/>
              </w:tabs>
              <w:autoSpaceDE w:val="0"/>
              <w:autoSpaceDN w:val="0"/>
              <w:spacing w:line="276" w:lineRule="auto"/>
              <w:jc w:val="both"/>
              <w:rPr>
                <w:rFonts w:ascii="Times New Roman" w:hAnsi="Times New Roman" w:cs="Times New Roman"/>
                <w:lang w:val="ru-RU"/>
              </w:rPr>
            </w:pPr>
            <w:r w:rsidRPr="004760AD">
              <w:rPr>
                <w:rFonts w:ascii="Times New Roman" w:hAnsi="Times New Roman" w:cs="Times New Roman"/>
                <w:shd w:val="clear" w:color="auto" w:fill="FFFFFF"/>
                <w:lang w:val="ru-RU"/>
              </w:rPr>
              <w:t>п</w:t>
            </w:r>
            <w:r w:rsidR="008E36CD" w:rsidRPr="004760AD">
              <w:rPr>
                <w:rFonts w:ascii="Times New Roman" w:hAnsi="Times New Roman" w:cs="Times New Roman"/>
                <w:shd w:val="clear" w:color="auto" w:fill="FFFFFF"/>
                <w:lang w:val="ru-RU"/>
              </w:rPr>
              <w:t>оручительством</w:t>
            </w:r>
            <w:r w:rsidRPr="004760AD">
              <w:rPr>
                <w:rFonts w:ascii="Times New Roman" w:hAnsi="Times New Roman" w:cs="Times New Roman"/>
                <w:shd w:val="clear" w:color="auto" w:fill="FFFFFF"/>
                <w:lang w:val="ru-RU"/>
              </w:rPr>
              <w:t>, залогом, обеспечительным платежом (покрытие) и другими способами</w:t>
            </w:r>
            <w:r w:rsidR="00707A26" w:rsidRPr="004760AD">
              <w:rPr>
                <w:rFonts w:ascii="Times New Roman" w:hAnsi="Times New Roman" w:cs="Times New Roman"/>
                <w:shd w:val="clear" w:color="auto" w:fill="FFFFFF"/>
                <w:lang w:val="ru-RU"/>
              </w:rPr>
              <w:t xml:space="preserve">, предусмотренными Договором. </w:t>
            </w:r>
          </w:p>
        </w:tc>
      </w:tr>
      <w:tr w:rsidR="00D74CB3" w:rsidRPr="004760AD" w:rsidTr="007679EC">
        <w:trPr>
          <w:gridAfter w:val="1"/>
          <w:wAfter w:w="12" w:type="dxa"/>
        </w:trPr>
        <w:tc>
          <w:tcPr>
            <w:tcW w:w="704" w:type="dxa"/>
            <w:vAlign w:val="center"/>
          </w:tcPr>
          <w:p w:rsidR="00D74CB3" w:rsidRPr="004760AD" w:rsidRDefault="00E07A69" w:rsidP="00564F2E">
            <w:pPr>
              <w:widowControl w:val="0"/>
              <w:tabs>
                <w:tab w:val="left" w:pos="1134"/>
              </w:tabs>
              <w:autoSpaceDE w:val="0"/>
              <w:autoSpaceDN w:val="0"/>
              <w:spacing w:before="120" w:after="120"/>
              <w:jc w:val="center"/>
              <w:rPr>
                <w:rFonts w:ascii="Times New Roman" w:hAnsi="Times New Roman" w:cs="Times New Roman"/>
                <w:snapToGrid w:val="0"/>
                <w:lang w:val="ru-RU"/>
              </w:rPr>
            </w:pPr>
            <w:r w:rsidRPr="004760AD">
              <w:rPr>
                <w:rFonts w:ascii="Times New Roman" w:hAnsi="Times New Roman" w:cs="Times New Roman"/>
                <w:snapToGrid w:val="0"/>
              </w:rPr>
              <w:t>1</w:t>
            </w:r>
            <w:r w:rsidR="00D74CB3" w:rsidRPr="004760AD">
              <w:rPr>
                <w:rFonts w:ascii="Times New Roman" w:hAnsi="Times New Roman" w:cs="Times New Roman"/>
                <w:snapToGrid w:val="0"/>
              </w:rPr>
              <w:t>.1</w:t>
            </w:r>
            <w:r w:rsidR="004D05F7" w:rsidRPr="004760AD">
              <w:rPr>
                <w:rFonts w:ascii="Times New Roman" w:hAnsi="Times New Roman" w:cs="Times New Roman"/>
                <w:snapToGrid w:val="0"/>
                <w:lang w:val="ru-RU"/>
              </w:rPr>
              <w:t>6</w:t>
            </w:r>
          </w:p>
        </w:tc>
        <w:tc>
          <w:tcPr>
            <w:tcW w:w="1985" w:type="dxa"/>
            <w:vAlign w:val="center"/>
          </w:tcPr>
          <w:p w:rsidR="00D74CB3" w:rsidRPr="004760AD" w:rsidRDefault="00D74CB3" w:rsidP="00D74CB3">
            <w:pPr>
              <w:widowControl w:val="0"/>
              <w:tabs>
                <w:tab w:val="left" w:pos="1134"/>
              </w:tabs>
              <w:autoSpaceDE w:val="0"/>
              <w:autoSpaceDN w:val="0"/>
              <w:spacing w:before="120" w:after="120"/>
              <w:rPr>
                <w:rFonts w:ascii="Times New Roman" w:hAnsi="Times New Roman" w:cs="Times New Roman"/>
                <w:snapToGrid w:val="0"/>
                <w:lang w:val="ru-RU"/>
              </w:rPr>
            </w:pPr>
            <w:proofErr w:type="spellStart"/>
            <w:r w:rsidRPr="004760AD">
              <w:rPr>
                <w:rFonts w:ascii="Times New Roman" w:hAnsi="Times New Roman" w:cs="Times New Roman"/>
              </w:rPr>
              <w:t>Принципал</w:t>
            </w:r>
            <w:proofErr w:type="spellEnd"/>
            <w:r w:rsidR="005F4192" w:rsidRPr="004760AD">
              <w:rPr>
                <w:rFonts w:ascii="Times New Roman" w:hAnsi="Times New Roman" w:cs="Times New Roman"/>
              </w:rPr>
              <w:t xml:space="preserve">, </w:t>
            </w:r>
            <w:proofErr w:type="spellStart"/>
            <w:r w:rsidR="005F4192" w:rsidRPr="004760AD">
              <w:rPr>
                <w:rFonts w:ascii="Times New Roman" w:hAnsi="Times New Roman" w:cs="Times New Roman"/>
              </w:rPr>
              <w:t>Клиент</w:t>
            </w:r>
            <w:proofErr w:type="spellEnd"/>
          </w:p>
        </w:tc>
        <w:tc>
          <w:tcPr>
            <w:tcW w:w="7661" w:type="dxa"/>
            <w:gridSpan w:val="2"/>
          </w:tcPr>
          <w:p w:rsidR="00D74CB3" w:rsidRPr="004760AD" w:rsidRDefault="00D74CB3" w:rsidP="00AA28ED">
            <w:pPr>
              <w:widowControl w:val="0"/>
              <w:tabs>
                <w:tab w:val="left" w:pos="1134"/>
              </w:tabs>
              <w:autoSpaceDE w:val="0"/>
              <w:autoSpaceDN w:val="0"/>
              <w:spacing w:before="120" w:after="120" w:line="276" w:lineRule="auto"/>
              <w:jc w:val="both"/>
              <w:rPr>
                <w:rFonts w:ascii="Times New Roman" w:hAnsi="Times New Roman" w:cs="Times New Roman"/>
                <w:lang w:val="ru-RU"/>
              </w:rPr>
            </w:pPr>
            <w:r w:rsidRPr="004760AD">
              <w:rPr>
                <w:rFonts w:ascii="Times New Roman" w:hAnsi="Times New Roman" w:cs="Times New Roman"/>
                <w:lang w:val="ru-RU"/>
              </w:rPr>
              <w:t>Юридическое лицо или индивидуальный предприниматель, налоговый резидент Российской Федерации, указанное(-</w:t>
            </w:r>
            <w:proofErr w:type="spellStart"/>
            <w:r w:rsidRPr="004760AD">
              <w:rPr>
                <w:rFonts w:ascii="Times New Roman" w:hAnsi="Times New Roman" w:cs="Times New Roman"/>
                <w:lang w:val="ru-RU"/>
              </w:rPr>
              <w:t>ый</w:t>
            </w:r>
            <w:proofErr w:type="spellEnd"/>
            <w:r w:rsidRPr="004760AD">
              <w:rPr>
                <w:rFonts w:ascii="Times New Roman" w:hAnsi="Times New Roman" w:cs="Times New Roman"/>
                <w:lang w:val="ru-RU"/>
              </w:rPr>
              <w:t xml:space="preserve">) в Индивидуальных условиях, </w:t>
            </w:r>
            <w:r w:rsidR="0021565D" w:rsidRPr="004760AD">
              <w:rPr>
                <w:rFonts w:ascii="Times New Roman" w:hAnsi="Times New Roman" w:cs="Times New Roman"/>
                <w:lang w:val="ru-RU"/>
              </w:rPr>
              <w:t xml:space="preserve">и </w:t>
            </w:r>
            <w:r w:rsidRPr="004760AD">
              <w:rPr>
                <w:rFonts w:ascii="Times New Roman" w:hAnsi="Times New Roman" w:cs="Times New Roman"/>
                <w:lang w:val="ru-RU"/>
              </w:rPr>
              <w:t>обратившееся(-</w:t>
            </w:r>
            <w:proofErr w:type="spellStart"/>
            <w:r w:rsidRPr="004760AD">
              <w:rPr>
                <w:rFonts w:ascii="Times New Roman" w:hAnsi="Times New Roman" w:cs="Times New Roman"/>
                <w:lang w:val="ru-RU"/>
              </w:rPr>
              <w:t>ийся</w:t>
            </w:r>
            <w:proofErr w:type="spellEnd"/>
            <w:r w:rsidRPr="004760AD">
              <w:rPr>
                <w:rFonts w:ascii="Times New Roman" w:hAnsi="Times New Roman" w:cs="Times New Roman"/>
                <w:lang w:val="ru-RU"/>
              </w:rPr>
              <w:t xml:space="preserve">) к Гаранту с просьбой </w:t>
            </w:r>
            <w:r w:rsidR="00481244" w:rsidRPr="004760AD">
              <w:rPr>
                <w:rFonts w:ascii="Times New Roman" w:hAnsi="Times New Roman" w:cs="Times New Roman"/>
                <w:lang w:val="ru-RU"/>
              </w:rPr>
              <w:t xml:space="preserve">о </w:t>
            </w:r>
            <w:r w:rsidRPr="004760AD">
              <w:rPr>
                <w:rFonts w:ascii="Times New Roman" w:hAnsi="Times New Roman" w:cs="Times New Roman"/>
                <w:lang w:val="ru-RU"/>
              </w:rPr>
              <w:t>предостав</w:t>
            </w:r>
            <w:r w:rsidR="00481244" w:rsidRPr="004760AD">
              <w:rPr>
                <w:rFonts w:ascii="Times New Roman" w:hAnsi="Times New Roman" w:cs="Times New Roman"/>
                <w:lang w:val="ru-RU"/>
              </w:rPr>
              <w:t>лении</w:t>
            </w:r>
            <w:r w:rsidRPr="004760AD">
              <w:rPr>
                <w:rFonts w:ascii="Times New Roman" w:hAnsi="Times New Roman" w:cs="Times New Roman"/>
                <w:lang w:val="ru-RU"/>
              </w:rPr>
              <w:t xml:space="preserve"> Гарантии.</w:t>
            </w:r>
          </w:p>
        </w:tc>
      </w:tr>
      <w:tr w:rsidR="00D74CB3" w:rsidRPr="004760AD" w:rsidTr="007679EC">
        <w:trPr>
          <w:gridAfter w:val="1"/>
          <w:wAfter w:w="12" w:type="dxa"/>
        </w:trPr>
        <w:tc>
          <w:tcPr>
            <w:tcW w:w="704" w:type="dxa"/>
            <w:vAlign w:val="center"/>
          </w:tcPr>
          <w:p w:rsidR="00D74CB3" w:rsidRPr="004760AD" w:rsidRDefault="00E07A69" w:rsidP="00564F2E">
            <w:pPr>
              <w:widowControl w:val="0"/>
              <w:tabs>
                <w:tab w:val="left" w:pos="1134"/>
              </w:tabs>
              <w:autoSpaceDE w:val="0"/>
              <w:autoSpaceDN w:val="0"/>
              <w:spacing w:before="120" w:after="120"/>
              <w:jc w:val="both"/>
              <w:rPr>
                <w:rFonts w:ascii="Times New Roman" w:hAnsi="Times New Roman" w:cs="Times New Roman"/>
                <w:lang w:val="ru-RU"/>
              </w:rPr>
            </w:pPr>
            <w:r w:rsidRPr="004760AD">
              <w:rPr>
                <w:rFonts w:ascii="Times New Roman" w:hAnsi="Times New Roman" w:cs="Times New Roman"/>
              </w:rPr>
              <w:t>1</w:t>
            </w:r>
            <w:r w:rsidR="00D74CB3" w:rsidRPr="004760AD">
              <w:rPr>
                <w:rFonts w:ascii="Times New Roman" w:hAnsi="Times New Roman" w:cs="Times New Roman"/>
              </w:rPr>
              <w:t>.1</w:t>
            </w:r>
            <w:r w:rsidR="004D05F7" w:rsidRPr="004760AD">
              <w:rPr>
                <w:rFonts w:ascii="Times New Roman" w:hAnsi="Times New Roman" w:cs="Times New Roman"/>
                <w:lang w:val="ru-RU"/>
              </w:rPr>
              <w:t>7</w:t>
            </w:r>
          </w:p>
        </w:tc>
        <w:tc>
          <w:tcPr>
            <w:tcW w:w="1985" w:type="dxa"/>
            <w:vAlign w:val="center"/>
          </w:tcPr>
          <w:p w:rsidR="00D74CB3" w:rsidRPr="004760AD" w:rsidRDefault="00D74CB3" w:rsidP="00D74CB3">
            <w:pPr>
              <w:widowControl w:val="0"/>
              <w:tabs>
                <w:tab w:val="left" w:pos="1134"/>
              </w:tabs>
              <w:autoSpaceDE w:val="0"/>
              <w:autoSpaceDN w:val="0"/>
              <w:spacing w:before="120" w:after="120"/>
              <w:jc w:val="both"/>
              <w:rPr>
                <w:rFonts w:ascii="Times New Roman" w:hAnsi="Times New Roman" w:cs="Times New Roman"/>
                <w:lang w:val="ru-RU"/>
              </w:rPr>
            </w:pPr>
            <w:proofErr w:type="spellStart"/>
            <w:r w:rsidRPr="004760AD">
              <w:rPr>
                <w:rFonts w:ascii="Times New Roman" w:hAnsi="Times New Roman" w:cs="Times New Roman"/>
              </w:rPr>
              <w:t>Программа</w:t>
            </w:r>
            <w:proofErr w:type="spellEnd"/>
            <w:r w:rsidRPr="004760AD">
              <w:rPr>
                <w:rFonts w:ascii="Times New Roman" w:hAnsi="Times New Roman" w:cs="Times New Roman"/>
              </w:rPr>
              <w:t xml:space="preserve"> 1С</w:t>
            </w:r>
          </w:p>
        </w:tc>
        <w:tc>
          <w:tcPr>
            <w:tcW w:w="7661" w:type="dxa"/>
            <w:gridSpan w:val="2"/>
          </w:tcPr>
          <w:p w:rsidR="00D74CB3" w:rsidRPr="004760AD" w:rsidRDefault="00D74CB3" w:rsidP="00AA28ED">
            <w:pPr>
              <w:widowControl w:val="0"/>
              <w:tabs>
                <w:tab w:val="left" w:pos="1134"/>
              </w:tabs>
              <w:autoSpaceDE w:val="0"/>
              <w:autoSpaceDN w:val="0"/>
              <w:spacing w:before="120" w:after="120" w:line="276" w:lineRule="auto"/>
              <w:jc w:val="both"/>
              <w:rPr>
                <w:rFonts w:ascii="Times New Roman" w:hAnsi="Times New Roman" w:cs="Times New Roman"/>
                <w:lang w:val="ru-RU"/>
              </w:rPr>
            </w:pPr>
            <w:r w:rsidRPr="004760AD">
              <w:rPr>
                <w:rFonts w:ascii="Times New Roman" w:hAnsi="Times New Roman" w:cs="Times New Roman"/>
                <w:lang w:val="ru-RU"/>
              </w:rPr>
              <w:t xml:space="preserve">Программное обеспечение, специально адаптированное для автоматизации и оптимизации банковских бизнес-процессов. </w:t>
            </w:r>
            <w:r w:rsidR="00227A0A" w:rsidRPr="004760AD">
              <w:rPr>
                <w:rFonts w:ascii="Times New Roman" w:hAnsi="Times New Roman" w:cs="Times New Roman"/>
                <w:lang w:val="ru-RU"/>
              </w:rPr>
              <w:t xml:space="preserve">Включает </w:t>
            </w:r>
            <w:r w:rsidRPr="004760AD">
              <w:rPr>
                <w:rFonts w:ascii="Times New Roman" w:hAnsi="Times New Roman" w:cs="Times New Roman"/>
                <w:lang w:val="ru-RU"/>
              </w:rPr>
              <w:t>в себя учет операций, управление клиентской базой, обработку финансовых транзакций, формирование отчетности с учетом банковских стандартов и требований регулирующих органов.</w:t>
            </w:r>
          </w:p>
        </w:tc>
      </w:tr>
      <w:tr w:rsidR="00D74CB3" w:rsidRPr="004760AD" w:rsidTr="007679EC">
        <w:trPr>
          <w:gridAfter w:val="1"/>
          <w:wAfter w:w="12" w:type="dxa"/>
        </w:trPr>
        <w:tc>
          <w:tcPr>
            <w:tcW w:w="704" w:type="dxa"/>
            <w:vAlign w:val="center"/>
          </w:tcPr>
          <w:p w:rsidR="00D74CB3" w:rsidRPr="004760AD" w:rsidRDefault="00E07A69" w:rsidP="00564F2E">
            <w:pPr>
              <w:widowControl w:val="0"/>
              <w:tabs>
                <w:tab w:val="left" w:pos="1134"/>
              </w:tabs>
              <w:autoSpaceDE w:val="0"/>
              <w:autoSpaceDN w:val="0"/>
              <w:spacing w:before="120" w:after="120"/>
              <w:jc w:val="center"/>
              <w:rPr>
                <w:rFonts w:ascii="Times New Roman" w:hAnsi="Times New Roman" w:cs="Times New Roman"/>
                <w:snapToGrid w:val="0"/>
                <w:lang w:val="ru-RU"/>
              </w:rPr>
            </w:pPr>
            <w:r w:rsidRPr="004760AD">
              <w:rPr>
                <w:rFonts w:ascii="Times New Roman" w:hAnsi="Times New Roman" w:cs="Times New Roman"/>
                <w:snapToGrid w:val="0"/>
              </w:rPr>
              <w:t>1</w:t>
            </w:r>
            <w:r w:rsidR="00D74CB3" w:rsidRPr="004760AD">
              <w:rPr>
                <w:rFonts w:ascii="Times New Roman" w:hAnsi="Times New Roman" w:cs="Times New Roman"/>
                <w:snapToGrid w:val="0"/>
              </w:rPr>
              <w:t>.1</w:t>
            </w:r>
            <w:r w:rsidR="004D05F7" w:rsidRPr="004760AD">
              <w:rPr>
                <w:rFonts w:ascii="Times New Roman" w:hAnsi="Times New Roman" w:cs="Times New Roman"/>
                <w:snapToGrid w:val="0"/>
                <w:lang w:val="ru-RU"/>
              </w:rPr>
              <w:t>8</w:t>
            </w:r>
          </w:p>
        </w:tc>
        <w:tc>
          <w:tcPr>
            <w:tcW w:w="1985" w:type="dxa"/>
            <w:vAlign w:val="center"/>
          </w:tcPr>
          <w:p w:rsidR="00D74CB3" w:rsidRPr="004760AD" w:rsidRDefault="00D74CB3" w:rsidP="00D74CB3">
            <w:pPr>
              <w:widowControl w:val="0"/>
              <w:tabs>
                <w:tab w:val="left" w:pos="1134"/>
              </w:tabs>
              <w:autoSpaceDE w:val="0"/>
              <w:autoSpaceDN w:val="0"/>
              <w:spacing w:before="120" w:after="120"/>
              <w:rPr>
                <w:rFonts w:ascii="Times New Roman" w:hAnsi="Times New Roman" w:cs="Times New Roman"/>
                <w:lang w:val="ru-RU"/>
              </w:rPr>
            </w:pPr>
            <w:proofErr w:type="spellStart"/>
            <w:r w:rsidRPr="004760AD">
              <w:rPr>
                <w:rFonts w:ascii="Times New Roman" w:hAnsi="Times New Roman" w:cs="Times New Roman"/>
              </w:rPr>
              <w:t>Рабочий</w:t>
            </w:r>
            <w:proofErr w:type="spellEnd"/>
            <w:r w:rsidRPr="004760AD">
              <w:rPr>
                <w:rFonts w:ascii="Times New Roman" w:hAnsi="Times New Roman" w:cs="Times New Roman"/>
              </w:rPr>
              <w:t xml:space="preserve"> </w:t>
            </w:r>
            <w:proofErr w:type="spellStart"/>
            <w:r w:rsidRPr="004760AD">
              <w:rPr>
                <w:rFonts w:ascii="Times New Roman" w:hAnsi="Times New Roman" w:cs="Times New Roman"/>
              </w:rPr>
              <w:t>день</w:t>
            </w:r>
            <w:proofErr w:type="spellEnd"/>
          </w:p>
        </w:tc>
        <w:tc>
          <w:tcPr>
            <w:tcW w:w="7661" w:type="dxa"/>
            <w:gridSpan w:val="2"/>
          </w:tcPr>
          <w:p w:rsidR="00D74CB3" w:rsidRPr="004760AD" w:rsidRDefault="00D74CB3" w:rsidP="00AA28ED">
            <w:pPr>
              <w:widowControl w:val="0"/>
              <w:tabs>
                <w:tab w:val="left" w:pos="1134"/>
              </w:tabs>
              <w:autoSpaceDE w:val="0"/>
              <w:autoSpaceDN w:val="0"/>
              <w:spacing w:before="120" w:after="120" w:line="276" w:lineRule="auto"/>
              <w:jc w:val="both"/>
              <w:rPr>
                <w:rFonts w:ascii="Times New Roman" w:hAnsi="Times New Roman" w:cs="Times New Roman"/>
                <w:lang w:val="ru-RU"/>
              </w:rPr>
            </w:pPr>
            <w:r w:rsidRPr="004760AD">
              <w:rPr>
                <w:rFonts w:ascii="Times New Roman" w:hAnsi="Times New Roman" w:cs="Times New Roman"/>
                <w:lang w:val="ru-RU"/>
              </w:rPr>
              <w:t>День, являющийся рабочим по законодательству Российской Федерации. Не являются Рабочими днями выходные дни, а также</w:t>
            </w:r>
            <w:r w:rsidRPr="004760AD">
              <w:rPr>
                <w:rFonts w:ascii="Times New Roman" w:hAnsi="Times New Roman" w:cs="Times New Roman"/>
                <w:color w:val="000000" w:themeColor="text1"/>
                <w:lang w:val="ru-RU"/>
              </w:rPr>
              <w:t xml:space="preserve"> иные нерабочие, в том числе праздничные дни, установленные в соответствии с действующим законодательством РФ.</w:t>
            </w:r>
          </w:p>
        </w:tc>
      </w:tr>
      <w:tr w:rsidR="00115F2E" w:rsidRPr="004760AD" w:rsidTr="007679EC">
        <w:trPr>
          <w:gridAfter w:val="1"/>
          <w:wAfter w:w="12" w:type="dxa"/>
        </w:trPr>
        <w:tc>
          <w:tcPr>
            <w:tcW w:w="704" w:type="dxa"/>
            <w:vAlign w:val="center"/>
          </w:tcPr>
          <w:p w:rsidR="00177814" w:rsidRPr="004760AD" w:rsidRDefault="00177814" w:rsidP="00564F2E">
            <w:pPr>
              <w:widowControl w:val="0"/>
              <w:tabs>
                <w:tab w:val="left" w:pos="1134"/>
              </w:tabs>
              <w:autoSpaceDE w:val="0"/>
              <w:autoSpaceDN w:val="0"/>
              <w:spacing w:before="120" w:after="120"/>
              <w:jc w:val="center"/>
              <w:rPr>
                <w:rFonts w:ascii="Times New Roman" w:hAnsi="Times New Roman" w:cs="Times New Roman"/>
                <w:snapToGrid w:val="0"/>
                <w:lang w:val="ru-RU"/>
              </w:rPr>
            </w:pPr>
            <w:r w:rsidRPr="004760AD">
              <w:rPr>
                <w:rFonts w:ascii="Times New Roman" w:hAnsi="Times New Roman" w:cs="Times New Roman"/>
                <w:snapToGrid w:val="0"/>
              </w:rPr>
              <w:t>1.1</w:t>
            </w:r>
            <w:r w:rsidR="004D05F7" w:rsidRPr="004760AD">
              <w:rPr>
                <w:rFonts w:ascii="Times New Roman" w:hAnsi="Times New Roman" w:cs="Times New Roman"/>
                <w:snapToGrid w:val="0"/>
                <w:lang w:val="ru-RU"/>
              </w:rPr>
              <w:t>9</w:t>
            </w:r>
          </w:p>
        </w:tc>
        <w:tc>
          <w:tcPr>
            <w:tcW w:w="1985" w:type="dxa"/>
            <w:vAlign w:val="center"/>
          </w:tcPr>
          <w:p w:rsidR="00115F2E" w:rsidRPr="004760AD" w:rsidRDefault="00170A11" w:rsidP="00D74CB3">
            <w:pPr>
              <w:widowControl w:val="0"/>
              <w:tabs>
                <w:tab w:val="left" w:pos="1134"/>
              </w:tabs>
              <w:autoSpaceDE w:val="0"/>
              <w:autoSpaceDN w:val="0"/>
              <w:spacing w:before="120" w:after="120"/>
              <w:rPr>
                <w:rFonts w:ascii="Times New Roman" w:hAnsi="Times New Roman" w:cs="Times New Roman"/>
              </w:rPr>
            </w:pPr>
            <w:proofErr w:type="spellStart"/>
            <w:r w:rsidRPr="004760AD">
              <w:rPr>
                <w:rFonts w:ascii="Times New Roman" w:hAnsi="Times New Roman" w:cs="Times New Roman"/>
              </w:rPr>
              <w:t>Регрессные</w:t>
            </w:r>
            <w:proofErr w:type="spellEnd"/>
            <w:r w:rsidRPr="004760AD">
              <w:rPr>
                <w:rFonts w:ascii="Times New Roman" w:hAnsi="Times New Roman" w:cs="Times New Roman"/>
              </w:rPr>
              <w:t xml:space="preserve"> </w:t>
            </w:r>
            <w:proofErr w:type="spellStart"/>
            <w:r w:rsidRPr="004760AD">
              <w:rPr>
                <w:rFonts w:ascii="Times New Roman" w:hAnsi="Times New Roman" w:cs="Times New Roman"/>
              </w:rPr>
              <w:t>требования</w:t>
            </w:r>
            <w:proofErr w:type="spellEnd"/>
          </w:p>
        </w:tc>
        <w:tc>
          <w:tcPr>
            <w:tcW w:w="7661" w:type="dxa"/>
            <w:gridSpan w:val="2"/>
          </w:tcPr>
          <w:p w:rsidR="00115F2E" w:rsidRPr="004760AD" w:rsidRDefault="00170A11" w:rsidP="00AA28ED">
            <w:pPr>
              <w:widowControl w:val="0"/>
              <w:tabs>
                <w:tab w:val="left" w:pos="1134"/>
              </w:tabs>
              <w:autoSpaceDE w:val="0"/>
              <w:autoSpaceDN w:val="0"/>
              <w:spacing w:before="120" w:after="120" w:line="276" w:lineRule="auto"/>
              <w:jc w:val="both"/>
              <w:rPr>
                <w:rFonts w:ascii="Times New Roman" w:hAnsi="Times New Roman" w:cs="Times New Roman"/>
                <w:lang w:val="ru-RU"/>
              </w:rPr>
            </w:pPr>
            <w:r w:rsidRPr="004760AD">
              <w:rPr>
                <w:rFonts w:ascii="Times New Roman" w:hAnsi="Times New Roman" w:cs="Times New Roman"/>
                <w:lang w:val="ru-RU"/>
              </w:rPr>
              <w:t>Подлежащие безусловному исполнению требования Банка к Клиенту о возмещении уплаченных Банком Бенефициару(-</w:t>
            </w:r>
            <w:proofErr w:type="spellStart"/>
            <w:r w:rsidRPr="004760AD">
              <w:rPr>
                <w:rFonts w:ascii="Times New Roman" w:hAnsi="Times New Roman" w:cs="Times New Roman"/>
                <w:lang w:val="ru-RU"/>
              </w:rPr>
              <w:t>ам</w:t>
            </w:r>
            <w:proofErr w:type="spellEnd"/>
            <w:r w:rsidRPr="004760AD">
              <w:rPr>
                <w:rFonts w:ascii="Times New Roman" w:hAnsi="Times New Roman" w:cs="Times New Roman"/>
                <w:lang w:val="ru-RU"/>
              </w:rPr>
              <w:t xml:space="preserve">) сумм в качестве исполнения по выданным за </w:t>
            </w:r>
            <w:r w:rsidR="00177814" w:rsidRPr="004760AD">
              <w:rPr>
                <w:rFonts w:ascii="Times New Roman" w:hAnsi="Times New Roman" w:cs="Times New Roman"/>
                <w:lang w:val="ru-RU"/>
              </w:rPr>
              <w:t>Клиента Гарантиям.</w:t>
            </w:r>
          </w:p>
        </w:tc>
      </w:tr>
      <w:tr w:rsidR="004D05F7" w:rsidRPr="004760AD" w:rsidTr="00FE6B71">
        <w:trPr>
          <w:gridAfter w:val="1"/>
          <w:wAfter w:w="12" w:type="dxa"/>
        </w:trPr>
        <w:tc>
          <w:tcPr>
            <w:tcW w:w="704" w:type="dxa"/>
            <w:vAlign w:val="center"/>
          </w:tcPr>
          <w:p w:rsidR="004D05F7" w:rsidRPr="004760AD" w:rsidRDefault="004D05F7" w:rsidP="004D05F7">
            <w:pPr>
              <w:widowControl w:val="0"/>
              <w:tabs>
                <w:tab w:val="left" w:pos="1134"/>
              </w:tabs>
              <w:autoSpaceDE w:val="0"/>
              <w:autoSpaceDN w:val="0"/>
              <w:spacing w:before="120" w:after="120"/>
              <w:jc w:val="center"/>
              <w:rPr>
                <w:rFonts w:ascii="Times New Roman" w:hAnsi="Times New Roman" w:cs="Times New Roman"/>
                <w:snapToGrid w:val="0"/>
                <w:lang w:val="ru-RU"/>
              </w:rPr>
            </w:pPr>
            <w:r w:rsidRPr="004760AD">
              <w:rPr>
                <w:rFonts w:ascii="Times New Roman" w:hAnsi="Times New Roman" w:cs="Times New Roman"/>
                <w:snapToGrid w:val="0"/>
                <w:lang w:val="ru-RU"/>
              </w:rPr>
              <w:t>1.20</w:t>
            </w:r>
          </w:p>
        </w:tc>
        <w:tc>
          <w:tcPr>
            <w:tcW w:w="1985" w:type="dxa"/>
          </w:tcPr>
          <w:p w:rsidR="004D05F7" w:rsidRPr="004760AD" w:rsidRDefault="004D05F7" w:rsidP="004D05F7">
            <w:pPr>
              <w:widowControl w:val="0"/>
              <w:tabs>
                <w:tab w:val="left" w:pos="1134"/>
              </w:tabs>
              <w:autoSpaceDE w:val="0"/>
              <w:autoSpaceDN w:val="0"/>
              <w:spacing w:before="120" w:after="120"/>
              <w:rPr>
                <w:rFonts w:ascii="Times New Roman" w:hAnsi="Times New Roman" w:cs="Times New Roman"/>
              </w:rPr>
            </w:pPr>
            <w:proofErr w:type="spellStart"/>
            <w:r w:rsidRPr="004760AD">
              <w:rPr>
                <w:rFonts w:ascii="Times New Roman" w:eastAsia="Times New Roman" w:hAnsi="Times New Roman" w:cs="Times New Roman"/>
                <w:sz w:val="20"/>
                <w:szCs w:val="20"/>
              </w:rPr>
              <w:t>Связанные</w:t>
            </w:r>
            <w:proofErr w:type="spellEnd"/>
            <w:r w:rsidRPr="004760AD">
              <w:rPr>
                <w:rFonts w:ascii="Times New Roman" w:eastAsia="Times New Roman" w:hAnsi="Times New Roman" w:cs="Times New Roman"/>
                <w:sz w:val="20"/>
                <w:szCs w:val="20"/>
              </w:rPr>
              <w:t xml:space="preserve"> </w:t>
            </w:r>
            <w:proofErr w:type="spellStart"/>
            <w:r w:rsidRPr="004760AD">
              <w:rPr>
                <w:rFonts w:ascii="Times New Roman" w:eastAsia="Times New Roman" w:hAnsi="Times New Roman" w:cs="Times New Roman"/>
                <w:sz w:val="20"/>
                <w:szCs w:val="20"/>
              </w:rPr>
              <w:t>лица</w:t>
            </w:r>
            <w:proofErr w:type="spellEnd"/>
          </w:p>
        </w:tc>
        <w:tc>
          <w:tcPr>
            <w:tcW w:w="7661" w:type="dxa"/>
            <w:gridSpan w:val="2"/>
          </w:tcPr>
          <w:p w:rsidR="004D05F7" w:rsidRPr="004760AD" w:rsidRDefault="004D05F7" w:rsidP="004D05F7">
            <w:pPr>
              <w:widowControl w:val="0"/>
              <w:tabs>
                <w:tab w:val="left" w:pos="1134"/>
              </w:tabs>
              <w:autoSpaceDE w:val="0"/>
              <w:autoSpaceDN w:val="0"/>
              <w:spacing w:before="120" w:after="120"/>
              <w:jc w:val="both"/>
              <w:rPr>
                <w:rFonts w:ascii="Times New Roman" w:hAnsi="Times New Roman" w:cs="Times New Roman"/>
                <w:lang w:val="ru-RU"/>
              </w:rPr>
            </w:pPr>
            <w:r w:rsidRPr="004760AD">
              <w:rPr>
                <w:rFonts w:ascii="Times New Roman" w:eastAsia="Times New Roman" w:hAnsi="Times New Roman" w:cs="Times New Roman"/>
                <w:sz w:val="20"/>
                <w:szCs w:val="20"/>
                <w:lang w:val="ru-RU"/>
              </w:rPr>
              <w:t xml:space="preserve">Юридические и физические лица, связанные с </w:t>
            </w:r>
            <w:r w:rsidRPr="004760AD">
              <w:rPr>
                <w:rFonts w:ascii="Times New Roman" w:hAnsi="Times New Roman" w:cs="Times New Roman"/>
                <w:lang w:val="ru-RU"/>
              </w:rPr>
              <w:t>Принципалом</w:t>
            </w:r>
            <w:r w:rsidRPr="004760AD">
              <w:rPr>
                <w:rFonts w:ascii="Times New Roman" w:eastAsia="Times New Roman" w:hAnsi="Times New Roman" w:cs="Times New Roman"/>
                <w:sz w:val="20"/>
                <w:szCs w:val="20"/>
                <w:lang w:val="ru-RU"/>
              </w:rPr>
              <w:t xml:space="preserve"> и между собой экономически и/или юридически таким образом, что ухудшение финансового положения одного из них делает вероятным ухудшение финансового положения другого(-их), что может явиться причиной неисполнения </w:t>
            </w:r>
            <w:r w:rsidRPr="004760AD">
              <w:rPr>
                <w:rFonts w:ascii="Times New Roman" w:hAnsi="Times New Roman" w:cs="Times New Roman"/>
                <w:lang w:val="ru-RU"/>
              </w:rPr>
              <w:t>Принципалом</w:t>
            </w:r>
            <w:r w:rsidRPr="004760AD">
              <w:rPr>
                <w:rFonts w:ascii="Times New Roman" w:eastAsia="Times New Roman" w:hAnsi="Times New Roman" w:cs="Times New Roman"/>
                <w:sz w:val="20"/>
                <w:szCs w:val="20"/>
                <w:lang w:val="ru-RU"/>
              </w:rPr>
              <w:t xml:space="preserve"> обязательств перед Банком по </w:t>
            </w:r>
            <w:r w:rsidRPr="004760AD">
              <w:rPr>
                <w:rFonts w:ascii="Times New Roman" w:hAnsi="Times New Roman" w:cs="Times New Roman"/>
                <w:lang w:val="ru-RU"/>
              </w:rPr>
              <w:t>Договору</w:t>
            </w:r>
            <w:r w:rsidRPr="004760AD">
              <w:rPr>
                <w:rFonts w:ascii="Times New Roman" w:eastAsia="Times New Roman" w:hAnsi="Times New Roman" w:cs="Times New Roman"/>
                <w:sz w:val="20"/>
                <w:szCs w:val="20"/>
                <w:lang w:val="ru-RU"/>
              </w:rPr>
              <w:t>.</w:t>
            </w:r>
          </w:p>
        </w:tc>
      </w:tr>
      <w:tr w:rsidR="00D5587D" w:rsidRPr="004760AD" w:rsidTr="007679EC">
        <w:trPr>
          <w:gridAfter w:val="1"/>
          <w:wAfter w:w="12" w:type="dxa"/>
        </w:trPr>
        <w:tc>
          <w:tcPr>
            <w:tcW w:w="704" w:type="dxa"/>
            <w:vAlign w:val="center"/>
          </w:tcPr>
          <w:p w:rsidR="00D5587D" w:rsidRPr="004760AD" w:rsidRDefault="00D5587D" w:rsidP="00564F2E">
            <w:pPr>
              <w:widowControl w:val="0"/>
              <w:tabs>
                <w:tab w:val="left" w:pos="1134"/>
              </w:tabs>
              <w:autoSpaceDE w:val="0"/>
              <w:autoSpaceDN w:val="0"/>
              <w:spacing w:before="120" w:after="120"/>
              <w:jc w:val="center"/>
              <w:rPr>
                <w:rFonts w:ascii="Times New Roman" w:hAnsi="Times New Roman" w:cs="Times New Roman"/>
                <w:snapToGrid w:val="0"/>
                <w:lang w:val="ru-RU"/>
              </w:rPr>
            </w:pPr>
            <w:r w:rsidRPr="004760AD">
              <w:rPr>
                <w:rFonts w:ascii="Times New Roman" w:hAnsi="Times New Roman" w:cs="Times New Roman"/>
                <w:snapToGrid w:val="0"/>
              </w:rPr>
              <w:t>1.</w:t>
            </w:r>
            <w:r w:rsidR="004D05F7" w:rsidRPr="004760AD">
              <w:rPr>
                <w:rFonts w:ascii="Times New Roman" w:hAnsi="Times New Roman" w:cs="Times New Roman"/>
                <w:snapToGrid w:val="0"/>
                <w:lang w:val="ru-RU"/>
              </w:rPr>
              <w:t>21</w:t>
            </w:r>
          </w:p>
        </w:tc>
        <w:tc>
          <w:tcPr>
            <w:tcW w:w="1985" w:type="dxa"/>
            <w:vAlign w:val="center"/>
          </w:tcPr>
          <w:p w:rsidR="00D5587D" w:rsidRPr="004760AD" w:rsidRDefault="00D5587D" w:rsidP="00D5587D">
            <w:pPr>
              <w:widowControl w:val="0"/>
              <w:tabs>
                <w:tab w:val="left" w:pos="1134"/>
              </w:tabs>
              <w:autoSpaceDE w:val="0"/>
              <w:autoSpaceDN w:val="0"/>
              <w:spacing w:before="120" w:after="120"/>
              <w:rPr>
                <w:rFonts w:ascii="Times New Roman" w:hAnsi="Times New Roman" w:cs="Times New Roman"/>
                <w:lang w:val="ru-RU"/>
              </w:rPr>
            </w:pPr>
            <w:r w:rsidRPr="004760AD">
              <w:rPr>
                <w:rFonts w:ascii="Times New Roman" w:hAnsi="Times New Roman" w:cs="Times New Roman"/>
              </w:rPr>
              <w:t>СПФС</w:t>
            </w:r>
          </w:p>
        </w:tc>
        <w:tc>
          <w:tcPr>
            <w:tcW w:w="7661" w:type="dxa"/>
            <w:gridSpan w:val="2"/>
          </w:tcPr>
          <w:p w:rsidR="00D5587D" w:rsidRPr="004760AD" w:rsidDel="00836903" w:rsidRDefault="00D5587D" w:rsidP="00D5587D">
            <w:pPr>
              <w:widowControl w:val="0"/>
              <w:tabs>
                <w:tab w:val="left" w:pos="1134"/>
              </w:tabs>
              <w:autoSpaceDE w:val="0"/>
              <w:autoSpaceDN w:val="0"/>
              <w:spacing w:before="120" w:after="120"/>
              <w:jc w:val="both"/>
              <w:rPr>
                <w:rFonts w:ascii="Times New Roman" w:hAnsi="Times New Roman" w:cs="Times New Roman"/>
                <w:lang w:val="ru-RU"/>
              </w:rPr>
            </w:pPr>
            <w:r w:rsidRPr="004760AD">
              <w:rPr>
                <w:rFonts w:ascii="Times New Roman" w:hAnsi="Times New Roman" w:cs="Times New Roman"/>
                <w:lang w:val="ru-RU"/>
              </w:rPr>
              <w:t>Система</w:t>
            </w:r>
            <w:r w:rsidRPr="004760AD">
              <w:rPr>
                <w:rFonts w:ascii="Times New Roman" w:hAnsi="Times New Roman" w:cs="Times New Roman"/>
              </w:rPr>
              <w:t> </w:t>
            </w:r>
            <w:r w:rsidRPr="004760AD">
              <w:rPr>
                <w:rFonts w:ascii="Times New Roman" w:hAnsi="Times New Roman" w:cs="Times New Roman"/>
                <w:lang w:val="ru-RU"/>
              </w:rPr>
              <w:t>передачи финансовых сообщений Банка России.</w:t>
            </w:r>
          </w:p>
        </w:tc>
      </w:tr>
      <w:tr w:rsidR="00D74CB3" w:rsidRPr="004760AD" w:rsidTr="007679EC">
        <w:trPr>
          <w:gridAfter w:val="1"/>
          <w:wAfter w:w="12" w:type="dxa"/>
        </w:trPr>
        <w:tc>
          <w:tcPr>
            <w:tcW w:w="704" w:type="dxa"/>
            <w:vAlign w:val="center"/>
          </w:tcPr>
          <w:p w:rsidR="00D74CB3" w:rsidRPr="004760AD" w:rsidRDefault="00506836" w:rsidP="00564F2E">
            <w:pPr>
              <w:widowControl w:val="0"/>
              <w:tabs>
                <w:tab w:val="left" w:pos="1134"/>
              </w:tabs>
              <w:autoSpaceDE w:val="0"/>
              <w:autoSpaceDN w:val="0"/>
              <w:spacing w:before="120" w:after="120"/>
              <w:jc w:val="center"/>
              <w:rPr>
                <w:rFonts w:ascii="Times New Roman" w:hAnsi="Times New Roman" w:cs="Times New Roman"/>
                <w:snapToGrid w:val="0"/>
              </w:rPr>
            </w:pPr>
            <w:r w:rsidRPr="004760AD">
              <w:rPr>
                <w:rFonts w:ascii="Times New Roman" w:hAnsi="Times New Roman" w:cs="Times New Roman"/>
                <w:snapToGrid w:val="0"/>
              </w:rPr>
              <w:t>1</w:t>
            </w:r>
            <w:r w:rsidR="00D74CB3" w:rsidRPr="004760AD">
              <w:rPr>
                <w:rFonts w:ascii="Times New Roman" w:hAnsi="Times New Roman" w:cs="Times New Roman"/>
                <w:snapToGrid w:val="0"/>
              </w:rPr>
              <w:t>.</w:t>
            </w:r>
            <w:r w:rsidR="00B509F2" w:rsidRPr="004760AD">
              <w:rPr>
                <w:rFonts w:ascii="Times New Roman" w:hAnsi="Times New Roman" w:cs="Times New Roman"/>
                <w:snapToGrid w:val="0"/>
                <w:lang w:val="ru-RU"/>
              </w:rPr>
              <w:t>2</w:t>
            </w:r>
            <w:r w:rsidR="004D05F7" w:rsidRPr="004760AD">
              <w:rPr>
                <w:rFonts w:ascii="Times New Roman" w:hAnsi="Times New Roman" w:cs="Times New Roman"/>
                <w:snapToGrid w:val="0"/>
                <w:lang w:val="ru-RU"/>
              </w:rPr>
              <w:t>2</w:t>
            </w:r>
          </w:p>
        </w:tc>
        <w:tc>
          <w:tcPr>
            <w:tcW w:w="1985" w:type="dxa"/>
            <w:vAlign w:val="center"/>
          </w:tcPr>
          <w:p w:rsidR="00D74CB3" w:rsidRPr="004760AD" w:rsidRDefault="00D74CB3" w:rsidP="00D74CB3">
            <w:pPr>
              <w:widowControl w:val="0"/>
              <w:tabs>
                <w:tab w:val="left" w:pos="1134"/>
              </w:tabs>
              <w:autoSpaceDE w:val="0"/>
              <w:autoSpaceDN w:val="0"/>
              <w:spacing w:before="120" w:after="120"/>
              <w:rPr>
                <w:rFonts w:ascii="Times New Roman" w:hAnsi="Times New Roman" w:cs="Times New Roman"/>
              </w:rPr>
            </w:pPr>
            <w:proofErr w:type="spellStart"/>
            <w:r w:rsidRPr="004760AD">
              <w:rPr>
                <w:rFonts w:ascii="Times New Roman" w:hAnsi="Times New Roman" w:cs="Times New Roman"/>
              </w:rPr>
              <w:t>Уполномоченное</w:t>
            </w:r>
            <w:proofErr w:type="spellEnd"/>
            <w:r w:rsidRPr="004760AD">
              <w:rPr>
                <w:rFonts w:ascii="Times New Roman" w:hAnsi="Times New Roman" w:cs="Times New Roman"/>
              </w:rPr>
              <w:t xml:space="preserve"> </w:t>
            </w:r>
            <w:proofErr w:type="spellStart"/>
            <w:r w:rsidRPr="004760AD">
              <w:rPr>
                <w:rFonts w:ascii="Times New Roman" w:hAnsi="Times New Roman" w:cs="Times New Roman"/>
              </w:rPr>
              <w:t>лицо</w:t>
            </w:r>
            <w:proofErr w:type="spellEnd"/>
            <w:r w:rsidRPr="004760AD">
              <w:rPr>
                <w:rFonts w:ascii="Times New Roman" w:hAnsi="Times New Roman" w:cs="Times New Roman"/>
              </w:rPr>
              <w:t xml:space="preserve"> </w:t>
            </w:r>
            <w:proofErr w:type="spellStart"/>
            <w:r w:rsidRPr="004760AD">
              <w:rPr>
                <w:rFonts w:ascii="Times New Roman" w:hAnsi="Times New Roman" w:cs="Times New Roman"/>
              </w:rPr>
              <w:t>Гаранта</w:t>
            </w:r>
            <w:proofErr w:type="spellEnd"/>
          </w:p>
        </w:tc>
        <w:tc>
          <w:tcPr>
            <w:tcW w:w="7661" w:type="dxa"/>
            <w:gridSpan w:val="2"/>
          </w:tcPr>
          <w:p w:rsidR="00D74CB3" w:rsidRPr="004760AD" w:rsidRDefault="00D74CB3" w:rsidP="00AA28ED">
            <w:pPr>
              <w:widowControl w:val="0"/>
              <w:tabs>
                <w:tab w:val="left" w:pos="1134"/>
              </w:tabs>
              <w:autoSpaceDE w:val="0"/>
              <w:autoSpaceDN w:val="0"/>
              <w:spacing w:before="120" w:after="120" w:line="276" w:lineRule="auto"/>
              <w:jc w:val="both"/>
              <w:rPr>
                <w:rFonts w:ascii="Times New Roman" w:hAnsi="Times New Roman" w:cs="Times New Roman"/>
                <w:lang w:val="ru-RU"/>
              </w:rPr>
            </w:pPr>
            <w:r w:rsidRPr="004760AD">
              <w:rPr>
                <w:rFonts w:ascii="Times New Roman" w:hAnsi="Times New Roman" w:cs="Times New Roman"/>
                <w:lang w:val="ru-RU"/>
              </w:rPr>
              <w:t>Лицо, обладающее правом от имени Гаранта подписывать Гарантии, Договор</w:t>
            </w:r>
            <w:r w:rsidR="00873836" w:rsidRPr="004760AD">
              <w:rPr>
                <w:rFonts w:ascii="Times New Roman" w:hAnsi="Times New Roman" w:cs="Times New Roman"/>
                <w:lang w:val="ru-RU"/>
              </w:rPr>
              <w:t>ы</w:t>
            </w:r>
            <w:r w:rsidRPr="004760AD">
              <w:rPr>
                <w:rFonts w:ascii="Times New Roman" w:hAnsi="Times New Roman" w:cs="Times New Roman"/>
                <w:lang w:val="ru-RU"/>
              </w:rPr>
              <w:t xml:space="preserve"> </w:t>
            </w:r>
            <w:r w:rsidR="00873836" w:rsidRPr="004760AD">
              <w:rPr>
                <w:rFonts w:ascii="Times New Roman" w:hAnsi="Times New Roman" w:cs="Times New Roman"/>
                <w:lang w:val="ru-RU"/>
              </w:rPr>
              <w:t xml:space="preserve">о </w:t>
            </w:r>
            <w:r w:rsidRPr="004760AD">
              <w:rPr>
                <w:rFonts w:ascii="Times New Roman" w:hAnsi="Times New Roman" w:cs="Times New Roman"/>
                <w:lang w:val="ru-RU"/>
              </w:rPr>
              <w:t>предоставлени</w:t>
            </w:r>
            <w:r w:rsidR="00873836" w:rsidRPr="004760AD">
              <w:rPr>
                <w:rFonts w:ascii="Times New Roman" w:hAnsi="Times New Roman" w:cs="Times New Roman"/>
                <w:lang w:val="ru-RU"/>
              </w:rPr>
              <w:t>и</w:t>
            </w:r>
            <w:r w:rsidRPr="004760AD">
              <w:rPr>
                <w:rFonts w:ascii="Times New Roman" w:hAnsi="Times New Roman" w:cs="Times New Roman"/>
                <w:lang w:val="ru-RU"/>
              </w:rPr>
              <w:t xml:space="preserve"> Банковских гарантий и обеспечительные договор</w:t>
            </w:r>
            <w:r w:rsidR="00873836" w:rsidRPr="004760AD">
              <w:rPr>
                <w:rFonts w:ascii="Times New Roman" w:hAnsi="Times New Roman" w:cs="Times New Roman"/>
                <w:lang w:val="ru-RU"/>
              </w:rPr>
              <w:t>ы</w:t>
            </w:r>
            <w:r w:rsidRPr="004760AD">
              <w:rPr>
                <w:rFonts w:ascii="Times New Roman" w:hAnsi="Times New Roman" w:cs="Times New Roman"/>
                <w:lang w:val="ru-RU"/>
              </w:rPr>
              <w:t xml:space="preserve"> к ним</w:t>
            </w:r>
            <w:r w:rsidR="002D76A2" w:rsidRPr="004760AD">
              <w:rPr>
                <w:rFonts w:ascii="Times New Roman" w:hAnsi="Times New Roman" w:cs="Times New Roman"/>
                <w:lang w:val="ru-RU"/>
              </w:rPr>
              <w:t>, в также иные документы от имени Гаранта</w:t>
            </w:r>
            <w:r w:rsidRPr="004760AD">
              <w:rPr>
                <w:rFonts w:ascii="Times New Roman" w:hAnsi="Times New Roman" w:cs="Times New Roman"/>
                <w:lang w:val="ru-RU"/>
              </w:rPr>
              <w:t xml:space="preserve">. </w:t>
            </w:r>
          </w:p>
        </w:tc>
      </w:tr>
      <w:tr w:rsidR="00D74CB3" w:rsidRPr="004760AD" w:rsidTr="007679EC">
        <w:trPr>
          <w:gridAfter w:val="1"/>
          <w:wAfter w:w="12" w:type="dxa"/>
        </w:trPr>
        <w:tc>
          <w:tcPr>
            <w:tcW w:w="704" w:type="dxa"/>
            <w:vAlign w:val="center"/>
          </w:tcPr>
          <w:p w:rsidR="00D74CB3" w:rsidRPr="004760AD" w:rsidRDefault="00506836" w:rsidP="00564F2E">
            <w:pPr>
              <w:widowControl w:val="0"/>
              <w:tabs>
                <w:tab w:val="left" w:pos="1134"/>
              </w:tabs>
              <w:autoSpaceDE w:val="0"/>
              <w:autoSpaceDN w:val="0"/>
              <w:spacing w:before="120" w:after="120"/>
              <w:jc w:val="center"/>
              <w:rPr>
                <w:rFonts w:ascii="Times New Roman" w:hAnsi="Times New Roman" w:cs="Times New Roman"/>
                <w:snapToGrid w:val="0"/>
                <w:lang w:val="ru-RU"/>
              </w:rPr>
            </w:pPr>
            <w:r w:rsidRPr="004760AD">
              <w:rPr>
                <w:rFonts w:ascii="Times New Roman" w:hAnsi="Times New Roman" w:cs="Times New Roman"/>
                <w:snapToGrid w:val="0"/>
              </w:rPr>
              <w:t>1</w:t>
            </w:r>
            <w:r w:rsidR="00D74CB3" w:rsidRPr="004760AD">
              <w:rPr>
                <w:rFonts w:ascii="Times New Roman" w:hAnsi="Times New Roman" w:cs="Times New Roman"/>
                <w:snapToGrid w:val="0"/>
              </w:rPr>
              <w:t>.</w:t>
            </w:r>
            <w:r w:rsidR="00B509F2" w:rsidRPr="004760AD">
              <w:rPr>
                <w:rFonts w:ascii="Times New Roman" w:hAnsi="Times New Roman" w:cs="Times New Roman"/>
                <w:snapToGrid w:val="0"/>
                <w:lang w:val="ru-RU"/>
              </w:rPr>
              <w:t>2</w:t>
            </w:r>
            <w:r w:rsidR="004D05F7" w:rsidRPr="004760AD">
              <w:rPr>
                <w:rFonts w:ascii="Times New Roman" w:hAnsi="Times New Roman" w:cs="Times New Roman"/>
                <w:snapToGrid w:val="0"/>
                <w:lang w:val="ru-RU"/>
              </w:rPr>
              <w:t>3</w:t>
            </w:r>
          </w:p>
        </w:tc>
        <w:tc>
          <w:tcPr>
            <w:tcW w:w="1985" w:type="dxa"/>
            <w:vAlign w:val="center"/>
          </w:tcPr>
          <w:p w:rsidR="00D74CB3" w:rsidRPr="004760AD" w:rsidRDefault="00D74CB3" w:rsidP="00D74CB3">
            <w:pPr>
              <w:widowControl w:val="0"/>
              <w:tabs>
                <w:tab w:val="left" w:pos="1134"/>
              </w:tabs>
              <w:autoSpaceDE w:val="0"/>
              <w:autoSpaceDN w:val="0"/>
              <w:spacing w:before="120" w:after="120"/>
              <w:rPr>
                <w:rFonts w:ascii="Times New Roman" w:hAnsi="Times New Roman" w:cs="Times New Roman"/>
                <w:lang w:val="ru-RU"/>
              </w:rPr>
            </w:pPr>
            <w:proofErr w:type="spellStart"/>
            <w:r w:rsidRPr="004760AD">
              <w:rPr>
                <w:rFonts w:ascii="Times New Roman" w:hAnsi="Times New Roman" w:cs="Times New Roman"/>
              </w:rPr>
              <w:t>Электронный</w:t>
            </w:r>
            <w:proofErr w:type="spellEnd"/>
            <w:r w:rsidRPr="004760AD">
              <w:rPr>
                <w:rFonts w:ascii="Times New Roman" w:hAnsi="Times New Roman" w:cs="Times New Roman"/>
              </w:rPr>
              <w:t xml:space="preserve"> </w:t>
            </w:r>
            <w:proofErr w:type="spellStart"/>
            <w:r w:rsidRPr="004760AD">
              <w:rPr>
                <w:rFonts w:ascii="Times New Roman" w:hAnsi="Times New Roman" w:cs="Times New Roman"/>
              </w:rPr>
              <w:t>документ</w:t>
            </w:r>
            <w:proofErr w:type="spellEnd"/>
          </w:p>
        </w:tc>
        <w:tc>
          <w:tcPr>
            <w:tcW w:w="7661" w:type="dxa"/>
            <w:gridSpan w:val="2"/>
          </w:tcPr>
          <w:p w:rsidR="00D74CB3" w:rsidRPr="004760AD" w:rsidRDefault="0089398F" w:rsidP="00AA28ED">
            <w:pPr>
              <w:widowControl w:val="0"/>
              <w:tabs>
                <w:tab w:val="left" w:pos="1134"/>
              </w:tabs>
              <w:autoSpaceDE w:val="0"/>
              <w:autoSpaceDN w:val="0"/>
              <w:spacing w:before="120" w:after="120" w:line="276" w:lineRule="auto"/>
              <w:jc w:val="both"/>
              <w:rPr>
                <w:rFonts w:ascii="Times New Roman" w:hAnsi="Times New Roman" w:cs="Times New Roman"/>
                <w:lang w:val="ru-RU"/>
              </w:rPr>
            </w:pPr>
            <w:r w:rsidRPr="004760AD">
              <w:rPr>
                <w:rFonts w:ascii="Times New Roman" w:hAnsi="Times New Roman" w:cs="Times New Roman"/>
                <w:color w:val="22272F"/>
                <w:shd w:val="clear" w:color="auto" w:fill="FFFFFF"/>
                <w:lang w:val="ru-RU"/>
              </w:rPr>
              <w:t>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r w:rsidR="00C35513" w:rsidRPr="004760AD">
              <w:rPr>
                <w:rFonts w:ascii="Times New Roman" w:hAnsi="Times New Roman" w:cs="Times New Roman"/>
                <w:color w:val="22272F"/>
                <w:shd w:val="clear" w:color="auto" w:fill="FFFFFF"/>
                <w:lang w:val="ru-RU"/>
              </w:rPr>
              <w:t>.</w:t>
            </w:r>
            <w:r w:rsidR="003D702D" w:rsidRPr="004760AD">
              <w:rPr>
                <w:rFonts w:ascii="Times New Roman" w:hAnsi="Times New Roman" w:cs="Times New Roman"/>
                <w:color w:val="22272F"/>
                <w:shd w:val="clear" w:color="auto" w:fill="FFFFFF"/>
                <w:lang w:val="ru-RU"/>
              </w:rPr>
              <w:t xml:space="preserve"> </w:t>
            </w:r>
            <w:r w:rsidR="001104CB" w:rsidRPr="004760AD">
              <w:rPr>
                <w:rFonts w:ascii="Times New Roman" w:hAnsi="Times New Roman" w:cs="Times New Roman"/>
                <w:color w:val="22272F"/>
                <w:shd w:val="clear" w:color="auto" w:fill="FFFFFF"/>
                <w:lang w:val="ru-RU"/>
              </w:rPr>
              <w:t xml:space="preserve">Электронный документ </w:t>
            </w:r>
            <w:r w:rsidR="00CD75B0" w:rsidRPr="004760AD">
              <w:rPr>
                <w:rFonts w:ascii="Times New Roman" w:hAnsi="Times New Roman" w:cs="Times New Roman"/>
                <w:color w:val="22272F"/>
                <w:shd w:val="clear" w:color="auto" w:fill="FFFFFF"/>
                <w:lang w:val="ru-RU"/>
              </w:rPr>
              <w:t xml:space="preserve">должен быть </w:t>
            </w:r>
            <w:r w:rsidR="00D74CB3" w:rsidRPr="004760AD">
              <w:rPr>
                <w:rFonts w:ascii="Times New Roman" w:hAnsi="Times New Roman" w:cs="Times New Roman"/>
                <w:lang w:val="ru-RU"/>
              </w:rPr>
              <w:t xml:space="preserve">подписан усиленной квалифицированной электронной подписью </w:t>
            </w:r>
            <w:r w:rsidR="004337DB" w:rsidRPr="004760AD">
              <w:rPr>
                <w:rFonts w:ascii="Times New Roman" w:hAnsi="Times New Roman" w:cs="Times New Roman"/>
                <w:lang w:val="ru-RU"/>
              </w:rPr>
              <w:t xml:space="preserve">– УКЭП </w:t>
            </w:r>
            <w:r w:rsidR="00D74CB3" w:rsidRPr="004760AD">
              <w:rPr>
                <w:rFonts w:ascii="Times New Roman" w:hAnsi="Times New Roman" w:cs="Times New Roman"/>
                <w:lang w:val="ru-RU"/>
              </w:rPr>
              <w:t>(как это определено Федеральным законом №63-ФЗ от 06.04.2011 г. «Об электронной подписи» (далее – Федеральный закон №63-ФЗ))</w:t>
            </w:r>
            <w:r w:rsidR="00046968" w:rsidRPr="004760AD">
              <w:rPr>
                <w:rFonts w:ascii="Times New Roman" w:hAnsi="Times New Roman" w:cs="Times New Roman"/>
                <w:lang w:val="ru-RU"/>
              </w:rPr>
              <w:t xml:space="preserve"> либо простой электронной подписью (ПЭП), если это предусмотрено договор</w:t>
            </w:r>
            <w:r w:rsidR="00C4286C" w:rsidRPr="004760AD">
              <w:rPr>
                <w:rFonts w:ascii="Times New Roman" w:hAnsi="Times New Roman" w:cs="Times New Roman"/>
                <w:lang w:val="ru-RU"/>
              </w:rPr>
              <w:t>ом</w:t>
            </w:r>
            <w:r w:rsidR="00046968" w:rsidRPr="004760AD">
              <w:rPr>
                <w:rFonts w:ascii="Times New Roman" w:hAnsi="Times New Roman" w:cs="Times New Roman"/>
                <w:lang w:val="ru-RU"/>
              </w:rPr>
              <w:t xml:space="preserve"> между </w:t>
            </w:r>
            <w:r w:rsidR="00C4286C" w:rsidRPr="004760AD">
              <w:rPr>
                <w:rFonts w:ascii="Times New Roman" w:hAnsi="Times New Roman" w:cs="Times New Roman"/>
                <w:lang w:val="ru-RU"/>
              </w:rPr>
              <w:t>С</w:t>
            </w:r>
            <w:r w:rsidR="00046968" w:rsidRPr="004760AD">
              <w:rPr>
                <w:rFonts w:ascii="Times New Roman" w:hAnsi="Times New Roman" w:cs="Times New Roman"/>
                <w:lang w:val="ru-RU"/>
              </w:rPr>
              <w:t>т</w:t>
            </w:r>
            <w:r w:rsidR="00C4286C" w:rsidRPr="004760AD">
              <w:rPr>
                <w:rFonts w:ascii="Times New Roman" w:hAnsi="Times New Roman" w:cs="Times New Roman"/>
                <w:lang w:val="ru-RU"/>
              </w:rPr>
              <w:t>о</w:t>
            </w:r>
            <w:r w:rsidR="00046968" w:rsidRPr="004760AD">
              <w:rPr>
                <w:rFonts w:ascii="Times New Roman" w:hAnsi="Times New Roman" w:cs="Times New Roman"/>
                <w:lang w:val="ru-RU"/>
              </w:rPr>
              <w:t>ронами</w:t>
            </w:r>
            <w:r w:rsidR="00C4286C" w:rsidRPr="004760AD">
              <w:rPr>
                <w:rFonts w:ascii="Times New Roman" w:hAnsi="Times New Roman" w:cs="Times New Roman"/>
                <w:lang w:val="ru-RU"/>
              </w:rPr>
              <w:t xml:space="preserve">, в </w:t>
            </w:r>
            <w:proofErr w:type="spellStart"/>
            <w:r w:rsidR="00C4286C" w:rsidRPr="004760AD">
              <w:rPr>
                <w:rFonts w:ascii="Times New Roman" w:hAnsi="Times New Roman" w:cs="Times New Roman"/>
                <w:lang w:val="ru-RU"/>
              </w:rPr>
              <w:t>т.ч</w:t>
            </w:r>
            <w:proofErr w:type="spellEnd"/>
            <w:r w:rsidR="00C4286C" w:rsidRPr="004760AD">
              <w:rPr>
                <w:rFonts w:ascii="Times New Roman" w:hAnsi="Times New Roman" w:cs="Times New Roman"/>
                <w:lang w:val="ru-RU"/>
              </w:rPr>
              <w:t>. в системе  ДБО</w:t>
            </w:r>
            <w:r w:rsidR="00D74CB3" w:rsidRPr="004760AD">
              <w:rPr>
                <w:rFonts w:ascii="Times New Roman" w:hAnsi="Times New Roman" w:cs="Times New Roman"/>
                <w:lang w:val="ru-RU"/>
              </w:rPr>
              <w:t>.</w:t>
            </w:r>
          </w:p>
        </w:tc>
      </w:tr>
      <w:tr w:rsidR="006E0B3F" w:rsidRPr="004760AD" w:rsidTr="007679EC">
        <w:trPr>
          <w:gridAfter w:val="1"/>
          <w:wAfter w:w="12" w:type="dxa"/>
        </w:trPr>
        <w:tc>
          <w:tcPr>
            <w:tcW w:w="704" w:type="dxa"/>
            <w:vAlign w:val="center"/>
          </w:tcPr>
          <w:p w:rsidR="006E0B3F" w:rsidRPr="004760AD" w:rsidRDefault="006E0B3F" w:rsidP="00564F2E">
            <w:pPr>
              <w:widowControl w:val="0"/>
              <w:tabs>
                <w:tab w:val="left" w:pos="1134"/>
              </w:tabs>
              <w:autoSpaceDE w:val="0"/>
              <w:autoSpaceDN w:val="0"/>
              <w:spacing w:before="120" w:after="120"/>
              <w:jc w:val="center"/>
              <w:rPr>
                <w:rFonts w:ascii="Times New Roman" w:hAnsi="Times New Roman" w:cs="Times New Roman"/>
                <w:snapToGrid w:val="0"/>
                <w:lang w:val="ru-RU"/>
              </w:rPr>
            </w:pPr>
            <w:r w:rsidRPr="004760AD">
              <w:rPr>
                <w:rFonts w:ascii="Times New Roman" w:hAnsi="Times New Roman" w:cs="Times New Roman"/>
                <w:snapToGrid w:val="0"/>
              </w:rPr>
              <w:lastRenderedPageBreak/>
              <w:t>1.</w:t>
            </w:r>
            <w:r w:rsidR="00B509F2" w:rsidRPr="004760AD">
              <w:rPr>
                <w:rFonts w:ascii="Times New Roman" w:hAnsi="Times New Roman" w:cs="Times New Roman"/>
                <w:snapToGrid w:val="0"/>
                <w:lang w:val="ru-RU"/>
              </w:rPr>
              <w:t>2</w:t>
            </w:r>
            <w:r w:rsidR="004D05F7" w:rsidRPr="004760AD">
              <w:rPr>
                <w:rFonts w:ascii="Times New Roman" w:hAnsi="Times New Roman" w:cs="Times New Roman"/>
                <w:snapToGrid w:val="0"/>
                <w:lang w:val="ru-RU"/>
              </w:rPr>
              <w:t>4</w:t>
            </w:r>
          </w:p>
        </w:tc>
        <w:tc>
          <w:tcPr>
            <w:tcW w:w="1985" w:type="dxa"/>
            <w:vAlign w:val="center"/>
          </w:tcPr>
          <w:p w:rsidR="006E0B3F" w:rsidRPr="004760AD" w:rsidRDefault="006E0B3F" w:rsidP="00D74CB3">
            <w:pPr>
              <w:widowControl w:val="0"/>
              <w:tabs>
                <w:tab w:val="left" w:pos="1134"/>
              </w:tabs>
              <w:autoSpaceDE w:val="0"/>
              <w:autoSpaceDN w:val="0"/>
              <w:spacing w:before="120" w:after="120"/>
              <w:rPr>
                <w:rFonts w:ascii="Times New Roman" w:hAnsi="Times New Roman" w:cs="Times New Roman"/>
                <w:lang w:val="ru-RU"/>
              </w:rPr>
            </w:pPr>
            <w:proofErr w:type="spellStart"/>
            <w:r w:rsidRPr="004760AD">
              <w:rPr>
                <w:rFonts w:ascii="Times New Roman" w:hAnsi="Times New Roman" w:cs="Times New Roman"/>
                <w:iCs/>
              </w:rPr>
              <w:t>Электронная</w:t>
            </w:r>
            <w:proofErr w:type="spellEnd"/>
            <w:r w:rsidRPr="004760AD">
              <w:rPr>
                <w:rFonts w:ascii="Times New Roman" w:hAnsi="Times New Roman" w:cs="Times New Roman"/>
                <w:iCs/>
              </w:rPr>
              <w:t xml:space="preserve"> </w:t>
            </w:r>
            <w:proofErr w:type="spellStart"/>
            <w:r w:rsidRPr="004760AD">
              <w:rPr>
                <w:rFonts w:ascii="Times New Roman" w:hAnsi="Times New Roman" w:cs="Times New Roman"/>
                <w:iCs/>
              </w:rPr>
              <w:t>подпись</w:t>
            </w:r>
            <w:proofErr w:type="spellEnd"/>
          </w:p>
        </w:tc>
        <w:tc>
          <w:tcPr>
            <w:tcW w:w="7661" w:type="dxa"/>
            <w:gridSpan w:val="2"/>
          </w:tcPr>
          <w:p w:rsidR="006E0B3F" w:rsidRPr="004760AD" w:rsidRDefault="006E0B3F" w:rsidP="00AA28ED">
            <w:pPr>
              <w:widowControl w:val="0"/>
              <w:tabs>
                <w:tab w:val="left" w:pos="1134"/>
              </w:tabs>
              <w:autoSpaceDE w:val="0"/>
              <w:autoSpaceDN w:val="0"/>
              <w:spacing w:before="120" w:after="120" w:line="276" w:lineRule="auto"/>
              <w:jc w:val="both"/>
              <w:rPr>
                <w:rFonts w:ascii="Times New Roman" w:hAnsi="Times New Roman" w:cs="Times New Roman"/>
                <w:color w:val="22272F"/>
                <w:shd w:val="clear" w:color="auto" w:fill="FFFFFF"/>
                <w:lang w:val="ru-RU"/>
              </w:rPr>
            </w:pPr>
            <w:r w:rsidRPr="004760AD">
              <w:rPr>
                <w:rFonts w:ascii="Times New Roman" w:hAnsi="Times New Roman" w:cs="Times New Roman"/>
                <w:bCs/>
                <w:lang w:val="ru-RU"/>
              </w:rPr>
              <w:t>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tc>
      </w:tr>
      <w:tr w:rsidR="006B0B28" w:rsidRPr="004760AD" w:rsidTr="007679EC">
        <w:trPr>
          <w:trHeight w:val="284"/>
        </w:trPr>
        <w:tc>
          <w:tcPr>
            <w:tcW w:w="704" w:type="dxa"/>
            <w:shd w:val="clear" w:color="auto" w:fill="2E74B5"/>
          </w:tcPr>
          <w:p w:rsidR="006B0B28" w:rsidRPr="004760AD" w:rsidRDefault="004D1EEB" w:rsidP="00D67514">
            <w:pPr>
              <w:widowControl w:val="0"/>
              <w:tabs>
                <w:tab w:val="left" w:pos="1134"/>
              </w:tabs>
              <w:autoSpaceDE w:val="0"/>
              <w:autoSpaceDN w:val="0"/>
              <w:spacing w:before="120" w:after="120"/>
              <w:jc w:val="center"/>
              <w:rPr>
                <w:rFonts w:ascii="Times New Roman" w:hAnsi="Times New Roman" w:cs="Times New Roman"/>
                <w:b/>
                <w:snapToGrid w:val="0"/>
                <w:color w:val="FFFFFF" w:themeColor="background1"/>
                <w:lang w:val="ru-RU" w:eastAsia="ru-RU"/>
              </w:rPr>
            </w:pPr>
            <w:r w:rsidRPr="004760AD">
              <w:rPr>
                <w:rFonts w:ascii="Times New Roman" w:hAnsi="Times New Roman" w:cs="Times New Roman"/>
                <w:b/>
                <w:snapToGrid w:val="0"/>
                <w:color w:val="FFFFFF" w:themeColor="background1"/>
              </w:rPr>
              <w:t>2</w:t>
            </w:r>
            <w:r w:rsidR="008E6356" w:rsidRPr="004760AD">
              <w:rPr>
                <w:rFonts w:ascii="Times New Roman" w:hAnsi="Times New Roman" w:cs="Times New Roman"/>
                <w:b/>
                <w:snapToGrid w:val="0"/>
                <w:color w:val="FFFFFF" w:themeColor="background1"/>
              </w:rPr>
              <w:t>.</w:t>
            </w:r>
          </w:p>
        </w:tc>
        <w:tc>
          <w:tcPr>
            <w:tcW w:w="9658" w:type="dxa"/>
            <w:gridSpan w:val="4"/>
            <w:shd w:val="clear" w:color="auto" w:fill="2E74B5"/>
          </w:tcPr>
          <w:p w:rsidR="006B0B28" w:rsidRPr="004760AD" w:rsidRDefault="009F563D" w:rsidP="00770559">
            <w:pPr>
              <w:pStyle w:val="ConsNormal"/>
              <w:spacing w:before="120" w:after="120"/>
              <w:ind w:right="-2" w:firstLine="0"/>
              <w:jc w:val="both"/>
              <w:rPr>
                <w:rFonts w:ascii="Times New Roman" w:eastAsia="Times New Roman" w:hAnsi="Times New Roman" w:cs="Times New Roman"/>
                <w:snapToGrid w:val="0"/>
                <w:color w:val="FFFFFF" w:themeColor="background1"/>
                <w:lang w:val="ru-RU" w:eastAsia="ru-RU"/>
              </w:rPr>
            </w:pPr>
            <w:r w:rsidRPr="004760AD">
              <w:rPr>
                <w:rFonts w:ascii="Times New Roman" w:hAnsi="Times New Roman" w:cs="Times New Roman"/>
                <w:b/>
                <w:color w:val="FFFFFF" w:themeColor="background1"/>
              </w:rPr>
              <w:t>ОБЩИЕ ПОЛОЖЕНИЯ</w:t>
            </w:r>
          </w:p>
        </w:tc>
      </w:tr>
      <w:tr w:rsidR="006B0B28" w:rsidRPr="004760AD" w:rsidTr="007679EC">
        <w:trPr>
          <w:gridAfter w:val="2"/>
          <w:wAfter w:w="21" w:type="dxa"/>
        </w:trPr>
        <w:tc>
          <w:tcPr>
            <w:tcW w:w="704" w:type="dxa"/>
            <w:vAlign w:val="center"/>
          </w:tcPr>
          <w:p w:rsidR="006B0B28" w:rsidRPr="004760AD" w:rsidRDefault="00DA3AA0" w:rsidP="00D72C6F">
            <w:pPr>
              <w:widowControl w:val="0"/>
              <w:tabs>
                <w:tab w:val="left" w:pos="1134"/>
              </w:tabs>
              <w:autoSpaceDE w:val="0"/>
              <w:autoSpaceDN w:val="0"/>
              <w:spacing w:before="120" w:after="120"/>
              <w:jc w:val="center"/>
              <w:rPr>
                <w:rFonts w:ascii="Times New Roman" w:hAnsi="Times New Roman" w:cs="Times New Roman"/>
                <w:snapToGrid w:val="0"/>
                <w:lang w:val="ru-RU" w:eastAsia="ru-RU"/>
              </w:rPr>
            </w:pPr>
            <w:r w:rsidRPr="004760AD">
              <w:rPr>
                <w:rFonts w:ascii="Times New Roman" w:hAnsi="Times New Roman" w:cs="Times New Roman"/>
                <w:snapToGrid w:val="0"/>
              </w:rPr>
              <w:t>2</w:t>
            </w:r>
            <w:r w:rsidR="006B0B28" w:rsidRPr="004760AD">
              <w:rPr>
                <w:rFonts w:ascii="Times New Roman" w:hAnsi="Times New Roman" w:cs="Times New Roman"/>
                <w:snapToGrid w:val="0"/>
              </w:rPr>
              <w:t>.1</w:t>
            </w:r>
          </w:p>
        </w:tc>
        <w:tc>
          <w:tcPr>
            <w:tcW w:w="1985" w:type="dxa"/>
            <w:vAlign w:val="center"/>
          </w:tcPr>
          <w:p w:rsidR="006B0B28" w:rsidRPr="004760AD" w:rsidRDefault="00072550" w:rsidP="004D7F34">
            <w:pPr>
              <w:widowControl w:val="0"/>
              <w:tabs>
                <w:tab w:val="left" w:pos="1134"/>
              </w:tabs>
              <w:autoSpaceDE w:val="0"/>
              <w:autoSpaceDN w:val="0"/>
              <w:spacing w:before="120" w:after="120"/>
              <w:rPr>
                <w:rFonts w:ascii="Times New Roman" w:hAnsi="Times New Roman" w:cs="Times New Roman"/>
                <w:snapToGrid w:val="0"/>
                <w:lang w:val="ru-RU" w:eastAsia="ru-RU"/>
              </w:rPr>
            </w:pPr>
            <w:proofErr w:type="spellStart"/>
            <w:r w:rsidRPr="004760AD">
              <w:rPr>
                <w:rFonts w:ascii="Times New Roman" w:hAnsi="Times New Roman" w:cs="Times New Roman"/>
                <w:snapToGrid w:val="0"/>
              </w:rPr>
              <w:t>Предмет</w:t>
            </w:r>
            <w:proofErr w:type="spellEnd"/>
            <w:r w:rsidRPr="004760AD">
              <w:rPr>
                <w:rFonts w:ascii="Times New Roman" w:hAnsi="Times New Roman" w:cs="Times New Roman"/>
                <w:snapToGrid w:val="0"/>
              </w:rPr>
              <w:t xml:space="preserve"> </w:t>
            </w:r>
            <w:proofErr w:type="spellStart"/>
            <w:r w:rsidRPr="004760AD">
              <w:rPr>
                <w:rFonts w:ascii="Times New Roman" w:hAnsi="Times New Roman" w:cs="Times New Roman"/>
                <w:snapToGrid w:val="0"/>
              </w:rPr>
              <w:t>регулирования</w:t>
            </w:r>
            <w:proofErr w:type="spellEnd"/>
          </w:p>
        </w:tc>
        <w:tc>
          <w:tcPr>
            <w:tcW w:w="7652" w:type="dxa"/>
          </w:tcPr>
          <w:p w:rsidR="00E521D0" w:rsidRPr="004760AD" w:rsidRDefault="00367043" w:rsidP="00AA28ED">
            <w:pPr>
              <w:widowControl w:val="0"/>
              <w:tabs>
                <w:tab w:val="left" w:pos="1134"/>
              </w:tabs>
              <w:autoSpaceDE w:val="0"/>
              <w:autoSpaceDN w:val="0"/>
              <w:spacing w:before="120" w:after="120" w:line="276" w:lineRule="auto"/>
              <w:jc w:val="both"/>
              <w:rPr>
                <w:rFonts w:ascii="Times New Roman" w:eastAsia="Times New Roman" w:hAnsi="Times New Roman" w:cs="Times New Roman"/>
                <w:snapToGrid w:val="0"/>
                <w:lang w:val="ru-RU" w:eastAsia="ru-RU"/>
              </w:rPr>
            </w:pPr>
            <w:r w:rsidRPr="004760AD">
              <w:rPr>
                <w:rFonts w:ascii="Times New Roman" w:hAnsi="Times New Roman" w:cs="Times New Roman"/>
                <w:lang w:val="ru-RU"/>
              </w:rPr>
              <w:t xml:space="preserve">Настоящие Общие условия </w:t>
            </w:r>
            <w:r w:rsidR="0071495B" w:rsidRPr="004760AD">
              <w:rPr>
                <w:rFonts w:ascii="Times New Roman" w:hAnsi="Times New Roman" w:cs="Times New Roman"/>
                <w:lang w:val="ru-RU"/>
              </w:rPr>
              <w:t xml:space="preserve">Договора </w:t>
            </w:r>
            <w:r w:rsidRPr="004760AD">
              <w:rPr>
                <w:rFonts w:ascii="Times New Roman" w:hAnsi="Times New Roman" w:cs="Times New Roman"/>
                <w:lang w:val="ru-RU"/>
              </w:rPr>
              <w:t>и Индивидуальные условия Договора, надлежащим образом заполненные</w:t>
            </w:r>
            <w:r w:rsidR="0071495B" w:rsidRPr="004760AD">
              <w:rPr>
                <w:rFonts w:ascii="Times New Roman" w:hAnsi="Times New Roman" w:cs="Times New Roman"/>
                <w:lang w:val="ru-RU"/>
              </w:rPr>
              <w:t xml:space="preserve"> </w:t>
            </w:r>
            <w:r w:rsidRPr="004760AD">
              <w:rPr>
                <w:rFonts w:ascii="Times New Roman" w:hAnsi="Times New Roman" w:cs="Times New Roman"/>
                <w:lang w:val="ru-RU"/>
              </w:rPr>
              <w:t>и подписанные Принципалом, в совокупности являются заключенным между Г</w:t>
            </w:r>
            <w:r w:rsidR="005F2AB7" w:rsidRPr="004760AD">
              <w:rPr>
                <w:rFonts w:ascii="Times New Roman" w:hAnsi="Times New Roman" w:cs="Times New Roman"/>
                <w:lang w:val="ru-RU"/>
              </w:rPr>
              <w:t>арантом и Принципалом (далее – Стороны</w:t>
            </w:r>
            <w:r w:rsidR="0010151A" w:rsidRPr="004760AD">
              <w:rPr>
                <w:rFonts w:ascii="Times New Roman" w:hAnsi="Times New Roman" w:cs="Times New Roman"/>
                <w:lang w:val="ru-RU"/>
              </w:rPr>
              <w:t xml:space="preserve"> / Сторона</w:t>
            </w:r>
            <w:r w:rsidRPr="004760AD">
              <w:rPr>
                <w:rFonts w:ascii="Times New Roman" w:hAnsi="Times New Roman" w:cs="Times New Roman"/>
                <w:lang w:val="ru-RU"/>
              </w:rPr>
              <w:t>) Договором о пр</w:t>
            </w:r>
            <w:r w:rsidR="005F2AB7" w:rsidRPr="004760AD">
              <w:rPr>
                <w:rFonts w:ascii="Times New Roman" w:hAnsi="Times New Roman" w:cs="Times New Roman"/>
                <w:lang w:val="ru-RU"/>
              </w:rPr>
              <w:t xml:space="preserve">едоставлении </w:t>
            </w:r>
            <w:r w:rsidR="00484A3B" w:rsidRPr="004760AD">
              <w:rPr>
                <w:rFonts w:ascii="Times New Roman" w:hAnsi="Times New Roman" w:cs="Times New Roman"/>
                <w:lang w:val="ru-RU"/>
              </w:rPr>
              <w:t>Г</w:t>
            </w:r>
            <w:r w:rsidR="005F2AB7" w:rsidRPr="004760AD">
              <w:rPr>
                <w:rFonts w:ascii="Times New Roman" w:hAnsi="Times New Roman" w:cs="Times New Roman"/>
                <w:lang w:val="ru-RU"/>
              </w:rPr>
              <w:t>арантии</w:t>
            </w:r>
            <w:r w:rsidR="005615CF" w:rsidRPr="004760AD">
              <w:rPr>
                <w:rFonts w:ascii="Times New Roman" w:hAnsi="Times New Roman" w:cs="Times New Roman"/>
                <w:lang w:val="ru-RU"/>
              </w:rPr>
              <w:t>.</w:t>
            </w:r>
            <w:r w:rsidR="00092E76" w:rsidRPr="004760AD">
              <w:rPr>
                <w:rFonts w:ascii="Times New Roman" w:hAnsi="Times New Roman" w:cs="Times New Roman"/>
                <w:snapToGrid w:val="0"/>
                <w:lang w:val="ru-RU"/>
              </w:rPr>
              <w:t xml:space="preserve">  </w:t>
            </w:r>
          </w:p>
          <w:p w:rsidR="005615CF" w:rsidRPr="004760AD" w:rsidRDefault="005615CF" w:rsidP="00AA28ED">
            <w:pPr>
              <w:widowControl w:val="0"/>
              <w:tabs>
                <w:tab w:val="left" w:pos="1134"/>
              </w:tabs>
              <w:autoSpaceDE w:val="0"/>
              <w:autoSpaceDN w:val="0"/>
              <w:spacing w:before="120" w:after="120" w:line="276" w:lineRule="auto"/>
              <w:jc w:val="both"/>
              <w:rPr>
                <w:rFonts w:ascii="Times New Roman" w:eastAsia="Times New Roman" w:hAnsi="Times New Roman" w:cs="Times New Roman"/>
                <w:snapToGrid w:val="0"/>
                <w:lang w:val="ru-RU" w:eastAsia="ru-RU"/>
              </w:rPr>
            </w:pPr>
            <w:r w:rsidRPr="004760AD">
              <w:rPr>
                <w:rFonts w:ascii="Times New Roman" w:hAnsi="Times New Roman" w:cs="Times New Roman"/>
                <w:snapToGrid w:val="0"/>
                <w:lang w:val="ru-RU"/>
              </w:rPr>
              <w:t>При наличии противоречи</w:t>
            </w:r>
            <w:r w:rsidR="00892CFD" w:rsidRPr="004760AD">
              <w:rPr>
                <w:rFonts w:ascii="Times New Roman" w:hAnsi="Times New Roman" w:cs="Times New Roman"/>
                <w:snapToGrid w:val="0"/>
                <w:lang w:val="ru-RU"/>
              </w:rPr>
              <w:t>й</w:t>
            </w:r>
            <w:r w:rsidRPr="004760AD">
              <w:rPr>
                <w:rFonts w:ascii="Times New Roman" w:hAnsi="Times New Roman" w:cs="Times New Roman"/>
                <w:snapToGrid w:val="0"/>
                <w:lang w:val="ru-RU"/>
              </w:rPr>
              <w:t xml:space="preserve"> между Общими условиями и Индивидуальными условиями, положени</w:t>
            </w:r>
            <w:r w:rsidR="00AC47C1" w:rsidRPr="004760AD">
              <w:rPr>
                <w:rFonts w:ascii="Times New Roman" w:hAnsi="Times New Roman" w:cs="Times New Roman"/>
                <w:snapToGrid w:val="0"/>
                <w:lang w:val="ru-RU"/>
              </w:rPr>
              <w:t>я</w:t>
            </w:r>
            <w:r w:rsidRPr="004760AD">
              <w:rPr>
                <w:rFonts w:ascii="Times New Roman" w:hAnsi="Times New Roman" w:cs="Times New Roman"/>
                <w:snapToGrid w:val="0"/>
                <w:lang w:val="ru-RU"/>
              </w:rPr>
              <w:t xml:space="preserve"> последних име</w:t>
            </w:r>
            <w:r w:rsidR="00AC47C1" w:rsidRPr="004760AD">
              <w:rPr>
                <w:rFonts w:ascii="Times New Roman" w:hAnsi="Times New Roman" w:cs="Times New Roman"/>
                <w:snapToGrid w:val="0"/>
                <w:lang w:val="ru-RU"/>
              </w:rPr>
              <w:t>ю</w:t>
            </w:r>
            <w:r w:rsidRPr="004760AD">
              <w:rPr>
                <w:rFonts w:ascii="Times New Roman" w:hAnsi="Times New Roman" w:cs="Times New Roman"/>
                <w:snapToGrid w:val="0"/>
                <w:lang w:val="ru-RU"/>
              </w:rPr>
              <w:t>т преимущественную силу.</w:t>
            </w:r>
          </w:p>
          <w:p w:rsidR="00285FDB" w:rsidRPr="004760AD" w:rsidRDefault="00444821" w:rsidP="00AA28ED">
            <w:pPr>
              <w:widowControl w:val="0"/>
              <w:tabs>
                <w:tab w:val="left" w:pos="1134"/>
              </w:tabs>
              <w:autoSpaceDE w:val="0"/>
              <w:autoSpaceDN w:val="0"/>
              <w:spacing w:before="120" w:after="120" w:line="276" w:lineRule="auto"/>
              <w:jc w:val="both"/>
              <w:rPr>
                <w:rFonts w:ascii="Times New Roman" w:eastAsia="Times New Roman" w:hAnsi="Times New Roman" w:cs="Times New Roman"/>
                <w:snapToGrid w:val="0"/>
                <w:lang w:val="ru-RU" w:eastAsia="ru-RU"/>
              </w:rPr>
            </w:pPr>
            <w:r w:rsidRPr="004760AD">
              <w:rPr>
                <w:rFonts w:ascii="Times New Roman" w:hAnsi="Times New Roman" w:cs="Times New Roman"/>
                <w:snapToGrid w:val="0"/>
                <w:lang w:val="ru-RU"/>
              </w:rPr>
              <w:t xml:space="preserve">Общие условия не являются публичной офертой, </w:t>
            </w:r>
            <w:r w:rsidR="005615CF" w:rsidRPr="004760AD">
              <w:rPr>
                <w:rFonts w:ascii="Times New Roman" w:hAnsi="Times New Roman" w:cs="Times New Roman"/>
                <w:snapToGrid w:val="0"/>
                <w:lang w:val="ru-RU"/>
              </w:rPr>
              <w:t xml:space="preserve">Гарант имеет право отказать Принципалу в </w:t>
            </w:r>
            <w:r w:rsidR="00CB0F3A" w:rsidRPr="004760AD">
              <w:rPr>
                <w:rFonts w:ascii="Times New Roman" w:hAnsi="Times New Roman" w:cs="Times New Roman"/>
                <w:snapToGrid w:val="0"/>
                <w:lang w:val="ru-RU"/>
              </w:rPr>
              <w:t xml:space="preserve">заключении Договора, а также </w:t>
            </w:r>
            <w:r w:rsidR="005615CF" w:rsidRPr="004760AD">
              <w:rPr>
                <w:rFonts w:ascii="Times New Roman" w:hAnsi="Times New Roman" w:cs="Times New Roman"/>
                <w:snapToGrid w:val="0"/>
                <w:lang w:val="ru-RU"/>
              </w:rPr>
              <w:t>выдаче Гарантии без объяснения причин (право на немотивированный отказ).</w:t>
            </w:r>
          </w:p>
        </w:tc>
      </w:tr>
      <w:tr w:rsidR="00D71112" w:rsidRPr="004760AD" w:rsidTr="007679EC">
        <w:trPr>
          <w:gridAfter w:val="2"/>
          <w:wAfter w:w="21" w:type="dxa"/>
        </w:trPr>
        <w:tc>
          <w:tcPr>
            <w:tcW w:w="704" w:type="dxa"/>
            <w:vAlign w:val="center"/>
          </w:tcPr>
          <w:p w:rsidR="00D71112" w:rsidRPr="004760AD" w:rsidRDefault="00DA3AA0" w:rsidP="00D72C6F">
            <w:pPr>
              <w:widowControl w:val="0"/>
              <w:tabs>
                <w:tab w:val="left" w:pos="1134"/>
              </w:tabs>
              <w:autoSpaceDE w:val="0"/>
              <w:autoSpaceDN w:val="0"/>
              <w:spacing w:before="120" w:after="120"/>
              <w:jc w:val="center"/>
              <w:rPr>
                <w:rFonts w:ascii="Times New Roman" w:hAnsi="Times New Roman" w:cs="Times New Roman"/>
                <w:snapToGrid w:val="0"/>
                <w:lang w:val="ru-RU"/>
              </w:rPr>
            </w:pPr>
            <w:r w:rsidRPr="004760AD">
              <w:rPr>
                <w:rFonts w:ascii="Times New Roman" w:hAnsi="Times New Roman" w:cs="Times New Roman"/>
                <w:snapToGrid w:val="0"/>
              </w:rPr>
              <w:t>2</w:t>
            </w:r>
            <w:r w:rsidR="00D71112" w:rsidRPr="004760AD">
              <w:rPr>
                <w:rFonts w:ascii="Times New Roman" w:hAnsi="Times New Roman" w:cs="Times New Roman"/>
                <w:snapToGrid w:val="0"/>
              </w:rPr>
              <w:t>.2</w:t>
            </w:r>
          </w:p>
        </w:tc>
        <w:tc>
          <w:tcPr>
            <w:tcW w:w="1985" w:type="dxa"/>
            <w:vAlign w:val="center"/>
          </w:tcPr>
          <w:p w:rsidR="00D71112" w:rsidRPr="004760AD" w:rsidRDefault="00444821" w:rsidP="00D72C6F">
            <w:pPr>
              <w:widowControl w:val="0"/>
              <w:tabs>
                <w:tab w:val="left" w:pos="1134"/>
              </w:tabs>
              <w:autoSpaceDE w:val="0"/>
              <w:autoSpaceDN w:val="0"/>
              <w:spacing w:before="120" w:after="120"/>
              <w:rPr>
                <w:rFonts w:ascii="Times New Roman" w:hAnsi="Times New Roman" w:cs="Times New Roman"/>
                <w:snapToGrid w:val="0"/>
                <w:lang w:val="ru-RU"/>
              </w:rPr>
            </w:pPr>
            <w:proofErr w:type="spellStart"/>
            <w:r w:rsidRPr="004760AD">
              <w:rPr>
                <w:rFonts w:ascii="Times New Roman" w:hAnsi="Times New Roman" w:cs="Times New Roman"/>
                <w:snapToGrid w:val="0"/>
              </w:rPr>
              <w:t>Предмет</w:t>
            </w:r>
            <w:proofErr w:type="spellEnd"/>
            <w:r w:rsidRPr="004760AD">
              <w:rPr>
                <w:rFonts w:ascii="Times New Roman" w:hAnsi="Times New Roman" w:cs="Times New Roman"/>
                <w:snapToGrid w:val="0"/>
              </w:rPr>
              <w:t xml:space="preserve"> </w:t>
            </w:r>
            <w:proofErr w:type="spellStart"/>
            <w:r w:rsidRPr="004760AD">
              <w:rPr>
                <w:rFonts w:ascii="Times New Roman" w:hAnsi="Times New Roman" w:cs="Times New Roman"/>
                <w:snapToGrid w:val="0"/>
              </w:rPr>
              <w:t>Договора</w:t>
            </w:r>
            <w:proofErr w:type="spellEnd"/>
          </w:p>
        </w:tc>
        <w:tc>
          <w:tcPr>
            <w:tcW w:w="7652" w:type="dxa"/>
          </w:tcPr>
          <w:p w:rsidR="00A4426F" w:rsidRPr="004760AD" w:rsidRDefault="00444821" w:rsidP="00AA28ED">
            <w:pPr>
              <w:spacing w:after="120" w:line="276" w:lineRule="auto"/>
              <w:jc w:val="both"/>
              <w:rPr>
                <w:rFonts w:ascii="Times New Roman" w:hAnsi="Times New Roman" w:cs="Times New Roman"/>
                <w:lang w:val="ru-RU"/>
              </w:rPr>
            </w:pPr>
            <w:r w:rsidRPr="004760AD">
              <w:rPr>
                <w:rFonts w:ascii="Times New Roman" w:hAnsi="Times New Roman" w:cs="Times New Roman"/>
                <w:lang w:val="ru-RU"/>
              </w:rPr>
              <w:t xml:space="preserve">Заключение Договора между Гарантом и Принципалом осуществляется путем присоединения Принципала к Общим условиям в соответствии со статьей 428 Гражданского кодекса Российской Федерации. Присоединение производится путем подписания Сторонами Индивидуальных условий и приложений к нему </w:t>
            </w:r>
            <w:r w:rsidR="005B4188" w:rsidRPr="004760AD">
              <w:rPr>
                <w:rFonts w:ascii="Times New Roman" w:hAnsi="Times New Roman" w:cs="Times New Roman"/>
                <w:lang w:val="ru-RU"/>
              </w:rPr>
              <w:t xml:space="preserve">с помощью </w:t>
            </w:r>
            <w:r w:rsidR="004337DB" w:rsidRPr="004760AD">
              <w:rPr>
                <w:rFonts w:ascii="Times New Roman" w:hAnsi="Times New Roman" w:cs="Times New Roman"/>
                <w:lang w:val="ru-RU"/>
              </w:rPr>
              <w:t xml:space="preserve">УКЭП </w:t>
            </w:r>
            <w:r w:rsidRPr="004760AD">
              <w:rPr>
                <w:rFonts w:ascii="Times New Roman" w:hAnsi="Times New Roman" w:cs="Times New Roman"/>
                <w:lang w:val="ru-RU"/>
              </w:rPr>
              <w:t>либо собственноручными подписями уполномоченных представителей Сторон на бумажном носителе</w:t>
            </w:r>
            <w:r w:rsidR="00BF05E4" w:rsidRPr="004760AD">
              <w:rPr>
                <w:rFonts w:ascii="Times New Roman" w:hAnsi="Times New Roman" w:cs="Times New Roman"/>
                <w:lang w:val="ru-RU"/>
              </w:rPr>
              <w:t xml:space="preserve">. </w:t>
            </w:r>
            <w:r w:rsidRPr="004760AD">
              <w:rPr>
                <w:rFonts w:ascii="Times New Roman" w:hAnsi="Times New Roman" w:cs="Times New Roman"/>
                <w:lang w:val="ru-RU"/>
              </w:rPr>
              <w:t xml:space="preserve"> </w:t>
            </w:r>
          </w:p>
          <w:p w:rsidR="005C205F" w:rsidRPr="004760AD" w:rsidRDefault="00C6484D" w:rsidP="00AA28ED">
            <w:pPr>
              <w:spacing w:after="120" w:line="276" w:lineRule="auto"/>
              <w:jc w:val="both"/>
              <w:rPr>
                <w:rFonts w:ascii="Times New Roman" w:hAnsi="Times New Roman" w:cs="Times New Roman"/>
                <w:snapToGrid w:val="0"/>
                <w:lang w:val="ru-RU"/>
              </w:rPr>
            </w:pPr>
            <w:r w:rsidRPr="004760AD">
              <w:rPr>
                <w:rFonts w:ascii="Times New Roman" w:hAnsi="Times New Roman" w:cs="Times New Roman"/>
                <w:lang w:val="ru-RU"/>
              </w:rPr>
              <w:t xml:space="preserve">Принципал, присоединившись к Договору принимает на себя </w:t>
            </w:r>
            <w:r w:rsidR="005C205F" w:rsidRPr="004760AD">
              <w:rPr>
                <w:rFonts w:ascii="Times New Roman" w:hAnsi="Times New Roman" w:cs="Times New Roman"/>
                <w:lang w:val="ru-RU"/>
              </w:rPr>
              <w:t>все обязательства,</w:t>
            </w:r>
            <w:r w:rsidRPr="004760AD">
              <w:rPr>
                <w:rFonts w:ascii="Times New Roman" w:hAnsi="Times New Roman" w:cs="Times New Roman"/>
                <w:lang w:val="ru-RU"/>
              </w:rPr>
              <w:t xml:space="preserve"> предусмотренные Договором.</w:t>
            </w:r>
          </w:p>
        </w:tc>
      </w:tr>
      <w:tr w:rsidR="00E452D5" w:rsidRPr="004760AD" w:rsidTr="007679EC">
        <w:trPr>
          <w:trHeight w:val="284"/>
        </w:trPr>
        <w:tc>
          <w:tcPr>
            <w:tcW w:w="704" w:type="dxa"/>
            <w:shd w:val="clear" w:color="auto" w:fill="2E74B5"/>
          </w:tcPr>
          <w:p w:rsidR="00E452D5" w:rsidRPr="004760AD" w:rsidRDefault="00AC3B64" w:rsidP="00D2110B">
            <w:pPr>
              <w:widowControl w:val="0"/>
              <w:tabs>
                <w:tab w:val="left" w:pos="1134"/>
              </w:tabs>
              <w:autoSpaceDE w:val="0"/>
              <w:autoSpaceDN w:val="0"/>
              <w:spacing w:before="120" w:after="120"/>
              <w:jc w:val="center"/>
              <w:rPr>
                <w:rFonts w:ascii="Times New Roman" w:hAnsi="Times New Roman" w:cs="Times New Roman"/>
                <w:b/>
                <w:snapToGrid w:val="0"/>
                <w:color w:val="FFFFFF" w:themeColor="background1"/>
                <w:lang w:val="ru-RU"/>
              </w:rPr>
            </w:pPr>
            <w:r w:rsidRPr="004760AD">
              <w:rPr>
                <w:rFonts w:ascii="Times New Roman" w:hAnsi="Times New Roman" w:cs="Times New Roman"/>
                <w:b/>
                <w:snapToGrid w:val="0"/>
                <w:color w:val="FFFFFF" w:themeColor="background1"/>
              </w:rPr>
              <w:t>3</w:t>
            </w:r>
          </w:p>
        </w:tc>
        <w:tc>
          <w:tcPr>
            <w:tcW w:w="9658" w:type="dxa"/>
            <w:gridSpan w:val="4"/>
            <w:shd w:val="clear" w:color="auto" w:fill="2E74B5"/>
          </w:tcPr>
          <w:p w:rsidR="00E452D5" w:rsidRPr="004760AD" w:rsidRDefault="001274D3" w:rsidP="00564F2E">
            <w:pPr>
              <w:pStyle w:val="afc"/>
              <w:widowControl w:val="0"/>
              <w:tabs>
                <w:tab w:val="left" w:pos="1134"/>
              </w:tabs>
              <w:autoSpaceDE w:val="0"/>
              <w:autoSpaceDN w:val="0"/>
              <w:spacing w:before="120" w:after="120"/>
              <w:ind w:left="0"/>
              <w:contextualSpacing w:val="0"/>
              <w:rPr>
                <w:rFonts w:ascii="Times New Roman" w:hAnsi="Times New Roman" w:cs="Times New Roman"/>
                <w:b/>
                <w:snapToGrid w:val="0"/>
                <w:color w:val="FFFFFF" w:themeColor="background1"/>
                <w:sz w:val="22"/>
                <w:szCs w:val="22"/>
                <w:lang w:val="ru-RU"/>
              </w:rPr>
            </w:pPr>
            <w:r w:rsidRPr="004760AD">
              <w:rPr>
                <w:rFonts w:ascii="Times New Roman" w:hAnsi="Times New Roman" w:cs="Times New Roman"/>
                <w:b/>
                <w:snapToGrid w:val="0"/>
                <w:color w:val="FFFFFF" w:themeColor="background1"/>
                <w:sz w:val="22"/>
                <w:szCs w:val="22"/>
                <w:lang w:val="ru-RU"/>
              </w:rPr>
              <w:t xml:space="preserve">ПОРЯДОК И </w:t>
            </w:r>
            <w:r w:rsidR="00A259D4" w:rsidRPr="004760AD">
              <w:rPr>
                <w:rFonts w:ascii="Times New Roman" w:hAnsi="Times New Roman" w:cs="Times New Roman"/>
                <w:b/>
                <w:snapToGrid w:val="0"/>
                <w:color w:val="FFFFFF" w:themeColor="background1"/>
                <w:sz w:val="22"/>
                <w:szCs w:val="22"/>
                <w:lang w:val="ru-RU"/>
              </w:rPr>
              <w:t>УСЛОВИЯ ВЫДАЧИ ГАРАНТИИ</w:t>
            </w:r>
            <w:r w:rsidR="00A83EC7" w:rsidRPr="004760AD">
              <w:rPr>
                <w:rFonts w:ascii="Times New Roman" w:hAnsi="Times New Roman" w:cs="Times New Roman"/>
                <w:b/>
                <w:snapToGrid w:val="0"/>
                <w:color w:val="FFFFFF" w:themeColor="background1"/>
                <w:sz w:val="22"/>
                <w:szCs w:val="22"/>
                <w:lang w:val="ru-RU"/>
              </w:rPr>
              <w:t xml:space="preserve"> </w:t>
            </w:r>
          </w:p>
        </w:tc>
      </w:tr>
      <w:tr w:rsidR="001274D3" w:rsidRPr="004760AD" w:rsidTr="007679EC">
        <w:trPr>
          <w:gridAfter w:val="2"/>
          <w:wAfter w:w="21" w:type="dxa"/>
        </w:trPr>
        <w:tc>
          <w:tcPr>
            <w:tcW w:w="704" w:type="dxa"/>
            <w:shd w:val="clear" w:color="auto" w:fill="FFFFFF" w:themeFill="background1"/>
            <w:vAlign w:val="center"/>
          </w:tcPr>
          <w:p w:rsidR="001274D3" w:rsidRPr="004760AD" w:rsidRDefault="00AC3B64" w:rsidP="00D2110B">
            <w:pPr>
              <w:widowControl w:val="0"/>
              <w:tabs>
                <w:tab w:val="left" w:pos="1134"/>
              </w:tabs>
              <w:autoSpaceDE w:val="0"/>
              <w:autoSpaceDN w:val="0"/>
              <w:spacing w:before="120" w:after="120"/>
              <w:jc w:val="center"/>
              <w:rPr>
                <w:rFonts w:ascii="Times New Roman" w:hAnsi="Times New Roman" w:cs="Times New Roman"/>
                <w:snapToGrid w:val="0"/>
                <w:color w:val="000000" w:themeColor="text1"/>
                <w:lang w:val="ru-RU"/>
              </w:rPr>
            </w:pPr>
            <w:r w:rsidRPr="004760AD">
              <w:rPr>
                <w:rFonts w:ascii="Times New Roman" w:hAnsi="Times New Roman" w:cs="Times New Roman"/>
                <w:snapToGrid w:val="0"/>
                <w:color w:val="000000" w:themeColor="text1"/>
              </w:rPr>
              <w:t>3</w:t>
            </w:r>
            <w:r w:rsidR="00E01C76" w:rsidRPr="004760AD">
              <w:rPr>
                <w:rFonts w:ascii="Times New Roman" w:hAnsi="Times New Roman" w:cs="Times New Roman"/>
                <w:snapToGrid w:val="0"/>
                <w:color w:val="000000" w:themeColor="text1"/>
              </w:rPr>
              <w:t>.1</w:t>
            </w:r>
          </w:p>
        </w:tc>
        <w:tc>
          <w:tcPr>
            <w:tcW w:w="1985" w:type="dxa"/>
            <w:shd w:val="clear" w:color="auto" w:fill="FFFFFF" w:themeFill="background1"/>
            <w:vAlign w:val="center"/>
          </w:tcPr>
          <w:p w:rsidR="001274D3" w:rsidRPr="004760AD" w:rsidRDefault="00195CDF" w:rsidP="00D72C6F">
            <w:pPr>
              <w:pStyle w:val="afc"/>
              <w:widowControl w:val="0"/>
              <w:tabs>
                <w:tab w:val="left" w:pos="1134"/>
              </w:tabs>
              <w:autoSpaceDE w:val="0"/>
              <w:autoSpaceDN w:val="0"/>
              <w:spacing w:before="120" w:after="120"/>
              <w:ind w:left="0"/>
              <w:contextualSpacing w:val="0"/>
              <w:rPr>
                <w:rFonts w:ascii="Times New Roman" w:hAnsi="Times New Roman" w:cs="Times New Roman"/>
                <w:snapToGrid w:val="0"/>
                <w:sz w:val="22"/>
                <w:szCs w:val="22"/>
                <w:lang w:val="ru-RU"/>
              </w:rPr>
            </w:pPr>
            <w:proofErr w:type="spellStart"/>
            <w:r w:rsidRPr="004760AD">
              <w:rPr>
                <w:rFonts w:ascii="Times New Roman" w:hAnsi="Times New Roman" w:cs="Times New Roman"/>
                <w:snapToGrid w:val="0"/>
                <w:sz w:val="22"/>
                <w:szCs w:val="22"/>
              </w:rPr>
              <w:t>Порядок</w:t>
            </w:r>
            <w:proofErr w:type="spellEnd"/>
            <w:r w:rsidR="001274D3" w:rsidRPr="004760AD">
              <w:rPr>
                <w:rFonts w:ascii="Times New Roman" w:hAnsi="Times New Roman" w:cs="Times New Roman"/>
                <w:snapToGrid w:val="0"/>
                <w:sz w:val="22"/>
                <w:szCs w:val="22"/>
              </w:rPr>
              <w:t xml:space="preserve"> </w:t>
            </w:r>
            <w:proofErr w:type="spellStart"/>
            <w:r w:rsidR="001274D3" w:rsidRPr="004760AD">
              <w:rPr>
                <w:rFonts w:ascii="Times New Roman" w:hAnsi="Times New Roman" w:cs="Times New Roman"/>
                <w:snapToGrid w:val="0"/>
                <w:sz w:val="22"/>
                <w:szCs w:val="22"/>
              </w:rPr>
              <w:t>выдачи</w:t>
            </w:r>
            <w:proofErr w:type="spellEnd"/>
            <w:r w:rsidR="001274D3" w:rsidRPr="004760AD">
              <w:rPr>
                <w:rFonts w:ascii="Times New Roman" w:hAnsi="Times New Roman" w:cs="Times New Roman"/>
                <w:snapToGrid w:val="0"/>
                <w:sz w:val="22"/>
                <w:szCs w:val="22"/>
              </w:rPr>
              <w:t xml:space="preserve"> </w:t>
            </w:r>
            <w:proofErr w:type="spellStart"/>
            <w:r w:rsidR="001274D3" w:rsidRPr="004760AD">
              <w:rPr>
                <w:rFonts w:ascii="Times New Roman" w:hAnsi="Times New Roman" w:cs="Times New Roman"/>
                <w:snapToGrid w:val="0"/>
                <w:sz w:val="22"/>
                <w:szCs w:val="22"/>
              </w:rPr>
              <w:t>Гарантии</w:t>
            </w:r>
            <w:proofErr w:type="spellEnd"/>
          </w:p>
        </w:tc>
        <w:tc>
          <w:tcPr>
            <w:tcW w:w="7652" w:type="dxa"/>
            <w:shd w:val="clear" w:color="auto" w:fill="FFFFFF" w:themeFill="background1"/>
          </w:tcPr>
          <w:p w:rsidR="008C6A08" w:rsidRPr="004760AD" w:rsidRDefault="000E0845" w:rsidP="00AA28ED">
            <w:pPr>
              <w:widowControl w:val="0"/>
              <w:tabs>
                <w:tab w:val="left" w:pos="1134"/>
              </w:tabs>
              <w:autoSpaceDE w:val="0"/>
              <w:autoSpaceDN w:val="0"/>
              <w:spacing w:before="120" w:after="120" w:line="276" w:lineRule="auto"/>
              <w:jc w:val="both"/>
              <w:rPr>
                <w:rFonts w:ascii="Times New Roman" w:hAnsi="Times New Roman" w:cs="Times New Roman"/>
                <w:lang w:val="ru-RU"/>
              </w:rPr>
            </w:pPr>
            <w:r w:rsidRPr="004760AD">
              <w:rPr>
                <w:rFonts w:ascii="Times New Roman" w:hAnsi="Times New Roman" w:cs="Times New Roman"/>
                <w:lang w:val="ru-RU"/>
              </w:rPr>
              <w:t>3</w:t>
            </w:r>
            <w:r w:rsidR="008C6A08" w:rsidRPr="004760AD">
              <w:rPr>
                <w:rFonts w:ascii="Times New Roman" w:hAnsi="Times New Roman" w:cs="Times New Roman"/>
                <w:lang w:val="ru-RU"/>
              </w:rPr>
              <w:t>.1.1. Банк по Заявке Принципала выдает Гарантию или Гарантии в размере и на условиях, согласованных Сторонами и изложенных в Индивидуальных условиях</w:t>
            </w:r>
            <w:r w:rsidR="002F26E3" w:rsidRPr="004760AD">
              <w:rPr>
                <w:rFonts w:ascii="Times New Roman" w:hAnsi="Times New Roman" w:cs="Times New Roman"/>
                <w:lang w:val="ru-RU"/>
              </w:rPr>
              <w:t>.</w:t>
            </w:r>
            <w:r w:rsidR="008C6A08" w:rsidRPr="004760AD">
              <w:rPr>
                <w:rFonts w:ascii="Times New Roman" w:hAnsi="Times New Roman" w:cs="Times New Roman"/>
                <w:lang w:val="ru-RU"/>
              </w:rPr>
              <w:t xml:space="preserve"> Принципал обязуется в порядке, установленном Договором, уплатить Гаранту Комиссионное вознаграждение за выдачу Гарантии или выпуск изменения к ранее выданной Гарантии, а также возместить все затраты Гаранта, связанные с выдачей и обслуживанием Гарантии, </w:t>
            </w:r>
            <w:r w:rsidR="00F72239" w:rsidRPr="004760AD">
              <w:rPr>
                <w:rFonts w:ascii="Times New Roman" w:hAnsi="Times New Roman" w:cs="Times New Roman"/>
                <w:lang w:val="ru-RU"/>
              </w:rPr>
              <w:t xml:space="preserve">а также </w:t>
            </w:r>
            <w:r w:rsidR="008C6A08" w:rsidRPr="004760AD">
              <w:rPr>
                <w:rFonts w:ascii="Times New Roman" w:hAnsi="Times New Roman" w:cs="Times New Roman"/>
                <w:lang w:val="ru-RU"/>
              </w:rPr>
              <w:t>платежом по Гарантии.</w:t>
            </w:r>
          </w:p>
          <w:p w:rsidR="00195CDF" w:rsidRPr="004760AD" w:rsidRDefault="000E0845" w:rsidP="00AA28ED">
            <w:pPr>
              <w:widowControl w:val="0"/>
              <w:tabs>
                <w:tab w:val="left" w:pos="1134"/>
              </w:tabs>
              <w:autoSpaceDE w:val="0"/>
              <w:autoSpaceDN w:val="0"/>
              <w:spacing w:before="120" w:after="120" w:line="276" w:lineRule="auto"/>
              <w:jc w:val="both"/>
              <w:rPr>
                <w:rFonts w:ascii="Times New Roman" w:hAnsi="Times New Roman" w:cs="Times New Roman"/>
                <w:lang w:val="ru-RU"/>
              </w:rPr>
            </w:pPr>
            <w:r w:rsidRPr="004760AD">
              <w:rPr>
                <w:rFonts w:ascii="Times New Roman" w:hAnsi="Times New Roman" w:cs="Times New Roman"/>
                <w:lang w:val="ru-RU"/>
              </w:rPr>
              <w:t>3</w:t>
            </w:r>
            <w:r w:rsidR="008C6A08" w:rsidRPr="004760AD">
              <w:rPr>
                <w:rFonts w:ascii="Times New Roman" w:hAnsi="Times New Roman" w:cs="Times New Roman"/>
                <w:lang w:val="ru-RU"/>
              </w:rPr>
              <w:t xml:space="preserve">.1.2. В каждом случае для выдачи Гарантии Принципал направляет </w:t>
            </w:r>
            <w:r w:rsidR="00974F50" w:rsidRPr="004760AD">
              <w:rPr>
                <w:rFonts w:ascii="Times New Roman" w:hAnsi="Times New Roman" w:cs="Times New Roman"/>
                <w:lang w:val="ru-RU"/>
              </w:rPr>
              <w:t>Гаранту</w:t>
            </w:r>
            <w:r w:rsidR="008C6A08" w:rsidRPr="004760AD">
              <w:rPr>
                <w:rFonts w:ascii="Times New Roman" w:hAnsi="Times New Roman" w:cs="Times New Roman"/>
                <w:lang w:val="ru-RU"/>
              </w:rPr>
              <w:t xml:space="preserve"> Заявку на предоставление Банковской гарантии, подписанную уполномоченным лицом Принципала</w:t>
            </w:r>
            <w:r w:rsidR="009651C1" w:rsidRPr="004760AD">
              <w:rPr>
                <w:rFonts w:ascii="Times New Roman" w:hAnsi="Times New Roman" w:cs="Times New Roman"/>
                <w:lang w:val="ru-RU"/>
              </w:rPr>
              <w:t xml:space="preserve">, </w:t>
            </w:r>
            <w:r w:rsidR="008C6A08" w:rsidRPr="004760AD">
              <w:rPr>
                <w:rFonts w:ascii="Times New Roman" w:hAnsi="Times New Roman" w:cs="Times New Roman"/>
                <w:lang w:val="ru-RU"/>
              </w:rPr>
              <w:t xml:space="preserve">в </w:t>
            </w:r>
            <w:r w:rsidR="009651C1" w:rsidRPr="004760AD">
              <w:rPr>
                <w:rFonts w:ascii="Times New Roman" w:hAnsi="Times New Roman" w:cs="Times New Roman"/>
                <w:lang w:val="ru-RU"/>
              </w:rPr>
              <w:t>следующем порядке:</w:t>
            </w:r>
          </w:p>
          <w:p w:rsidR="00DD1222" w:rsidRPr="004760AD" w:rsidRDefault="00DD1222" w:rsidP="007679EC">
            <w:pPr>
              <w:pStyle w:val="afc"/>
              <w:numPr>
                <w:ilvl w:val="0"/>
                <w:numId w:val="67"/>
              </w:numPr>
              <w:tabs>
                <w:tab w:val="left" w:pos="780"/>
                <w:tab w:val="left" w:pos="1134"/>
              </w:tabs>
              <w:spacing w:line="276" w:lineRule="auto"/>
              <w:ind w:left="600"/>
              <w:jc w:val="both"/>
              <w:rPr>
                <w:rFonts w:ascii="Times New Roman" w:hAnsi="Times New Roman" w:cs="Times New Roman"/>
                <w:sz w:val="22"/>
                <w:szCs w:val="22"/>
                <w:lang w:val="ru-RU"/>
              </w:rPr>
            </w:pPr>
            <w:r w:rsidRPr="004760AD">
              <w:rPr>
                <w:rFonts w:ascii="Times New Roman" w:hAnsi="Times New Roman" w:cs="Times New Roman"/>
                <w:sz w:val="22"/>
                <w:szCs w:val="22"/>
                <w:lang w:val="ru-RU"/>
              </w:rPr>
              <w:t>в оригинале на бумажном носителе, при этом в случае отсутствия у Гаранта карточки с образцом подписи Принципала (нотариальной или заверенной Гарантом), такая Заявка может быть подписана действующим от имени Принципала уполномоченным лицом только</w:t>
            </w:r>
            <w:r w:rsidRPr="004760AD" w:rsidDel="008246F2">
              <w:rPr>
                <w:rFonts w:ascii="Times New Roman" w:hAnsi="Times New Roman" w:cs="Times New Roman"/>
                <w:sz w:val="22"/>
                <w:szCs w:val="22"/>
                <w:lang w:val="ru-RU"/>
              </w:rPr>
              <w:t xml:space="preserve"> </w:t>
            </w:r>
            <w:r w:rsidRPr="004760AD">
              <w:rPr>
                <w:rFonts w:ascii="Times New Roman" w:hAnsi="Times New Roman" w:cs="Times New Roman"/>
                <w:sz w:val="22"/>
                <w:szCs w:val="22"/>
                <w:lang w:val="ru-RU"/>
              </w:rPr>
              <w:t xml:space="preserve">в присутствии сотрудника Банка; или </w:t>
            </w:r>
          </w:p>
          <w:p w:rsidR="00A635D6" w:rsidRPr="004760AD" w:rsidRDefault="00DD1222" w:rsidP="007679EC">
            <w:pPr>
              <w:pStyle w:val="afc"/>
              <w:numPr>
                <w:ilvl w:val="0"/>
                <w:numId w:val="67"/>
              </w:numPr>
              <w:tabs>
                <w:tab w:val="left" w:pos="780"/>
                <w:tab w:val="left" w:pos="1134"/>
              </w:tabs>
              <w:spacing w:line="276" w:lineRule="auto"/>
              <w:ind w:left="600"/>
              <w:jc w:val="both"/>
              <w:rPr>
                <w:rFonts w:ascii="Times New Roman" w:hAnsi="Times New Roman" w:cs="Times New Roman"/>
                <w:sz w:val="22"/>
                <w:szCs w:val="22"/>
                <w:lang w:val="ru-RU"/>
              </w:rPr>
            </w:pPr>
            <w:r w:rsidRPr="004760AD">
              <w:rPr>
                <w:rFonts w:ascii="Times New Roman" w:hAnsi="Times New Roman" w:cs="Times New Roman"/>
                <w:sz w:val="22"/>
                <w:szCs w:val="22"/>
                <w:lang w:val="ru-RU"/>
              </w:rPr>
              <w:t xml:space="preserve">в электронной форме с применением </w:t>
            </w:r>
            <w:r w:rsidR="00EE17A5" w:rsidRPr="004760AD">
              <w:rPr>
                <w:rFonts w:ascii="Times New Roman" w:hAnsi="Times New Roman" w:cs="Times New Roman"/>
                <w:sz w:val="22"/>
                <w:szCs w:val="22"/>
                <w:lang w:val="ru-RU"/>
              </w:rPr>
              <w:t>Э</w:t>
            </w:r>
            <w:r w:rsidRPr="004760AD">
              <w:rPr>
                <w:rFonts w:ascii="Times New Roman" w:hAnsi="Times New Roman" w:cs="Times New Roman"/>
                <w:sz w:val="22"/>
                <w:szCs w:val="22"/>
                <w:lang w:val="ru-RU"/>
              </w:rPr>
              <w:t>лектронной подписи Принципала в системе ДБО, в порядке, установленном договором ДБО, заключенным между Банком и Принципалом до и/или в течение срока действия Договора. Факт и время подписания заявок фиксируется в порядке, установленном соответствующим договором ДБО, заключенным между Принципалом и Банком</w:t>
            </w:r>
            <w:r w:rsidR="00A635D6" w:rsidRPr="004760AD">
              <w:rPr>
                <w:rFonts w:ascii="Times New Roman" w:hAnsi="Times New Roman" w:cs="Times New Roman"/>
                <w:sz w:val="22"/>
                <w:szCs w:val="22"/>
                <w:lang w:val="ru-RU"/>
              </w:rPr>
              <w:t>;</w:t>
            </w:r>
          </w:p>
          <w:p w:rsidR="00A635D6" w:rsidRPr="004760AD" w:rsidRDefault="00010F3E" w:rsidP="00A635D6">
            <w:pPr>
              <w:pStyle w:val="afc"/>
              <w:widowControl w:val="0"/>
              <w:numPr>
                <w:ilvl w:val="0"/>
                <w:numId w:val="67"/>
              </w:numPr>
              <w:tabs>
                <w:tab w:val="left" w:pos="1134"/>
              </w:tabs>
              <w:autoSpaceDE w:val="0"/>
              <w:autoSpaceDN w:val="0"/>
              <w:spacing w:before="120" w:after="120"/>
              <w:ind w:left="600"/>
              <w:jc w:val="both"/>
              <w:rPr>
                <w:rFonts w:ascii="Times New Roman" w:hAnsi="Times New Roman" w:cs="Times New Roman"/>
                <w:sz w:val="22"/>
                <w:szCs w:val="22"/>
                <w:lang w:val="ru-RU"/>
              </w:rPr>
            </w:pPr>
            <w:r w:rsidRPr="004760AD">
              <w:rPr>
                <w:rFonts w:ascii="Times New Roman" w:hAnsi="Times New Roman" w:cs="Times New Roman"/>
                <w:sz w:val="22"/>
                <w:szCs w:val="22"/>
                <w:lang w:val="ru-RU"/>
              </w:rPr>
              <w:t xml:space="preserve">в форме электронного документа </w:t>
            </w:r>
            <w:r w:rsidR="00A635D6" w:rsidRPr="004760AD">
              <w:rPr>
                <w:rFonts w:ascii="Times New Roman" w:hAnsi="Times New Roman" w:cs="Times New Roman"/>
                <w:sz w:val="22"/>
                <w:szCs w:val="22"/>
                <w:lang w:val="ru-RU"/>
              </w:rPr>
              <w:t xml:space="preserve">через системы электронного </w:t>
            </w:r>
            <w:r w:rsidR="00A635D6" w:rsidRPr="004760AD">
              <w:rPr>
                <w:rFonts w:ascii="Times New Roman" w:hAnsi="Times New Roman" w:cs="Times New Roman"/>
                <w:sz w:val="22"/>
                <w:szCs w:val="22"/>
                <w:lang w:val="ru-RU"/>
              </w:rPr>
              <w:lastRenderedPageBreak/>
              <w:t>документооборота «</w:t>
            </w:r>
            <w:proofErr w:type="spellStart"/>
            <w:r w:rsidR="00A635D6" w:rsidRPr="004760AD">
              <w:rPr>
                <w:rFonts w:ascii="Times New Roman" w:hAnsi="Times New Roman" w:cs="Times New Roman"/>
                <w:sz w:val="22"/>
                <w:szCs w:val="22"/>
                <w:lang w:val="ru-RU"/>
              </w:rPr>
              <w:t>Контур.Диадок</w:t>
            </w:r>
            <w:proofErr w:type="spellEnd"/>
            <w:r w:rsidR="00A635D6" w:rsidRPr="004760AD">
              <w:rPr>
                <w:rFonts w:ascii="Times New Roman" w:hAnsi="Times New Roman" w:cs="Times New Roman"/>
                <w:sz w:val="22"/>
                <w:szCs w:val="22"/>
                <w:lang w:val="ru-RU"/>
              </w:rPr>
              <w:t>», Информационн</w:t>
            </w:r>
            <w:r w:rsidR="00441608" w:rsidRPr="004760AD">
              <w:rPr>
                <w:rFonts w:ascii="Times New Roman" w:hAnsi="Times New Roman" w:cs="Times New Roman"/>
                <w:sz w:val="22"/>
                <w:szCs w:val="22"/>
                <w:lang w:val="ru-RU"/>
              </w:rPr>
              <w:t>ую</w:t>
            </w:r>
            <w:r w:rsidR="00A635D6" w:rsidRPr="004760AD">
              <w:rPr>
                <w:rFonts w:ascii="Times New Roman" w:hAnsi="Times New Roman" w:cs="Times New Roman"/>
                <w:sz w:val="22"/>
                <w:szCs w:val="22"/>
                <w:lang w:val="ru-RU"/>
              </w:rPr>
              <w:t xml:space="preserve"> систем</w:t>
            </w:r>
            <w:r w:rsidR="00441608" w:rsidRPr="004760AD">
              <w:rPr>
                <w:rFonts w:ascii="Times New Roman" w:hAnsi="Times New Roman" w:cs="Times New Roman"/>
                <w:sz w:val="22"/>
                <w:szCs w:val="22"/>
                <w:lang w:val="ru-RU"/>
              </w:rPr>
              <w:t>у</w:t>
            </w:r>
            <w:r w:rsidR="00A635D6" w:rsidRPr="004760AD">
              <w:rPr>
                <w:rFonts w:ascii="Times New Roman" w:hAnsi="Times New Roman" w:cs="Times New Roman"/>
                <w:sz w:val="22"/>
                <w:szCs w:val="22"/>
                <w:lang w:val="ru-RU"/>
              </w:rPr>
              <w:t xml:space="preserve"> </w:t>
            </w:r>
            <w:proofErr w:type="spellStart"/>
            <w:r w:rsidR="00A635D6" w:rsidRPr="004760AD">
              <w:rPr>
                <w:rFonts w:ascii="Times New Roman" w:hAnsi="Times New Roman" w:cs="Times New Roman"/>
                <w:sz w:val="22"/>
                <w:szCs w:val="22"/>
              </w:rPr>
              <w:t>Fintender</w:t>
            </w:r>
            <w:proofErr w:type="spellEnd"/>
            <w:r w:rsidR="00A635D6" w:rsidRPr="004760AD">
              <w:rPr>
                <w:rFonts w:ascii="Times New Roman" w:hAnsi="Times New Roman" w:cs="Times New Roman"/>
                <w:sz w:val="22"/>
                <w:szCs w:val="22"/>
                <w:lang w:val="ru-RU"/>
              </w:rPr>
              <w:t>, ин</w:t>
            </w:r>
            <w:r w:rsidR="00EF5168" w:rsidRPr="004760AD">
              <w:rPr>
                <w:rFonts w:ascii="Times New Roman" w:hAnsi="Times New Roman" w:cs="Times New Roman"/>
                <w:sz w:val="22"/>
                <w:szCs w:val="22"/>
                <w:lang w:val="ru-RU"/>
              </w:rPr>
              <w:t>ую</w:t>
            </w:r>
            <w:r w:rsidR="00A635D6" w:rsidRPr="004760AD">
              <w:rPr>
                <w:rFonts w:ascii="Times New Roman" w:hAnsi="Times New Roman" w:cs="Times New Roman"/>
                <w:sz w:val="22"/>
                <w:szCs w:val="22"/>
                <w:lang w:val="ru-RU"/>
              </w:rPr>
              <w:t xml:space="preserve"> систем</w:t>
            </w:r>
            <w:r w:rsidR="00EF5168" w:rsidRPr="004760AD">
              <w:rPr>
                <w:rFonts w:ascii="Times New Roman" w:hAnsi="Times New Roman" w:cs="Times New Roman"/>
                <w:sz w:val="22"/>
                <w:szCs w:val="22"/>
                <w:lang w:val="ru-RU"/>
              </w:rPr>
              <w:t>у</w:t>
            </w:r>
            <w:r w:rsidR="00A635D6" w:rsidRPr="004760AD">
              <w:rPr>
                <w:rFonts w:ascii="Times New Roman" w:hAnsi="Times New Roman" w:cs="Times New Roman"/>
                <w:sz w:val="22"/>
                <w:szCs w:val="22"/>
                <w:lang w:val="ru-RU"/>
              </w:rPr>
              <w:t xml:space="preserve"> обмена электронными данными</w:t>
            </w:r>
            <w:r w:rsidR="006A606D" w:rsidRPr="004760AD">
              <w:rPr>
                <w:rFonts w:ascii="Times New Roman" w:hAnsi="Times New Roman" w:cs="Times New Roman"/>
                <w:sz w:val="22"/>
                <w:szCs w:val="22"/>
                <w:lang w:val="ru-RU"/>
              </w:rPr>
              <w:t>, позволяющую</w:t>
            </w:r>
            <w:r w:rsidR="00441608" w:rsidRPr="004760AD">
              <w:rPr>
                <w:rFonts w:ascii="Times New Roman" w:hAnsi="Times New Roman" w:cs="Times New Roman"/>
                <w:sz w:val="22"/>
                <w:szCs w:val="22"/>
                <w:lang w:val="ru-RU"/>
              </w:rPr>
              <w:t xml:space="preserve"> </w:t>
            </w:r>
            <w:r w:rsidR="00EF5168" w:rsidRPr="004760AD">
              <w:rPr>
                <w:rFonts w:ascii="Times New Roman" w:hAnsi="Times New Roman" w:cs="Times New Roman"/>
                <w:sz w:val="22"/>
                <w:szCs w:val="22"/>
                <w:lang w:val="ru-RU"/>
              </w:rPr>
              <w:t>направлять электронные документы с применением Электронной подписи.</w:t>
            </w:r>
          </w:p>
          <w:p w:rsidR="001274D3" w:rsidRPr="004760AD" w:rsidRDefault="000E0845" w:rsidP="00564F2E">
            <w:pPr>
              <w:widowControl w:val="0"/>
              <w:tabs>
                <w:tab w:val="left" w:pos="1134"/>
              </w:tabs>
              <w:autoSpaceDE w:val="0"/>
              <w:autoSpaceDN w:val="0"/>
              <w:spacing w:before="120" w:after="120"/>
              <w:jc w:val="both"/>
              <w:rPr>
                <w:rFonts w:ascii="Times New Roman" w:hAnsi="Times New Roman" w:cs="Times New Roman"/>
                <w:lang w:val="ru-RU"/>
              </w:rPr>
            </w:pPr>
            <w:r w:rsidRPr="004760AD">
              <w:rPr>
                <w:rFonts w:ascii="Times New Roman" w:hAnsi="Times New Roman" w:cs="Times New Roman"/>
                <w:lang w:val="ru-RU"/>
              </w:rPr>
              <w:t>3</w:t>
            </w:r>
            <w:r w:rsidR="00195CDF" w:rsidRPr="004760AD">
              <w:rPr>
                <w:rFonts w:ascii="Times New Roman" w:hAnsi="Times New Roman" w:cs="Times New Roman"/>
                <w:lang w:val="ru-RU"/>
              </w:rPr>
              <w:t xml:space="preserve">.1.3. </w:t>
            </w:r>
            <w:r w:rsidR="00541168" w:rsidRPr="004760AD">
              <w:rPr>
                <w:rFonts w:ascii="Times New Roman" w:hAnsi="Times New Roman" w:cs="Times New Roman"/>
                <w:lang w:val="ru-RU"/>
              </w:rPr>
              <w:t>Гарант рассматривает</w:t>
            </w:r>
            <w:r w:rsidR="00195CDF" w:rsidRPr="004760AD">
              <w:rPr>
                <w:rFonts w:ascii="Times New Roman" w:hAnsi="Times New Roman" w:cs="Times New Roman"/>
                <w:lang w:val="ru-RU"/>
              </w:rPr>
              <w:t xml:space="preserve"> Заявку Принципала</w:t>
            </w:r>
            <w:r w:rsidR="00166435" w:rsidRPr="004760AD">
              <w:rPr>
                <w:rFonts w:ascii="Times New Roman" w:hAnsi="Times New Roman" w:cs="Times New Roman"/>
                <w:lang w:val="ru-RU"/>
              </w:rPr>
              <w:t xml:space="preserve"> </w:t>
            </w:r>
            <w:r w:rsidR="00541168" w:rsidRPr="004760AD">
              <w:rPr>
                <w:rFonts w:ascii="Times New Roman" w:hAnsi="Times New Roman" w:cs="Times New Roman"/>
                <w:lang w:val="ru-RU"/>
              </w:rPr>
              <w:t>в разумный</w:t>
            </w:r>
            <w:r w:rsidR="00166435" w:rsidRPr="004760AD">
              <w:rPr>
                <w:rFonts w:ascii="Times New Roman" w:hAnsi="Times New Roman" w:cs="Times New Roman"/>
                <w:lang w:val="ru-RU"/>
              </w:rPr>
              <w:t xml:space="preserve"> срок</w:t>
            </w:r>
            <w:r w:rsidR="00195CDF" w:rsidRPr="004760AD">
              <w:rPr>
                <w:rFonts w:ascii="Times New Roman" w:hAnsi="Times New Roman" w:cs="Times New Roman"/>
                <w:lang w:val="ru-RU"/>
              </w:rPr>
              <w:t xml:space="preserve"> при условии предоставления Принципалом всех документов, необходимых для ее рассмотрения.</w:t>
            </w:r>
          </w:p>
          <w:p w:rsidR="008B5D47" w:rsidRPr="004760AD" w:rsidRDefault="000E0845" w:rsidP="007679EC">
            <w:pPr>
              <w:widowControl w:val="0"/>
              <w:tabs>
                <w:tab w:val="left" w:pos="1134"/>
              </w:tabs>
              <w:autoSpaceDE w:val="0"/>
              <w:autoSpaceDN w:val="0"/>
              <w:jc w:val="both"/>
              <w:rPr>
                <w:rFonts w:ascii="Times New Roman" w:hAnsi="Times New Roman" w:cs="Times New Roman"/>
                <w:lang w:val="ru-RU"/>
              </w:rPr>
            </w:pPr>
            <w:r w:rsidRPr="004760AD">
              <w:rPr>
                <w:rFonts w:ascii="Times New Roman" w:hAnsi="Times New Roman" w:cs="Times New Roman"/>
                <w:lang w:val="ru-RU"/>
              </w:rPr>
              <w:t>3</w:t>
            </w:r>
            <w:r w:rsidR="000F5808" w:rsidRPr="004760AD">
              <w:rPr>
                <w:rFonts w:ascii="Times New Roman" w:hAnsi="Times New Roman" w:cs="Times New Roman"/>
                <w:lang w:val="ru-RU"/>
              </w:rPr>
              <w:t>.1.4</w:t>
            </w:r>
            <w:r w:rsidR="00D363E4" w:rsidRPr="004760AD">
              <w:rPr>
                <w:rFonts w:ascii="Times New Roman" w:hAnsi="Times New Roman" w:cs="Times New Roman"/>
                <w:lang w:val="ru-RU"/>
              </w:rPr>
              <w:t>.</w:t>
            </w:r>
            <w:r w:rsidR="000F5808" w:rsidRPr="004760AD">
              <w:rPr>
                <w:rFonts w:ascii="Times New Roman" w:hAnsi="Times New Roman" w:cs="Times New Roman"/>
                <w:lang w:val="ru-RU"/>
              </w:rPr>
              <w:t xml:space="preserve"> </w:t>
            </w:r>
            <w:r w:rsidR="00520E7B" w:rsidRPr="004760AD">
              <w:rPr>
                <w:rFonts w:ascii="Times New Roman" w:hAnsi="Times New Roman" w:cs="Times New Roman"/>
                <w:lang w:val="ru-RU"/>
              </w:rPr>
              <w:t xml:space="preserve"> Выд</w:t>
            </w:r>
            <w:r w:rsidR="00C01919" w:rsidRPr="004760AD">
              <w:rPr>
                <w:rFonts w:ascii="Times New Roman" w:hAnsi="Times New Roman" w:cs="Times New Roman"/>
                <w:lang w:val="ru-RU"/>
              </w:rPr>
              <w:t>ача</w:t>
            </w:r>
            <w:r w:rsidR="00520E7B" w:rsidRPr="004760AD">
              <w:rPr>
                <w:rFonts w:ascii="Times New Roman" w:hAnsi="Times New Roman" w:cs="Times New Roman"/>
                <w:lang w:val="ru-RU"/>
              </w:rPr>
              <w:t xml:space="preserve"> Гарантии осуществляется </w:t>
            </w:r>
            <w:r w:rsidR="00C01919" w:rsidRPr="004760AD">
              <w:rPr>
                <w:rFonts w:ascii="Times New Roman" w:hAnsi="Times New Roman" w:cs="Times New Roman"/>
                <w:lang w:val="ru-RU"/>
              </w:rPr>
              <w:t>в одном экземпляре</w:t>
            </w:r>
            <w:r w:rsidR="008B5D47" w:rsidRPr="004760AD">
              <w:rPr>
                <w:rFonts w:ascii="Times New Roman" w:hAnsi="Times New Roman" w:cs="Times New Roman"/>
                <w:lang w:val="ru-RU"/>
              </w:rPr>
              <w:t xml:space="preserve"> </w:t>
            </w:r>
            <w:r w:rsidR="006D37DF" w:rsidRPr="004760AD">
              <w:rPr>
                <w:rFonts w:ascii="Times New Roman" w:hAnsi="Times New Roman" w:cs="Times New Roman"/>
                <w:lang w:val="ru-RU"/>
              </w:rPr>
              <w:t xml:space="preserve">и </w:t>
            </w:r>
            <w:r w:rsidR="008B5D47" w:rsidRPr="004760AD">
              <w:rPr>
                <w:rFonts w:ascii="Times New Roman" w:hAnsi="Times New Roman" w:cs="Times New Roman"/>
                <w:lang w:val="ru-RU"/>
              </w:rPr>
              <w:t>способо</w:t>
            </w:r>
            <w:r w:rsidR="006D37DF" w:rsidRPr="004760AD">
              <w:rPr>
                <w:rFonts w:ascii="Times New Roman" w:hAnsi="Times New Roman" w:cs="Times New Roman"/>
                <w:lang w:val="ru-RU"/>
              </w:rPr>
              <w:t>м</w:t>
            </w:r>
            <w:r w:rsidR="008B5D47" w:rsidRPr="004760AD">
              <w:rPr>
                <w:rFonts w:ascii="Times New Roman" w:hAnsi="Times New Roman" w:cs="Times New Roman"/>
                <w:lang w:val="ru-RU"/>
              </w:rPr>
              <w:t>, указанны</w:t>
            </w:r>
            <w:r w:rsidR="006D37DF" w:rsidRPr="004760AD">
              <w:rPr>
                <w:rFonts w:ascii="Times New Roman" w:hAnsi="Times New Roman" w:cs="Times New Roman"/>
                <w:lang w:val="ru-RU"/>
              </w:rPr>
              <w:t>м</w:t>
            </w:r>
            <w:r w:rsidR="00520E7B" w:rsidRPr="004760AD">
              <w:rPr>
                <w:rFonts w:ascii="Times New Roman" w:hAnsi="Times New Roman" w:cs="Times New Roman"/>
                <w:lang w:val="ru-RU"/>
              </w:rPr>
              <w:t xml:space="preserve"> в </w:t>
            </w:r>
            <w:r w:rsidR="00AD3A1F" w:rsidRPr="004760AD">
              <w:rPr>
                <w:rFonts w:ascii="Times New Roman" w:hAnsi="Times New Roman" w:cs="Times New Roman"/>
                <w:lang w:val="ru-RU"/>
              </w:rPr>
              <w:t xml:space="preserve">Индивидуальных условиях и/или </w:t>
            </w:r>
            <w:r w:rsidR="00520E7B" w:rsidRPr="004760AD">
              <w:rPr>
                <w:rFonts w:ascii="Times New Roman" w:hAnsi="Times New Roman" w:cs="Times New Roman"/>
                <w:lang w:val="ru-RU"/>
              </w:rPr>
              <w:t xml:space="preserve">Заявке, </w:t>
            </w:r>
            <w:r w:rsidR="00AD3A1F" w:rsidRPr="004760AD">
              <w:rPr>
                <w:rFonts w:ascii="Times New Roman" w:hAnsi="Times New Roman" w:cs="Times New Roman"/>
                <w:lang w:val="ru-RU"/>
              </w:rPr>
              <w:t xml:space="preserve">принятой </w:t>
            </w:r>
            <w:r w:rsidR="008B5D47" w:rsidRPr="004760AD">
              <w:rPr>
                <w:rFonts w:ascii="Times New Roman" w:hAnsi="Times New Roman" w:cs="Times New Roman"/>
                <w:lang w:val="ru-RU"/>
              </w:rPr>
              <w:t xml:space="preserve">Банком. </w:t>
            </w:r>
          </w:p>
          <w:p w:rsidR="000F5808" w:rsidRPr="004760AD" w:rsidRDefault="001535E6" w:rsidP="007679EC">
            <w:pPr>
              <w:widowControl w:val="0"/>
              <w:autoSpaceDE w:val="0"/>
              <w:autoSpaceDN w:val="0"/>
              <w:spacing w:line="276" w:lineRule="auto"/>
              <w:jc w:val="both"/>
              <w:rPr>
                <w:rFonts w:ascii="Times New Roman" w:hAnsi="Times New Roman" w:cs="Times New Roman"/>
                <w:lang w:val="ru-RU"/>
              </w:rPr>
            </w:pPr>
            <w:r w:rsidRPr="004760AD">
              <w:rPr>
                <w:rFonts w:ascii="Times New Roman" w:hAnsi="Times New Roman" w:cs="Times New Roman"/>
                <w:lang w:val="ru-RU"/>
              </w:rPr>
              <w:t xml:space="preserve">Гарантия </w:t>
            </w:r>
            <w:r w:rsidR="008B5D47" w:rsidRPr="004760AD">
              <w:rPr>
                <w:rFonts w:ascii="Times New Roman" w:hAnsi="Times New Roman" w:cs="Times New Roman"/>
                <w:lang w:val="ru-RU"/>
              </w:rPr>
              <w:t xml:space="preserve">выдается </w:t>
            </w:r>
            <w:r w:rsidRPr="004760AD">
              <w:rPr>
                <w:rFonts w:ascii="Times New Roman" w:hAnsi="Times New Roman" w:cs="Times New Roman"/>
                <w:lang w:val="ru-RU"/>
              </w:rPr>
              <w:t xml:space="preserve">Банком одним из следующих способов: </w:t>
            </w:r>
          </w:p>
          <w:p w:rsidR="00464046" w:rsidRPr="004760AD" w:rsidRDefault="004D697F" w:rsidP="007679EC">
            <w:pPr>
              <w:pStyle w:val="afc"/>
              <w:numPr>
                <w:ilvl w:val="0"/>
                <w:numId w:val="67"/>
              </w:numPr>
              <w:tabs>
                <w:tab w:val="left" w:pos="780"/>
                <w:tab w:val="left" w:pos="1134"/>
              </w:tabs>
              <w:spacing w:line="276" w:lineRule="auto"/>
              <w:ind w:left="30" w:firstLine="567"/>
              <w:jc w:val="both"/>
              <w:rPr>
                <w:rFonts w:ascii="Times New Roman" w:hAnsi="Times New Roman" w:cs="Times New Roman"/>
                <w:sz w:val="22"/>
                <w:szCs w:val="22"/>
                <w:lang w:val="ru-RU"/>
              </w:rPr>
            </w:pPr>
            <w:r w:rsidRPr="004760AD">
              <w:rPr>
                <w:rFonts w:ascii="Times New Roman" w:hAnsi="Times New Roman" w:cs="Times New Roman"/>
                <w:sz w:val="22"/>
                <w:szCs w:val="22"/>
                <w:lang w:val="ru-RU"/>
              </w:rPr>
              <w:t>в виде письменного документа</w:t>
            </w:r>
            <w:r w:rsidR="004A2B70" w:rsidRPr="004760AD">
              <w:rPr>
                <w:rFonts w:ascii="Times New Roman" w:hAnsi="Times New Roman" w:cs="Times New Roman"/>
                <w:sz w:val="22"/>
                <w:szCs w:val="22"/>
                <w:lang w:val="ru-RU"/>
              </w:rPr>
              <w:t xml:space="preserve">, </w:t>
            </w:r>
            <w:r w:rsidRPr="004760AD">
              <w:rPr>
                <w:rFonts w:ascii="Times New Roman" w:hAnsi="Times New Roman" w:cs="Times New Roman"/>
                <w:sz w:val="22"/>
                <w:szCs w:val="22"/>
                <w:lang w:val="ru-RU"/>
              </w:rPr>
              <w:t xml:space="preserve">бумажный экземпляр которого заверяется печатью </w:t>
            </w:r>
            <w:proofErr w:type="spellStart"/>
            <w:r w:rsidR="004A2B70" w:rsidRPr="004760AD">
              <w:rPr>
                <w:rFonts w:ascii="Times New Roman" w:hAnsi="Times New Roman" w:cs="Times New Roman"/>
                <w:sz w:val="22"/>
                <w:szCs w:val="22"/>
              </w:rPr>
              <w:t>Банка</w:t>
            </w:r>
            <w:proofErr w:type="spellEnd"/>
            <w:r w:rsidR="004A2B70" w:rsidRPr="004760AD">
              <w:rPr>
                <w:rFonts w:ascii="Times New Roman" w:hAnsi="Times New Roman" w:cs="Times New Roman"/>
                <w:sz w:val="22"/>
                <w:szCs w:val="22"/>
              </w:rPr>
              <w:t xml:space="preserve"> </w:t>
            </w:r>
            <w:r w:rsidRPr="004760AD">
              <w:rPr>
                <w:rFonts w:ascii="Times New Roman" w:hAnsi="Times New Roman" w:cs="Times New Roman"/>
                <w:sz w:val="22"/>
                <w:szCs w:val="22"/>
              </w:rPr>
              <w:t xml:space="preserve">и </w:t>
            </w:r>
            <w:proofErr w:type="spellStart"/>
            <w:r w:rsidRPr="004760AD">
              <w:rPr>
                <w:rFonts w:ascii="Times New Roman" w:hAnsi="Times New Roman" w:cs="Times New Roman"/>
                <w:sz w:val="22"/>
                <w:szCs w:val="22"/>
              </w:rPr>
              <w:t>подписывается</w:t>
            </w:r>
            <w:proofErr w:type="spellEnd"/>
            <w:r w:rsidR="004A2B70" w:rsidRPr="004760AD">
              <w:rPr>
                <w:rFonts w:ascii="Times New Roman" w:hAnsi="Times New Roman" w:cs="Times New Roman"/>
                <w:sz w:val="22"/>
                <w:szCs w:val="22"/>
              </w:rPr>
              <w:t xml:space="preserve"> </w:t>
            </w:r>
            <w:proofErr w:type="spellStart"/>
            <w:r w:rsidRPr="004760AD">
              <w:rPr>
                <w:rFonts w:ascii="Times New Roman" w:hAnsi="Times New Roman" w:cs="Times New Roman"/>
                <w:sz w:val="22"/>
                <w:szCs w:val="22"/>
              </w:rPr>
              <w:t>его</w:t>
            </w:r>
            <w:proofErr w:type="spellEnd"/>
            <w:r w:rsidRPr="004760AD">
              <w:rPr>
                <w:rFonts w:ascii="Times New Roman" w:hAnsi="Times New Roman" w:cs="Times New Roman"/>
                <w:sz w:val="22"/>
                <w:szCs w:val="22"/>
              </w:rPr>
              <w:t xml:space="preserve"> </w:t>
            </w:r>
            <w:proofErr w:type="spellStart"/>
            <w:r w:rsidRPr="004760AD">
              <w:rPr>
                <w:rFonts w:ascii="Times New Roman" w:hAnsi="Times New Roman" w:cs="Times New Roman"/>
                <w:sz w:val="22"/>
                <w:szCs w:val="22"/>
              </w:rPr>
              <w:t>уполномоченным</w:t>
            </w:r>
            <w:proofErr w:type="spellEnd"/>
            <w:r w:rsidRPr="004760AD">
              <w:rPr>
                <w:rFonts w:ascii="Times New Roman" w:hAnsi="Times New Roman" w:cs="Times New Roman"/>
                <w:sz w:val="22"/>
                <w:szCs w:val="22"/>
              </w:rPr>
              <w:t xml:space="preserve"> </w:t>
            </w:r>
            <w:proofErr w:type="spellStart"/>
            <w:r w:rsidRPr="004760AD">
              <w:rPr>
                <w:rFonts w:ascii="Times New Roman" w:hAnsi="Times New Roman" w:cs="Times New Roman"/>
                <w:sz w:val="22"/>
                <w:szCs w:val="22"/>
              </w:rPr>
              <w:t>лицом</w:t>
            </w:r>
            <w:proofErr w:type="spellEnd"/>
            <w:r w:rsidR="009632A4" w:rsidRPr="004760AD">
              <w:rPr>
                <w:rFonts w:ascii="Times New Roman" w:hAnsi="Times New Roman" w:cs="Times New Roman"/>
                <w:sz w:val="22"/>
                <w:szCs w:val="22"/>
              </w:rPr>
              <w:t>;</w:t>
            </w:r>
          </w:p>
          <w:p w:rsidR="00C102DB" w:rsidRPr="004760AD" w:rsidRDefault="00C102DB" w:rsidP="007679EC">
            <w:pPr>
              <w:pStyle w:val="afc"/>
              <w:numPr>
                <w:ilvl w:val="0"/>
                <w:numId w:val="67"/>
              </w:numPr>
              <w:tabs>
                <w:tab w:val="left" w:pos="780"/>
                <w:tab w:val="left" w:pos="1134"/>
              </w:tabs>
              <w:spacing w:line="276" w:lineRule="auto"/>
              <w:ind w:left="30" w:firstLine="567"/>
              <w:jc w:val="both"/>
              <w:rPr>
                <w:rFonts w:ascii="Times New Roman" w:hAnsi="Times New Roman" w:cs="Times New Roman"/>
                <w:sz w:val="22"/>
                <w:szCs w:val="22"/>
                <w:lang w:val="ru-RU"/>
              </w:rPr>
            </w:pPr>
            <w:r w:rsidRPr="004760AD">
              <w:rPr>
                <w:rFonts w:ascii="Times New Roman" w:hAnsi="Times New Roman" w:cs="Times New Roman"/>
                <w:sz w:val="22"/>
                <w:szCs w:val="22"/>
                <w:lang w:val="ru-RU"/>
              </w:rPr>
              <w:t xml:space="preserve">в форме электронного документа, подписанного </w:t>
            </w:r>
            <w:r w:rsidR="009764B0" w:rsidRPr="004760AD">
              <w:rPr>
                <w:rFonts w:ascii="Times New Roman" w:hAnsi="Times New Roman" w:cs="Times New Roman"/>
                <w:sz w:val="22"/>
                <w:szCs w:val="22"/>
                <w:lang w:val="ru-RU"/>
              </w:rPr>
              <w:t>УКЭП уполномоченного лица Банка</w:t>
            </w:r>
            <w:r w:rsidR="00AD32A8" w:rsidRPr="004760AD">
              <w:rPr>
                <w:rFonts w:ascii="Times New Roman" w:hAnsi="Times New Roman" w:cs="Times New Roman"/>
                <w:sz w:val="22"/>
                <w:szCs w:val="22"/>
                <w:lang w:val="ru-RU"/>
              </w:rPr>
              <w:t xml:space="preserve"> через систему, согласованную </w:t>
            </w:r>
            <w:proofErr w:type="spellStart"/>
            <w:r w:rsidR="00AD32A8" w:rsidRPr="004760AD">
              <w:rPr>
                <w:rFonts w:ascii="Times New Roman" w:hAnsi="Times New Roman" w:cs="Times New Roman"/>
                <w:sz w:val="22"/>
                <w:szCs w:val="22"/>
              </w:rPr>
              <w:t>Сторонами</w:t>
            </w:r>
            <w:proofErr w:type="spellEnd"/>
            <w:r w:rsidR="009632A4" w:rsidRPr="004760AD">
              <w:rPr>
                <w:rFonts w:ascii="Times New Roman" w:hAnsi="Times New Roman" w:cs="Times New Roman"/>
                <w:sz w:val="22"/>
                <w:szCs w:val="22"/>
              </w:rPr>
              <w:t>;</w:t>
            </w:r>
            <w:r w:rsidR="009764B0" w:rsidRPr="004760AD">
              <w:rPr>
                <w:rFonts w:ascii="Times New Roman" w:hAnsi="Times New Roman" w:cs="Times New Roman"/>
                <w:sz w:val="22"/>
                <w:szCs w:val="22"/>
              </w:rPr>
              <w:t xml:space="preserve"> </w:t>
            </w:r>
            <w:r w:rsidRPr="004760AD">
              <w:rPr>
                <w:rFonts w:ascii="Times New Roman" w:hAnsi="Times New Roman" w:cs="Times New Roman"/>
                <w:sz w:val="22"/>
                <w:szCs w:val="22"/>
              </w:rPr>
              <w:t xml:space="preserve"> </w:t>
            </w:r>
          </w:p>
          <w:p w:rsidR="004D697F" w:rsidRPr="004760AD" w:rsidRDefault="004D697F" w:rsidP="007679EC">
            <w:pPr>
              <w:pStyle w:val="afc"/>
              <w:numPr>
                <w:ilvl w:val="0"/>
                <w:numId w:val="67"/>
              </w:numPr>
              <w:tabs>
                <w:tab w:val="left" w:pos="780"/>
                <w:tab w:val="left" w:pos="1134"/>
              </w:tabs>
              <w:spacing w:line="276" w:lineRule="auto"/>
              <w:ind w:left="30" w:firstLine="567"/>
              <w:jc w:val="both"/>
              <w:rPr>
                <w:rFonts w:ascii="Times New Roman" w:hAnsi="Times New Roman" w:cs="Times New Roman"/>
                <w:b/>
                <w:sz w:val="22"/>
                <w:szCs w:val="22"/>
                <w:lang w:val="ru-RU"/>
              </w:rPr>
            </w:pPr>
            <w:r w:rsidRPr="004760AD">
              <w:rPr>
                <w:rFonts w:ascii="Times New Roman" w:hAnsi="Times New Roman" w:cs="Times New Roman"/>
                <w:sz w:val="22"/>
                <w:szCs w:val="22"/>
                <w:lang w:val="ru-RU"/>
              </w:rPr>
              <w:t>в виде письменного документа</w:t>
            </w:r>
            <w:r w:rsidR="003B682A" w:rsidRPr="004760AD">
              <w:rPr>
                <w:rFonts w:ascii="Times New Roman" w:hAnsi="Times New Roman" w:cs="Times New Roman"/>
                <w:sz w:val="22"/>
                <w:szCs w:val="22"/>
                <w:lang w:val="ru-RU"/>
              </w:rPr>
              <w:t xml:space="preserve">, </w:t>
            </w:r>
            <w:r w:rsidR="00B63141" w:rsidRPr="004760AD">
              <w:rPr>
                <w:rFonts w:ascii="Times New Roman" w:hAnsi="Times New Roman" w:cs="Times New Roman"/>
                <w:sz w:val="22"/>
                <w:szCs w:val="22"/>
                <w:lang w:val="ru-RU"/>
              </w:rPr>
              <w:t>направляемого</w:t>
            </w:r>
            <w:r w:rsidRPr="004760AD">
              <w:rPr>
                <w:rFonts w:ascii="Times New Roman" w:hAnsi="Times New Roman" w:cs="Times New Roman"/>
                <w:sz w:val="22"/>
                <w:szCs w:val="22"/>
                <w:lang w:val="ru-RU"/>
              </w:rPr>
              <w:t xml:space="preserve"> </w:t>
            </w:r>
            <w:r w:rsidR="00B63141" w:rsidRPr="004760AD">
              <w:rPr>
                <w:rFonts w:ascii="Times New Roman" w:hAnsi="Times New Roman" w:cs="Times New Roman"/>
                <w:sz w:val="22"/>
                <w:szCs w:val="22"/>
                <w:lang w:val="ru-RU"/>
              </w:rPr>
              <w:t xml:space="preserve">Банком </w:t>
            </w:r>
            <w:r w:rsidRPr="004760AD">
              <w:rPr>
                <w:rFonts w:ascii="Times New Roman" w:hAnsi="Times New Roman" w:cs="Times New Roman"/>
                <w:sz w:val="22"/>
                <w:szCs w:val="22"/>
                <w:lang w:val="ru-RU"/>
              </w:rPr>
              <w:t xml:space="preserve">аутентифицированным электронным сообщением с использованием СПФС в банк </w:t>
            </w:r>
            <w:r w:rsidR="00B63141" w:rsidRPr="004760AD">
              <w:rPr>
                <w:rFonts w:ascii="Times New Roman" w:hAnsi="Times New Roman" w:cs="Times New Roman"/>
                <w:sz w:val="22"/>
                <w:szCs w:val="22"/>
                <w:lang w:val="ru-RU"/>
              </w:rPr>
              <w:t>Бенефициара</w:t>
            </w:r>
            <w:r w:rsidR="003E3667" w:rsidRPr="004760AD">
              <w:rPr>
                <w:rFonts w:ascii="Times New Roman" w:hAnsi="Times New Roman" w:cs="Times New Roman"/>
                <w:sz w:val="22"/>
                <w:szCs w:val="22"/>
                <w:lang w:val="ru-RU"/>
              </w:rPr>
              <w:t xml:space="preserve"> </w:t>
            </w:r>
            <w:r w:rsidRPr="004760AD">
              <w:rPr>
                <w:rFonts w:ascii="Times New Roman" w:hAnsi="Times New Roman" w:cs="Times New Roman"/>
                <w:sz w:val="22"/>
                <w:szCs w:val="22"/>
                <w:lang w:val="ru-RU"/>
              </w:rPr>
              <w:t xml:space="preserve">напрямую либо через одного из общих банков-корреспондентов по собственному выбору, для ее последующего </w:t>
            </w:r>
            <w:proofErr w:type="spellStart"/>
            <w:r w:rsidRPr="004760AD">
              <w:rPr>
                <w:rFonts w:ascii="Times New Roman" w:hAnsi="Times New Roman" w:cs="Times New Roman"/>
                <w:sz w:val="22"/>
                <w:szCs w:val="22"/>
                <w:lang w:val="ru-RU"/>
              </w:rPr>
              <w:t>авизования</w:t>
            </w:r>
            <w:proofErr w:type="spellEnd"/>
            <w:r w:rsidRPr="004760AD">
              <w:rPr>
                <w:rFonts w:ascii="Times New Roman" w:hAnsi="Times New Roman" w:cs="Times New Roman"/>
                <w:sz w:val="22"/>
                <w:szCs w:val="22"/>
                <w:lang w:val="ru-RU"/>
              </w:rPr>
              <w:t xml:space="preserve"> </w:t>
            </w:r>
            <w:r w:rsidR="00B63141" w:rsidRPr="004760AD">
              <w:rPr>
                <w:rFonts w:ascii="Times New Roman" w:hAnsi="Times New Roman" w:cs="Times New Roman"/>
                <w:sz w:val="22"/>
                <w:szCs w:val="22"/>
                <w:lang w:val="ru-RU"/>
              </w:rPr>
              <w:t>Бенефициару</w:t>
            </w:r>
            <w:r w:rsidRPr="004760AD">
              <w:rPr>
                <w:rFonts w:ascii="Times New Roman" w:hAnsi="Times New Roman" w:cs="Times New Roman"/>
                <w:sz w:val="22"/>
                <w:szCs w:val="22"/>
                <w:lang w:val="ru-RU"/>
              </w:rPr>
              <w:t>.</w:t>
            </w:r>
          </w:p>
          <w:p w:rsidR="004D697F" w:rsidRPr="004760AD" w:rsidRDefault="00D27EE2" w:rsidP="00AA28ED">
            <w:pPr>
              <w:tabs>
                <w:tab w:val="left" w:pos="540"/>
                <w:tab w:val="left" w:pos="1134"/>
              </w:tabs>
              <w:spacing w:line="276" w:lineRule="auto"/>
              <w:ind w:firstLine="680"/>
              <w:jc w:val="both"/>
              <w:rPr>
                <w:rFonts w:ascii="Times New Roman" w:hAnsi="Times New Roman" w:cs="Times New Roman"/>
                <w:lang w:val="ru-RU"/>
              </w:rPr>
            </w:pPr>
            <w:r w:rsidRPr="004760AD">
              <w:rPr>
                <w:rFonts w:ascii="Times New Roman" w:hAnsi="Times New Roman" w:cs="Times New Roman"/>
                <w:lang w:val="ru-RU"/>
              </w:rPr>
              <w:t>Банк</w:t>
            </w:r>
            <w:r w:rsidR="004D697F" w:rsidRPr="004760AD">
              <w:rPr>
                <w:rFonts w:ascii="Times New Roman" w:hAnsi="Times New Roman" w:cs="Times New Roman"/>
                <w:lang w:val="ru-RU"/>
              </w:rPr>
              <w:t xml:space="preserve"> не несет ответственность за неполучение </w:t>
            </w:r>
            <w:r w:rsidR="009632A4" w:rsidRPr="004760AD">
              <w:rPr>
                <w:rFonts w:ascii="Times New Roman" w:hAnsi="Times New Roman" w:cs="Times New Roman"/>
                <w:lang w:val="ru-RU"/>
              </w:rPr>
              <w:t xml:space="preserve">Бенефициаром </w:t>
            </w:r>
            <w:r w:rsidR="004D697F" w:rsidRPr="004760AD">
              <w:rPr>
                <w:rFonts w:ascii="Times New Roman" w:hAnsi="Times New Roman" w:cs="Times New Roman"/>
                <w:lang w:val="ru-RU"/>
              </w:rPr>
              <w:t>банковской гарантии, если она передана в точном соответствии с указанным</w:t>
            </w:r>
            <w:r w:rsidR="00B243D1" w:rsidRPr="004760AD">
              <w:rPr>
                <w:rFonts w:ascii="Times New Roman" w:hAnsi="Times New Roman" w:cs="Times New Roman"/>
                <w:lang w:val="ru-RU"/>
              </w:rPr>
              <w:t xml:space="preserve"> Клиентом</w:t>
            </w:r>
            <w:r w:rsidR="004D697F" w:rsidRPr="004760AD">
              <w:rPr>
                <w:rFonts w:ascii="Times New Roman" w:hAnsi="Times New Roman" w:cs="Times New Roman"/>
                <w:lang w:val="ru-RU"/>
              </w:rPr>
              <w:t xml:space="preserve"> в настоящем пункте </w:t>
            </w:r>
            <w:r w:rsidR="00B243D1" w:rsidRPr="004760AD">
              <w:rPr>
                <w:rFonts w:ascii="Times New Roman" w:hAnsi="Times New Roman" w:cs="Times New Roman"/>
                <w:lang w:val="ru-RU"/>
              </w:rPr>
              <w:t xml:space="preserve">Договора </w:t>
            </w:r>
            <w:r w:rsidR="004D697F" w:rsidRPr="004760AD">
              <w:rPr>
                <w:rFonts w:ascii="Times New Roman" w:hAnsi="Times New Roman" w:cs="Times New Roman"/>
                <w:lang w:val="ru-RU"/>
              </w:rPr>
              <w:t>способом.</w:t>
            </w:r>
          </w:p>
          <w:p w:rsidR="008F4CE2" w:rsidRPr="004760AD" w:rsidRDefault="00945B56" w:rsidP="00AA28ED">
            <w:pPr>
              <w:widowControl w:val="0"/>
              <w:spacing w:line="276" w:lineRule="auto"/>
              <w:ind w:right="-1"/>
              <w:jc w:val="both"/>
              <w:rPr>
                <w:rFonts w:ascii="Times New Roman" w:hAnsi="Times New Roman" w:cs="Times New Roman"/>
                <w:lang w:val="ru-RU"/>
              </w:rPr>
            </w:pPr>
            <w:r w:rsidRPr="004760AD">
              <w:rPr>
                <w:rFonts w:ascii="Times New Roman" w:hAnsi="Times New Roman" w:cs="Times New Roman"/>
                <w:lang w:val="ru-RU"/>
              </w:rPr>
              <w:t>3</w:t>
            </w:r>
            <w:r w:rsidR="004D697F" w:rsidRPr="004760AD">
              <w:rPr>
                <w:rFonts w:ascii="Times New Roman" w:hAnsi="Times New Roman" w:cs="Times New Roman"/>
                <w:lang w:val="ru-RU"/>
              </w:rPr>
              <w:t>.</w:t>
            </w:r>
            <w:r w:rsidR="00254A24" w:rsidRPr="004760AD">
              <w:rPr>
                <w:rFonts w:ascii="Times New Roman" w:hAnsi="Times New Roman" w:cs="Times New Roman"/>
                <w:lang w:val="ru-RU"/>
              </w:rPr>
              <w:t>1</w:t>
            </w:r>
            <w:r w:rsidR="004D697F" w:rsidRPr="004760AD">
              <w:rPr>
                <w:rFonts w:ascii="Times New Roman" w:hAnsi="Times New Roman" w:cs="Times New Roman"/>
                <w:lang w:val="ru-RU"/>
              </w:rPr>
              <w:t>.</w:t>
            </w:r>
            <w:r w:rsidR="00254A24" w:rsidRPr="004760AD">
              <w:rPr>
                <w:rFonts w:ascii="Times New Roman" w:hAnsi="Times New Roman" w:cs="Times New Roman"/>
                <w:lang w:val="ru-RU"/>
              </w:rPr>
              <w:t xml:space="preserve">5. </w:t>
            </w:r>
            <w:r w:rsidR="004D697F" w:rsidRPr="004760AD">
              <w:rPr>
                <w:rFonts w:ascii="Times New Roman" w:hAnsi="Times New Roman" w:cs="Times New Roman"/>
                <w:lang w:val="ru-RU"/>
              </w:rPr>
              <w:t xml:space="preserve">Факт выдачи </w:t>
            </w:r>
            <w:r w:rsidR="00254A24" w:rsidRPr="004760AD">
              <w:rPr>
                <w:rFonts w:ascii="Times New Roman" w:hAnsi="Times New Roman" w:cs="Times New Roman"/>
                <w:lang w:val="ru-RU"/>
              </w:rPr>
              <w:t xml:space="preserve">Гарантии на бумажном носителе </w:t>
            </w:r>
            <w:r w:rsidR="004D697F" w:rsidRPr="004760AD">
              <w:rPr>
                <w:rFonts w:ascii="Times New Roman" w:hAnsi="Times New Roman" w:cs="Times New Roman"/>
                <w:lang w:val="ru-RU"/>
              </w:rPr>
              <w:t xml:space="preserve">удостоверяется путем передачи бумажного экземпляра </w:t>
            </w:r>
            <w:r w:rsidR="00740E69" w:rsidRPr="004760AD">
              <w:rPr>
                <w:rFonts w:ascii="Times New Roman" w:hAnsi="Times New Roman" w:cs="Times New Roman"/>
                <w:lang w:val="ru-RU"/>
              </w:rPr>
              <w:t>Гарантии Клиенту</w:t>
            </w:r>
            <w:r w:rsidR="004D697F" w:rsidRPr="004760AD">
              <w:rPr>
                <w:rFonts w:ascii="Times New Roman" w:hAnsi="Times New Roman" w:cs="Times New Roman"/>
                <w:lang w:val="ru-RU"/>
              </w:rPr>
              <w:t xml:space="preserve">. Бумажный экземпляр </w:t>
            </w:r>
            <w:r w:rsidR="00246DF9" w:rsidRPr="004760AD">
              <w:rPr>
                <w:rFonts w:ascii="Times New Roman" w:hAnsi="Times New Roman" w:cs="Times New Roman"/>
                <w:lang w:val="ru-RU"/>
              </w:rPr>
              <w:t xml:space="preserve">Гарантии </w:t>
            </w:r>
            <w:r w:rsidR="004D697F" w:rsidRPr="004760AD">
              <w:rPr>
                <w:rFonts w:ascii="Times New Roman" w:hAnsi="Times New Roman" w:cs="Times New Roman"/>
                <w:lang w:val="ru-RU"/>
              </w:rPr>
              <w:t xml:space="preserve">передается </w:t>
            </w:r>
            <w:r w:rsidR="00246DF9" w:rsidRPr="004760AD">
              <w:rPr>
                <w:rFonts w:ascii="Times New Roman" w:hAnsi="Times New Roman" w:cs="Times New Roman"/>
                <w:lang w:val="ru-RU"/>
              </w:rPr>
              <w:t xml:space="preserve">Клиенту </w:t>
            </w:r>
            <w:r w:rsidR="004D697F" w:rsidRPr="004760AD">
              <w:rPr>
                <w:rFonts w:ascii="Times New Roman" w:hAnsi="Times New Roman" w:cs="Times New Roman"/>
                <w:lang w:val="ru-RU"/>
              </w:rPr>
              <w:t xml:space="preserve">согласованным с </w:t>
            </w:r>
            <w:r w:rsidR="00B23F9A" w:rsidRPr="004760AD">
              <w:rPr>
                <w:rFonts w:ascii="Times New Roman" w:hAnsi="Times New Roman" w:cs="Times New Roman"/>
                <w:lang w:val="ru-RU"/>
              </w:rPr>
              <w:t xml:space="preserve">Банком </w:t>
            </w:r>
            <w:r w:rsidR="004D697F" w:rsidRPr="004760AD">
              <w:rPr>
                <w:rFonts w:ascii="Times New Roman" w:hAnsi="Times New Roman" w:cs="Times New Roman"/>
                <w:lang w:val="ru-RU"/>
              </w:rPr>
              <w:t xml:space="preserve">способом </w:t>
            </w:r>
            <w:r w:rsidR="008F4CE2" w:rsidRPr="004760AD">
              <w:rPr>
                <w:rFonts w:ascii="Times New Roman" w:hAnsi="Times New Roman" w:cs="Times New Roman"/>
                <w:lang w:val="ru-RU"/>
              </w:rPr>
              <w:t>путем оставления на ее копии соответствующей отметки, оттиска печати (при наличии) и подписи уполномоченного лица Клиента с указанием даты передачи Гарантии Клиенту (Бенефициару). Такая копия хранится у Банка. В удостоверение выдачи Банковской гарантии может составляться акт приема – передачи.</w:t>
            </w:r>
          </w:p>
          <w:p w:rsidR="004D697F" w:rsidRPr="004760AD" w:rsidRDefault="004D697F" w:rsidP="00AA28ED">
            <w:pPr>
              <w:tabs>
                <w:tab w:val="left" w:pos="540"/>
                <w:tab w:val="left" w:pos="1134"/>
              </w:tabs>
              <w:spacing w:line="276" w:lineRule="auto"/>
              <w:jc w:val="both"/>
              <w:rPr>
                <w:rFonts w:ascii="Times New Roman" w:hAnsi="Times New Roman" w:cs="Times New Roman"/>
                <w:lang w:val="ru-RU"/>
              </w:rPr>
            </w:pPr>
            <w:r w:rsidRPr="004760AD">
              <w:rPr>
                <w:rFonts w:ascii="Times New Roman" w:hAnsi="Times New Roman" w:cs="Times New Roman"/>
                <w:b/>
                <w:i/>
                <w:color w:val="FF0000"/>
                <w:lang w:val="ru-RU"/>
              </w:rPr>
              <w:tab/>
            </w:r>
            <w:r w:rsidRPr="004760AD">
              <w:rPr>
                <w:rFonts w:ascii="Times New Roman" w:hAnsi="Times New Roman" w:cs="Times New Roman"/>
                <w:lang w:val="ru-RU"/>
              </w:rPr>
              <w:t xml:space="preserve">Факт выдачи </w:t>
            </w:r>
            <w:r w:rsidR="00246DF9" w:rsidRPr="004760AD">
              <w:rPr>
                <w:rFonts w:ascii="Times New Roman" w:hAnsi="Times New Roman" w:cs="Times New Roman"/>
                <w:lang w:val="ru-RU"/>
              </w:rPr>
              <w:t xml:space="preserve">Гарантии </w:t>
            </w:r>
            <w:r w:rsidR="0073060D" w:rsidRPr="004760AD">
              <w:rPr>
                <w:rFonts w:ascii="Times New Roman" w:hAnsi="Times New Roman" w:cs="Times New Roman"/>
                <w:lang w:val="ru-RU"/>
              </w:rPr>
              <w:t xml:space="preserve">через систему СПФС </w:t>
            </w:r>
            <w:r w:rsidRPr="004760AD">
              <w:rPr>
                <w:rFonts w:ascii="Times New Roman" w:hAnsi="Times New Roman" w:cs="Times New Roman"/>
                <w:lang w:val="ru-RU"/>
              </w:rPr>
              <w:t xml:space="preserve">отражается в соответствующей системе, через которую направлялся текст </w:t>
            </w:r>
            <w:r w:rsidR="00246DF9" w:rsidRPr="004760AD">
              <w:rPr>
                <w:rFonts w:ascii="Times New Roman" w:hAnsi="Times New Roman" w:cs="Times New Roman"/>
                <w:lang w:val="ru-RU"/>
              </w:rPr>
              <w:t>Гарантии</w:t>
            </w:r>
            <w:r w:rsidRPr="004760AD">
              <w:rPr>
                <w:rFonts w:ascii="Times New Roman" w:hAnsi="Times New Roman" w:cs="Times New Roman"/>
                <w:lang w:val="ru-RU"/>
              </w:rPr>
              <w:t xml:space="preserve">. </w:t>
            </w:r>
          </w:p>
          <w:p w:rsidR="008F4CE2" w:rsidRPr="004760AD" w:rsidRDefault="008F4CE2" w:rsidP="00AA28ED">
            <w:pPr>
              <w:widowControl w:val="0"/>
              <w:spacing w:line="276" w:lineRule="auto"/>
              <w:ind w:right="-1" w:firstLine="567"/>
              <w:jc w:val="both"/>
              <w:rPr>
                <w:rFonts w:ascii="Times New Roman" w:hAnsi="Times New Roman" w:cs="Times New Roman"/>
                <w:lang w:val="ru-RU"/>
              </w:rPr>
            </w:pPr>
            <w:r w:rsidRPr="004760AD">
              <w:rPr>
                <w:rFonts w:ascii="Times New Roman" w:hAnsi="Times New Roman" w:cs="Times New Roman"/>
                <w:lang w:val="ru-RU"/>
              </w:rPr>
              <w:t xml:space="preserve">В случае выдачи </w:t>
            </w:r>
            <w:r w:rsidR="007F45A5" w:rsidRPr="004760AD">
              <w:rPr>
                <w:rFonts w:ascii="Times New Roman" w:hAnsi="Times New Roman" w:cs="Times New Roman"/>
                <w:lang w:val="ru-RU"/>
              </w:rPr>
              <w:t xml:space="preserve">Гарантии </w:t>
            </w:r>
            <w:r w:rsidRPr="004760AD">
              <w:rPr>
                <w:rFonts w:ascii="Times New Roman" w:hAnsi="Times New Roman" w:cs="Times New Roman"/>
                <w:lang w:val="ru-RU"/>
              </w:rPr>
              <w:t xml:space="preserve">в виде электронного документа, факт выдачи </w:t>
            </w:r>
            <w:r w:rsidR="007F45A5" w:rsidRPr="004760AD">
              <w:rPr>
                <w:rFonts w:ascii="Times New Roman" w:hAnsi="Times New Roman" w:cs="Times New Roman"/>
                <w:lang w:val="ru-RU"/>
              </w:rPr>
              <w:t xml:space="preserve">Гарантии </w:t>
            </w:r>
            <w:r w:rsidR="00A9467F" w:rsidRPr="004760AD">
              <w:rPr>
                <w:rFonts w:ascii="Times New Roman" w:hAnsi="Times New Roman" w:cs="Times New Roman"/>
                <w:lang w:val="ru-RU"/>
              </w:rPr>
              <w:t xml:space="preserve">подтверждается </w:t>
            </w:r>
            <w:r w:rsidRPr="004760AD">
              <w:rPr>
                <w:rFonts w:ascii="Times New Roman" w:hAnsi="Times New Roman" w:cs="Times New Roman"/>
                <w:lang w:val="ru-RU"/>
              </w:rPr>
              <w:t xml:space="preserve">в электронной системе, через которую выдана </w:t>
            </w:r>
            <w:r w:rsidR="007F45A5" w:rsidRPr="004760AD">
              <w:rPr>
                <w:rFonts w:ascii="Times New Roman" w:hAnsi="Times New Roman" w:cs="Times New Roman"/>
                <w:lang w:val="ru-RU"/>
              </w:rPr>
              <w:t>Гарантия</w:t>
            </w:r>
            <w:r w:rsidRPr="004760AD">
              <w:rPr>
                <w:rFonts w:ascii="Times New Roman" w:hAnsi="Times New Roman" w:cs="Times New Roman"/>
                <w:lang w:val="ru-RU"/>
              </w:rPr>
              <w:t>.</w:t>
            </w:r>
          </w:p>
          <w:p w:rsidR="001535E6" w:rsidRPr="004760AD" w:rsidRDefault="00B23F9A" w:rsidP="00AA28ED">
            <w:pPr>
              <w:tabs>
                <w:tab w:val="left" w:pos="540"/>
                <w:tab w:val="left" w:pos="1134"/>
              </w:tabs>
              <w:spacing w:line="276" w:lineRule="auto"/>
              <w:jc w:val="both"/>
              <w:rPr>
                <w:rFonts w:ascii="Times New Roman" w:hAnsi="Times New Roman" w:cs="Times New Roman"/>
                <w:snapToGrid w:val="0"/>
                <w:lang w:val="ru-RU"/>
              </w:rPr>
            </w:pPr>
            <w:r w:rsidRPr="004760AD">
              <w:rPr>
                <w:rFonts w:ascii="Times New Roman" w:hAnsi="Times New Roman" w:cs="Times New Roman"/>
                <w:lang w:val="ru-RU"/>
              </w:rPr>
              <w:t>3.</w:t>
            </w:r>
            <w:r w:rsidR="00D8422D" w:rsidRPr="004760AD">
              <w:rPr>
                <w:rFonts w:ascii="Times New Roman" w:hAnsi="Times New Roman" w:cs="Times New Roman"/>
                <w:lang w:val="ru-RU"/>
              </w:rPr>
              <w:t>1.</w:t>
            </w:r>
            <w:r w:rsidR="00945B56" w:rsidRPr="004760AD">
              <w:rPr>
                <w:rFonts w:ascii="Times New Roman" w:hAnsi="Times New Roman" w:cs="Times New Roman"/>
                <w:lang w:val="ru-RU"/>
              </w:rPr>
              <w:t>6</w:t>
            </w:r>
            <w:r w:rsidR="00D8422D" w:rsidRPr="004760AD">
              <w:rPr>
                <w:rFonts w:ascii="Times New Roman" w:hAnsi="Times New Roman" w:cs="Times New Roman"/>
                <w:lang w:val="ru-RU"/>
              </w:rPr>
              <w:t>.</w:t>
            </w:r>
            <w:r w:rsidRPr="004760AD">
              <w:rPr>
                <w:rFonts w:ascii="Times New Roman" w:hAnsi="Times New Roman" w:cs="Times New Roman"/>
                <w:lang w:val="ru-RU"/>
              </w:rPr>
              <w:tab/>
            </w:r>
            <w:r w:rsidR="00D8422D" w:rsidRPr="004760AD">
              <w:rPr>
                <w:rFonts w:ascii="Times New Roman" w:hAnsi="Times New Roman" w:cs="Times New Roman"/>
                <w:lang w:val="ru-RU"/>
              </w:rPr>
              <w:t xml:space="preserve"> </w:t>
            </w:r>
            <w:r w:rsidRPr="004760AD">
              <w:rPr>
                <w:rFonts w:ascii="Times New Roman" w:hAnsi="Times New Roman" w:cs="Times New Roman"/>
                <w:lang w:val="ru-RU"/>
              </w:rPr>
              <w:t xml:space="preserve">Утраченная </w:t>
            </w:r>
            <w:r w:rsidR="00945B56" w:rsidRPr="004760AD">
              <w:rPr>
                <w:rFonts w:ascii="Times New Roman" w:hAnsi="Times New Roman" w:cs="Times New Roman"/>
                <w:lang w:val="ru-RU"/>
              </w:rPr>
              <w:t xml:space="preserve">Гарантия </w:t>
            </w:r>
            <w:r w:rsidRPr="004760AD">
              <w:rPr>
                <w:rFonts w:ascii="Times New Roman" w:hAnsi="Times New Roman" w:cs="Times New Roman"/>
                <w:lang w:val="ru-RU"/>
              </w:rPr>
              <w:t xml:space="preserve">восстановлению не подлежит, если </w:t>
            </w:r>
            <w:r w:rsidR="00945B56" w:rsidRPr="004760AD">
              <w:rPr>
                <w:rFonts w:ascii="Times New Roman" w:hAnsi="Times New Roman" w:cs="Times New Roman"/>
                <w:lang w:val="ru-RU"/>
              </w:rPr>
              <w:t xml:space="preserve">Стороны </w:t>
            </w:r>
            <w:r w:rsidRPr="004760AD">
              <w:rPr>
                <w:rFonts w:ascii="Times New Roman" w:hAnsi="Times New Roman" w:cs="Times New Roman"/>
                <w:lang w:val="ru-RU"/>
              </w:rPr>
              <w:t xml:space="preserve">не договорятся об ином. В случае предоставления </w:t>
            </w:r>
            <w:r w:rsidR="00945B56" w:rsidRPr="004760AD">
              <w:rPr>
                <w:rFonts w:ascii="Times New Roman" w:hAnsi="Times New Roman" w:cs="Times New Roman"/>
                <w:lang w:val="ru-RU"/>
              </w:rPr>
              <w:t xml:space="preserve">Клиенту Гарантии </w:t>
            </w:r>
            <w:r w:rsidRPr="004760AD">
              <w:rPr>
                <w:rFonts w:ascii="Times New Roman" w:hAnsi="Times New Roman" w:cs="Times New Roman"/>
                <w:lang w:val="ru-RU"/>
              </w:rPr>
              <w:t xml:space="preserve">взамен утраченной, в такой </w:t>
            </w:r>
            <w:r w:rsidR="00945B56" w:rsidRPr="004760AD">
              <w:rPr>
                <w:rFonts w:ascii="Times New Roman" w:hAnsi="Times New Roman" w:cs="Times New Roman"/>
                <w:lang w:val="ru-RU"/>
              </w:rPr>
              <w:t xml:space="preserve">Гарантии </w:t>
            </w:r>
            <w:r w:rsidRPr="004760AD">
              <w:rPr>
                <w:rFonts w:ascii="Times New Roman" w:hAnsi="Times New Roman" w:cs="Times New Roman"/>
                <w:lang w:val="ru-RU"/>
              </w:rPr>
              <w:t xml:space="preserve">указывается номер и дата составления утраченной </w:t>
            </w:r>
            <w:r w:rsidR="00945B56" w:rsidRPr="004760AD">
              <w:rPr>
                <w:rFonts w:ascii="Times New Roman" w:hAnsi="Times New Roman" w:cs="Times New Roman"/>
                <w:lang w:val="ru-RU"/>
              </w:rPr>
              <w:t>Гарантии</w:t>
            </w:r>
            <w:r w:rsidRPr="004760AD">
              <w:rPr>
                <w:rFonts w:ascii="Times New Roman" w:hAnsi="Times New Roman" w:cs="Times New Roman"/>
                <w:lang w:val="ru-RU"/>
              </w:rPr>
              <w:t xml:space="preserve">; отметка о том, что такая </w:t>
            </w:r>
            <w:r w:rsidR="003043E1" w:rsidRPr="004760AD">
              <w:rPr>
                <w:rFonts w:ascii="Times New Roman" w:hAnsi="Times New Roman" w:cs="Times New Roman"/>
                <w:lang w:val="ru-RU"/>
              </w:rPr>
              <w:t xml:space="preserve">Гарантия </w:t>
            </w:r>
            <w:r w:rsidRPr="004760AD">
              <w:rPr>
                <w:rFonts w:ascii="Times New Roman" w:hAnsi="Times New Roman" w:cs="Times New Roman"/>
                <w:lang w:val="ru-RU"/>
              </w:rPr>
              <w:t xml:space="preserve">является дубликатом утраченной. В случае предъявления требований по утраченной </w:t>
            </w:r>
            <w:r w:rsidR="003043E1" w:rsidRPr="004760AD">
              <w:rPr>
                <w:rFonts w:ascii="Times New Roman" w:hAnsi="Times New Roman" w:cs="Times New Roman"/>
                <w:lang w:val="ru-RU"/>
              </w:rPr>
              <w:t>Гарантии</w:t>
            </w:r>
            <w:r w:rsidRPr="004760AD">
              <w:rPr>
                <w:rFonts w:ascii="Times New Roman" w:hAnsi="Times New Roman" w:cs="Times New Roman"/>
                <w:lang w:val="ru-RU"/>
              </w:rPr>
              <w:t xml:space="preserve">, действие дубликата </w:t>
            </w:r>
            <w:r w:rsidR="003043E1" w:rsidRPr="004760AD">
              <w:rPr>
                <w:rFonts w:ascii="Times New Roman" w:hAnsi="Times New Roman" w:cs="Times New Roman"/>
                <w:lang w:val="ru-RU"/>
              </w:rPr>
              <w:t xml:space="preserve">Гарантии </w:t>
            </w:r>
            <w:r w:rsidRPr="004760AD">
              <w:rPr>
                <w:rFonts w:ascii="Times New Roman" w:hAnsi="Times New Roman" w:cs="Times New Roman"/>
                <w:lang w:val="ru-RU"/>
              </w:rPr>
              <w:t>прекращается.</w:t>
            </w:r>
          </w:p>
        </w:tc>
      </w:tr>
      <w:tr w:rsidR="00E452D5" w:rsidRPr="004760AD" w:rsidTr="007679EC">
        <w:trPr>
          <w:gridAfter w:val="2"/>
          <w:wAfter w:w="21" w:type="dxa"/>
        </w:trPr>
        <w:tc>
          <w:tcPr>
            <w:tcW w:w="704" w:type="dxa"/>
            <w:shd w:val="clear" w:color="auto" w:fill="FFFFFF" w:themeFill="background1"/>
            <w:vAlign w:val="center"/>
          </w:tcPr>
          <w:p w:rsidR="00E452D5" w:rsidRPr="004760AD" w:rsidRDefault="00AC3B64" w:rsidP="00D2110B">
            <w:pPr>
              <w:widowControl w:val="0"/>
              <w:tabs>
                <w:tab w:val="left" w:pos="1134"/>
              </w:tabs>
              <w:autoSpaceDE w:val="0"/>
              <w:autoSpaceDN w:val="0"/>
              <w:spacing w:before="120" w:after="120"/>
              <w:jc w:val="center"/>
              <w:rPr>
                <w:rFonts w:ascii="Times New Roman" w:hAnsi="Times New Roman" w:cs="Times New Roman"/>
                <w:snapToGrid w:val="0"/>
                <w:color w:val="000000" w:themeColor="text1"/>
                <w:lang w:val="ru-RU"/>
              </w:rPr>
            </w:pPr>
            <w:r w:rsidRPr="004760AD">
              <w:rPr>
                <w:rFonts w:ascii="Times New Roman" w:hAnsi="Times New Roman" w:cs="Times New Roman"/>
                <w:snapToGrid w:val="0"/>
                <w:color w:val="000000" w:themeColor="text1"/>
              </w:rPr>
              <w:lastRenderedPageBreak/>
              <w:t>3</w:t>
            </w:r>
            <w:r w:rsidR="00B30B5F" w:rsidRPr="004760AD">
              <w:rPr>
                <w:rFonts w:ascii="Times New Roman" w:hAnsi="Times New Roman" w:cs="Times New Roman"/>
                <w:snapToGrid w:val="0"/>
                <w:color w:val="000000" w:themeColor="text1"/>
              </w:rPr>
              <w:t>.</w:t>
            </w:r>
            <w:r w:rsidR="00E01C76" w:rsidRPr="004760AD">
              <w:rPr>
                <w:rFonts w:ascii="Times New Roman" w:hAnsi="Times New Roman" w:cs="Times New Roman"/>
                <w:snapToGrid w:val="0"/>
                <w:color w:val="000000" w:themeColor="text1"/>
              </w:rPr>
              <w:t>2</w:t>
            </w:r>
          </w:p>
        </w:tc>
        <w:tc>
          <w:tcPr>
            <w:tcW w:w="1985" w:type="dxa"/>
            <w:shd w:val="clear" w:color="auto" w:fill="FFFFFF" w:themeFill="background1"/>
          </w:tcPr>
          <w:p w:rsidR="00E452D5" w:rsidRPr="004760AD" w:rsidRDefault="00655470" w:rsidP="00D2110B">
            <w:pPr>
              <w:pStyle w:val="afc"/>
              <w:widowControl w:val="0"/>
              <w:tabs>
                <w:tab w:val="left" w:pos="1134"/>
              </w:tabs>
              <w:autoSpaceDE w:val="0"/>
              <w:autoSpaceDN w:val="0"/>
              <w:spacing w:before="120" w:after="120"/>
              <w:ind w:left="0"/>
              <w:contextualSpacing w:val="0"/>
              <w:rPr>
                <w:rFonts w:ascii="Times New Roman" w:hAnsi="Times New Roman" w:cs="Times New Roman"/>
                <w:snapToGrid w:val="0"/>
                <w:color w:val="FFFFFF" w:themeColor="background1"/>
                <w:sz w:val="22"/>
                <w:szCs w:val="22"/>
                <w:lang w:val="ru-RU"/>
              </w:rPr>
            </w:pPr>
            <w:proofErr w:type="spellStart"/>
            <w:r w:rsidRPr="004760AD">
              <w:rPr>
                <w:rFonts w:ascii="Times New Roman" w:hAnsi="Times New Roman" w:cs="Times New Roman"/>
                <w:snapToGrid w:val="0"/>
                <w:sz w:val="22"/>
                <w:szCs w:val="22"/>
              </w:rPr>
              <w:t>Условия</w:t>
            </w:r>
            <w:proofErr w:type="spellEnd"/>
            <w:r w:rsidRPr="004760AD">
              <w:rPr>
                <w:rFonts w:ascii="Times New Roman" w:hAnsi="Times New Roman" w:cs="Times New Roman"/>
                <w:snapToGrid w:val="0"/>
                <w:sz w:val="22"/>
                <w:szCs w:val="22"/>
              </w:rPr>
              <w:t xml:space="preserve"> </w:t>
            </w:r>
            <w:proofErr w:type="spellStart"/>
            <w:r w:rsidRPr="004760AD">
              <w:rPr>
                <w:rFonts w:ascii="Times New Roman" w:hAnsi="Times New Roman" w:cs="Times New Roman"/>
                <w:snapToGrid w:val="0"/>
                <w:sz w:val="22"/>
                <w:szCs w:val="22"/>
              </w:rPr>
              <w:t>выдачи</w:t>
            </w:r>
            <w:proofErr w:type="spellEnd"/>
            <w:r w:rsidRPr="004760AD">
              <w:rPr>
                <w:rFonts w:ascii="Times New Roman" w:hAnsi="Times New Roman" w:cs="Times New Roman"/>
                <w:snapToGrid w:val="0"/>
                <w:sz w:val="22"/>
                <w:szCs w:val="22"/>
              </w:rPr>
              <w:t xml:space="preserve"> </w:t>
            </w:r>
            <w:proofErr w:type="spellStart"/>
            <w:r w:rsidRPr="004760AD">
              <w:rPr>
                <w:rFonts w:ascii="Times New Roman" w:hAnsi="Times New Roman" w:cs="Times New Roman"/>
                <w:snapToGrid w:val="0"/>
                <w:sz w:val="22"/>
                <w:szCs w:val="22"/>
              </w:rPr>
              <w:t>Гарантии</w:t>
            </w:r>
            <w:proofErr w:type="spellEnd"/>
            <w:r w:rsidR="00C30FFE" w:rsidRPr="004760AD">
              <w:rPr>
                <w:rFonts w:ascii="Times New Roman" w:hAnsi="Times New Roman" w:cs="Times New Roman"/>
                <w:snapToGrid w:val="0"/>
                <w:sz w:val="22"/>
                <w:szCs w:val="22"/>
              </w:rPr>
              <w:t xml:space="preserve"> </w:t>
            </w:r>
          </w:p>
        </w:tc>
        <w:tc>
          <w:tcPr>
            <w:tcW w:w="7652" w:type="dxa"/>
            <w:shd w:val="clear" w:color="auto" w:fill="FFFFFF" w:themeFill="background1"/>
          </w:tcPr>
          <w:p w:rsidR="00655470" w:rsidRPr="004760AD" w:rsidRDefault="00655470" w:rsidP="00D2110B">
            <w:pPr>
              <w:pStyle w:val="afc"/>
              <w:widowControl w:val="0"/>
              <w:tabs>
                <w:tab w:val="left" w:pos="1134"/>
              </w:tabs>
              <w:autoSpaceDE w:val="0"/>
              <w:autoSpaceDN w:val="0"/>
              <w:spacing w:before="120" w:after="120"/>
              <w:ind w:left="0"/>
              <w:contextualSpacing w:val="0"/>
              <w:jc w:val="both"/>
              <w:rPr>
                <w:rFonts w:ascii="Times New Roman" w:hAnsi="Times New Roman" w:cs="Times New Roman"/>
                <w:snapToGrid w:val="0"/>
                <w:sz w:val="22"/>
                <w:szCs w:val="22"/>
                <w:lang w:val="ru-RU"/>
              </w:rPr>
            </w:pPr>
            <w:r w:rsidRPr="004760AD">
              <w:rPr>
                <w:rFonts w:ascii="Times New Roman" w:hAnsi="Times New Roman" w:cs="Times New Roman"/>
                <w:snapToGrid w:val="0"/>
                <w:sz w:val="22"/>
                <w:szCs w:val="22"/>
                <w:lang w:val="ru-RU"/>
              </w:rPr>
              <w:t xml:space="preserve">Гарантия предоставляется Гарантом </w:t>
            </w:r>
            <w:r w:rsidR="00195CDF" w:rsidRPr="004760AD">
              <w:rPr>
                <w:rFonts w:ascii="Times New Roman" w:hAnsi="Times New Roman" w:cs="Times New Roman"/>
                <w:snapToGrid w:val="0"/>
                <w:sz w:val="22"/>
                <w:szCs w:val="22"/>
                <w:lang w:val="ru-RU"/>
              </w:rPr>
              <w:t xml:space="preserve"> при условии выполнения Принципалом требований, установленных  Индивидуальны</w:t>
            </w:r>
            <w:r w:rsidR="00EE3360" w:rsidRPr="004760AD">
              <w:rPr>
                <w:rFonts w:ascii="Times New Roman" w:hAnsi="Times New Roman" w:cs="Times New Roman"/>
                <w:snapToGrid w:val="0"/>
                <w:sz w:val="22"/>
                <w:szCs w:val="22"/>
                <w:lang w:val="ru-RU"/>
              </w:rPr>
              <w:t>ми</w:t>
            </w:r>
            <w:r w:rsidR="00195CDF" w:rsidRPr="004760AD">
              <w:rPr>
                <w:rFonts w:ascii="Times New Roman" w:hAnsi="Times New Roman" w:cs="Times New Roman"/>
                <w:snapToGrid w:val="0"/>
                <w:sz w:val="22"/>
                <w:szCs w:val="22"/>
                <w:lang w:val="ru-RU"/>
              </w:rPr>
              <w:t xml:space="preserve"> услови</w:t>
            </w:r>
            <w:r w:rsidR="00EE3360" w:rsidRPr="004760AD">
              <w:rPr>
                <w:rFonts w:ascii="Times New Roman" w:hAnsi="Times New Roman" w:cs="Times New Roman"/>
                <w:snapToGrid w:val="0"/>
                <w:sz w:val="22"/>
                <w:szCs w:val="22"/>
                <w:lang w:val="ru-RU"/>
              </w:rPr>
              <w:t>ями</w:t>
            </w:r>
            <w:r w:rsidR="00E01C76" w:rsidRPr="004760AD">
              <w:rPr>
                <w:rFonts w:ascii="Times New Roman" w:hAnsi="Times New Roman" w:cs="Times New Roman"/>
                <w:snapToGrid w:val="0"/>
                <w:sz w:val="22"/>
                <w:szCs w:val="22"/>
                <w:lang w:val="ru-RU"/>
              </w:rPr>
              <w:t>.</w:t>
            </w:r>
          </w:p>
        </w:tc>
      </w:tr>
      <w:tr w:rsidR="005E7DA8" w:rsidRPr="004760AD" w:rsidTr="007679EC">
        <w:tc>
          <w:tcPr>
            <w:tcW w:w="704" w:type="dxa"/>
            <w:shd w:val="clear" w:color="auto" w:fill="2E74B5"/>
          </w:tcPr>
          <w:p w:rsidR="005E7DA8" w:rsidRPr="004760AD" w:rsidRDefault="00AC3B64" w:rsidP="00D2110B">
            <w:pPr>
              <w:widowControl w:val="0"/>
              <w:tabs>
                <w:tab w:val="left" w:pos="1134"/>
              </w:tabs>
              <w:autoSpaceDE w:val="0"/>
              <w:autoSpaceDN w:val="0"/>
              <w:spacing w:before="120" w:after="120"/>
              <w:jc w:val="center"/>
              <w:rPr>
                <w:rFonts w:ascii="Times New Roman" w:hAnsi="Times New Roman" w:cs="Times New Roman"/>
                <w:b/>
                <w:snapToGrid w:val="0"/>
                <w:color w:val="FFFFFF" w:themeColor="background1"/>
                <w:lang w:val="ru-RU"/>
              </w:rPr>
            </w:pPr>
            <w:r w:rsidRPr="004760AD">
              <w:rPr>
                <w:rFonts w:ascii="Times New Roman" w:hAnsi="Times New Roman" w:cs="Times New Roman"/>
                <w:b/>
                <w:snapToGrid w:val="0"/>
                <w:color w:val="FFFFFF" w:themeColor="background1"/>
              </w:rPr>
              <w:t>4</w:t>
            </w:r>
          </w:p>
        </w:tc>
        <w:tc>
          <w:tcPr>
            <w:tcW w:w="9658" w:type="dxa"/>
            <w:gridSpan w:val="4"/>
            <w:shd w:val="clear" w:color="auto" w:fill="2E74B5"/>
          </w:tcPr>
          <w:p w:rsidR="005E7DA8" w:rsidRPr="004760AD" w:rsidRDefault="00A62E75" w:rsidP="00770559">
            <w:pPr>
              <w:pStyle w:val="afc"/>
              <w:widowControl w:val="0"/>
              <w:tabs>
                <w:tab w:val="left" w:pos="1134"/>
              </w:tabs>
              <w:autoSpaceDE w:val="0"/>
              <w:autoSpaceDN w:val="0"/>
              <w:spacing w:before="120" w:after="120"/>
              <w:ind w:left="0"/>
              <w:contextualSpacing w:val="0"/>
              <w:rPr>
                <w:rFonts w:ascii="Times New Roman" w:hAnsi="Times New Roman" w:cs="Times New Roman"/>
                <w:b/>
                <w:snapToGrid w:val="0"/>
                <w:color w:val="FFFFFF" w:themeColor="background1"/>
                <w:sz w:val="22"/>
                <w:szCs w:val="22"/>
                <w:lang w:val="ru-RU"/>
              </w:rPr>
            </w:pPr>
            <w:r w:rsidRPr="004760AD">
              <w:rPr>
                <w:rFonts w:ascii="Times New Roman" w:hAnsi="Times New Roman" w:cs="Times New Roman"/>
                <w:b/>
                <w:snapToGrid w:val="0"/>
                <w:color w:val="FFFFFF" w:themeColor="background1"/>
                <w:sz w:val="22"/>
                <w:szCs w:val="22"/>
              </w:rPr>
              <w:t>УСЛОВИЯ РАСЧЕТОВ И ПЛАТЕЖЕЙ</w:t>
            </w:r>
          </w:p>
        </w:tc>
      </w:tr>
      <w:tr w:rsidR="00907B68" w:rsidRPr="004760AD" w:rsidTr="007679EC">
        <w:trPr>
          <w:gridAfter w:val="2"/>
          <w:wAfter w:w="21" w:type="dxa"/>
          <w:trHeight w:val="457"/>
        </w:trPr>
        <w:tc>
          <w:tcPr>
            <w:tcW w:w="704" w:type="dxa"/>
            <w:vAlign w:val="center"/>
          </w:tcPr>
          <w:p w:rsidR="00907B68" w:rsidRPr="004760AD" w:rsidRDefault="00AC3B64" w:rsidP="00D2110B">
            <w:pPr>
              <w:widowControl w:val="0"/>
              <w:tabs>
                <w:tab w:val="left" w:pos="1134"/>
              </w:tabs>
              <w:autoSpaceDE w:val="0"/>
              <w:autoSpaceDN w:val="0"/>
              <w:spacing w:before="120" w:after="120"/>
              <w:jc w:val="center"/>
              <w:rPr>
                <w:rFonts w:ascii="Times New Roman" w:hAnsi="Times New Roman" w:cs="Times New Roman"/>
                <w:snapToGrid w:val="0"/>
                <w:lang w:val="ru-RU" w:eastAsia="ru-RU"/>
              </w:rPr>
            </w:pPr>
            <w:r w:rsidRPr="004760AD">
              <w:rPr>
                <w:rFonts w:ascii="Times New Roman" w:hAnsi="Times New Roman" w:cs="Times New Roman"/>
                <w:snapToGrid w:val="0"/>
              </w:rPr>
              <w:t>4</w:t>
            </w:r>
            <w:r w:rsidR="006D1C5F" w:rsidRPr="004760AD">
              <w:rPr>
                <w:rFonts w:ascii="Times New Roman" w:hAnsi="Times New Roman" w:cs="Times New Roman"/>
                <w:snapToGrid w:val="0"/>
              </w:rPr>
              <w:t>.1</w:t>
            </w:r>
          </w:p>
        </w:tc>
        <w:tc>
          <w:tcPr>
            <w:tcW w:w="1985" w:type="dxa"/>
            <w:vAlign w:val="center"/>
          </w:tcPr>
          <w:p w:rsidR="00907B68" w:rsidRPr="004760AD" w:rsidRDefault="00A62E75" w:rsidP="0072226F">
            <w:pPr>
              <w:widowControl w:val="0"/>
              <w:tabs>
                <w:tab w:val="left" w:pos="1134"/>
              </w:tabs>
              <w:autoSpaceDE w:val="0"/>
              <w:autoSpaceDN w:val="0"/>
              <w:spacing w:before="120" w:after="120"/>
              <w:rPr>
                <w:rFonts w:ascii="Times New Roman" w:hAnsi="Times New Roman" w:cs="Times New Roman"/>
                <w:lang w:val="ru-RU"/>
              </w:rPr>
            </w:pPr>
            <w:r w:rsidRPr="004760AD">
              <w:rPr>
                <w:rFonts w:ascii="Times New Roman" w:hAnsi="Times New Roman" w:cs="Times New Roman"/>
                <w:lang w:val="ru-RU"/>
              </w:rPr>
              <w:t>Условия расчетов</w:t>
            </w:r>
            <w:r w:rsidR="00666947" w:rsidRPr="004760AD">
              <w:rPr>
                <w:rFonts w:ascii="Times New Roman" w:hAnsi="Times New Roman" w:cs="Times New Roman"/>
                <w:lang w:val="ru-RU"/>
              </w:rPr>
              <w:t xml:space="preserve"> за выдачу Гарантии</w:t>
            </w:r>
          </w:p>
        </w:tc>
        <w:tc>
          <w:tcPr>
            <w:tcW w:w="7652" w:type="dxa"/>
          </w:tcPr>
          <w:p w:rsidR="00907B68" w:rsidRPr="004760AD" w:rsidRDefault="00BE5FB3" w:rsidP="00BE5FB3">
            <w:pPr>
              <w:widowControl w:val="0"/>
              <w:tabs>
                <w:tab w:val="left" w:pos="0"/>
              </w:tabs>
              <w:autoSpaceDE w:val="0"/>
              <w:autoSpaceDN w:val="0"/>
              <w:spacing w:line="276" w:lineRule="auto"/>
              <w:jc w:val="both"/>
              <w:rPr>
                <w:rFonts w:ascii="Times New Roman" w:hAnsi="Times New Roman" w:cs="Times New Roman"/>
                <w:lang w:val="ru-RU"/>
              </w:rPr>
            </w:pPr>
            <w:r w:rsidRPr="004760AD">
              <w:rPr>
                <w:rFonts w:ascii="Times New Roman" w:hAnsi="Times New Roman" w:cs="Times New Roman"/>
                <w:lang w:val="ru-RU"/>
              </w:rPr>
              <w:t xml:space="preserve">За выдачу Гарантии (каждой Гарантии) Принципал уплачивает Гаранту </w:t>
            </w:r>
            <w:r w:rsidR="009D068C" w:rsidRPr="004760AD">
              <w:rPr>
                <w:rFonts w:ascii="Times New Roman" w:hAnsi="Times New Roman" w:cs="Times New Roman"/>
                <w:lang w:val="ru-RU"/>
              </w:rPr>
              <w:t>К</w:t>
            </w:r>
            <w:r w:rsidRPr="004760AD">
              <w:rPr>
                <w:rFonts w:ascii="Times New Roman" w:hAnsi="Times New Roman" w:cs="Times New Roman"/>
                <w:lang w:val="ru-RU"/>
              </w:rPr>
              <w:t>омиссионное вознаграждение в размере и на условиях, определенных в Индивидуальных условиях</w:t>
            </w:r>
            <w:r w:rsidR="006E1898" w:rsidRPr="004760AD">
              <w:rPr>
                <w:rFonts w:ascii="Times New Roman" w:hAnsi="Times New Roman" w:cs="Times New Roman"/>
                <w:lang w:val="ru-RU"/>
              </w:rPr>
              <w:t>.</w:t>
            </w:r>
          </w:p>
          <w:p w:rsidR="009D068C" w:rsidRPr="004760AD" w:rsidRDefault="00666947" w:rsidP="00D2110B">
            <w:pPr>
              <w:widowControl w:val="0"/>
              <w:tabs>
                <w:tab w:val="left" w:pos="0"/>
              </w:tabs>
              <w:autoSpaceDE w:val="0"/>
              <w:autoSpaceDN w:val="0"/>
              <w:spacing w:line="276" w:lineRule="auto"/>
              <w:jc w:val="both"/>
              <w:rPr>
                <w:rFonts w:ascii="Times New Roman" w:hAnsi="Times New Roman" w:cs="Times New Roman"/>
                <w:lang w:val="ru-RU"/>
              </w:rPr>
            </w:pPr>
            <w:r w:rsidRPr="004760AD">
              <w:rPr>
                <w:rFonts w:ascii="Times New Roman" w:hAnsi="Times New Roman" w:cs="Times New Roman"/>
                <w:lang w:val="ru-RU"/>
              </w:rPr>
              <w:t>В случае досрочного прекращения действия Гарантии по основаниям, предусмотренным законодательством Российской Федерации</w:t>
            </w:r>
            <w:r w:rsidR="00CC2818" w:rsidRPr="004760AD">
              <w:rPr>
                <w:rFonts w:ascii="Times New Roman" w:hAnsi="Times New Roman" w:cs="Times New Roman"/>
                <w:lang w:val="ru-RU"/>
              </w:rPr>
              <w:t xml:space="preserve"> и/или условиями Гарантии</w:t>
            </w:r>
            <w:r w:rsidRPr="004760AD">
              <w:rPr>
                <w:rFonts w:ascii="Times New Roman" w:hAnsi="Times New Roman" w:cs="Times New Roman"/>
                <w:lang w:val="ru-RU"/>
              </w:rPr>
              <w:t xml:space="preserve">, а также в случае, если Гарантия </w:t>
            </w:r>
            <w:r w:rsidR="004559C1" w:rsidRPr="004760AD">
              <w:rPr>
                <w:rFonts w:ascii="Times New Roman" w:hAnsi="Times New Roman" w:cs="Times New Roman"/>
                <w:lang w:val="ru-RU"/>
              </w:rPr>
              <w:t xml:space="preserve">была  частично </w:t>
            </w:r>
            <w:r w:rsidR="005432E9" w:rsidRPr="004760AD">
              <w:rPr>
                <w:rFonts w:ascii="Times New Roman" w:hAnsi="Times New Roman" w:cs="Times New Roman"/>
                <w:lang w:val="ru-RU"/>
              </w:rPr>
              <w:t>оплачена</w:t>
            </w:r>
            <w:r w:rsidR="00564DF6" w:rsidRPr="004760AD">
              <w:rPr>
                <w:rFonts w:ascii="Times New Roman" w:hAnsi="Times New Roman" w:cs="Times New Roman"/>
                <w:lang w:val="ru-RU"/>
              </w:rPr>
              <w:t xml:space="preserve"> Гарантом</w:t>
            </w:r>
            <w:r w:rsidR="005432E9" w:rsidRPr="004760AD">
              <w:rPr>
                <w:rFonts w:ascii="Times New Roman" w:hAnsi="Times New Roman" w:cs="Times New Roman"/>
                <w:lang w:val="ru-RU"/>
              </w:rPr>
              <w:t xml:space="preserve"> </w:t>
            </w:r>
            <w:r w:rsidR="004559C1" w:rsidRPr="004760AD">
              <w:rPr>
                <w:rFonts w:ascii="Times New Roman" w:hAnsi="Times New Roman" w:cs="Times New Roman"/>
                <w:lang w:val="ru-RU"/>
              </w:rPr>
              <w:t xml:space="preserve"> </w:t>
            </w:r>
            <w:r w:rsidR="004559C1" w:rsidRPr="004760AD">
              <w:rPr>
                <w:rFonts w:ascii="Times New Roman" w:hAnsi="Times New Roman" w:cs="Times New Roman"/>
                <w:lang w:val="ru-RU"/>
              </w:rPr>
              <w:lastRenderedPageBreak/>
              <w:t xml:space="preserve">либо </w:t>
            </w:r>
            <w:r w:rsidRPr="004760AD">
              <w:rPr>
                <w:rFonts w:ascii="Times New Roman" w:hAnsi="Times New Roman" w:cs="Times New Roman"/>
                <w:lang w:val="ru-RU"/>
              </w:rPr>
              <w:t>не вступила в силу или в случае отказа Бенефициара в принятии Гарантии, Комиссионное вознаграждение Гаранта не пересчитывается и возврату Принципалу не подлежит, если иное не предусмотрено Индивидуальными условиями</w:t>
            </w:r>
            <w:r w:rsidR="009D068C" w:rsidRPr="004760AD">
              <w:rPr>
                <w:rFonts w:ascii="Times New Roman" w:hAnsi="Times New Roman" w:cs="Times New Roman"/>
                <w:lang w:val="ru-RU"/>
              </w:rPr>
              <w:t>.</w:t>
            </w:r>
          </w:p>
        </w:tc>
      </w:tr>
      <w:tr w:rsidR="004D05B5" w:rsidRPr="004760AD" w:rsidTr="007679EC">
        <w:trPr>
          <w:gridAfter w:val="2"/>
          <w:wAfter w:w="21" w:type="dxa"/>
          <w:trHeight w:val="70"/>
        </w:trPr>
        <w:tc>
          <w:tcPr>
            <w:tcW w:w="704" w:type="dxa"/>
            <w:vAlign w:val="center"/>
          </w:tcPr>
          <w:p w:rsidR="004D05B5" w:rsidRPr="004760AD" w:rsidRDefault="00AC3B64" w:rsidP="00D2110B">
            <w:pPr>
              <w:widowControl w:val="0"/>
              <w:tabs>
                <w:tab w:val="left" w:pos="1134"/>
              </w:tabs>
              <w:autoSpaceDE w:val="0"/>
              <w:autoSpaceDN w:val="0"/>
              <w:spacing w:before="120" w:after="120"/>
              <w:jc w:val="center"/>
              <w:rPr>
                <w:rFonts w:ascii="Times New Roman" w:hAnsi="Times New Roman" w:cs="Times New Roman"/>
                <w:snapToGrid w:val="0"/>
                <w:lang w:val="ru-RU"/>
              </w:rPr>
            </w:pPr>
            <w:r w:rsidRPr="004760AD">
              <w:rPr>
                <w:rFonts w:ascii="Times New Roman" w:hAnsi="Times New Roman" w:cs="Times New Roman"/>
                <w:snapToGrid w:val="0"/>
              </w:rPr>
              <w:lastRenderedPageBreak/>
              <w:t>4</w:t>
            </w:r>
            <w:r w:rsidR="005B6A3C" w:rsidRPr="004760AD">
              <w:rPr>
                <w:rFonts w:ascii="Times New Roman" w:hAnsi="Times New Roman" w:cs="Times New Roman"/>
                <w:snapToGrid w:val="0"/>
              </w:rPr>
              <w:t>.2</w:t>
            </w:r>
          </w:p>
        </w:tc>
        <w:tc>
          <w:tcPr>
            <w:tcW w:w="1985" w:type="dxa"/>
            <w:vAlign w:val="center"/>
          </w:tcPr>
          <w:p w:rsidR="004D05B5" w:rsidRPr="004760AD" w:rsidRDefault="0000590D" w:rsidP="0072226F">
            <w:pPr>
              <w:widowControl w:val="0"/>
              <w:tabs>
                <w:tab w:val="left" w:pos="1134"/>
              </w:tabs>
              <w:autoSpaceDE w:val="0"/>
              <w:autoSpaceDN w:val="0"/>
              <w:spacing w:before="120" w:after="120"/>
              <w:rPr>
                <w:rFonts w:ascii="Times New Roman" w:hAnsi="Times New Roman" w:cs="Times New Roman"/>
                <w:lang w:val="ru-RU"/>
              </w:rPr>
            </w:pPr>
            <w:proofErr w:type="spellStart"/>
            <w:r w:rsidRPr="004760AD">
              <w:rPr>
                <w:rFonts w:ascii="Times New Roman" w:hAnsi="Times New Roman" w:cs="Times New Roman"/>
              </w:rPr>
              <w:t>Порядок</w:t>
            </w:r>
            <w:proofErr w:type="spellEnd"/>
            <w:r w:rsidRPr="004760AD">
              <w:rPr>
                <w:rFonts w:ascii="Times New Roman" w:hAnsi="Times New Roman" w:cs="Times New Roman"/>
              </w:rPr>
              <w:t xml:space="preserve"> </w:t>
            </w:r>
            <w:proofErr w:type="spellStart"/>
            <w:r w:rsidRPr="004760AD">
              <w:rPr>
                <w:rFonts w:ascii="Times New Roman" w:hAnsi="Times New Roman" w:cs="Times New Roman"/>
              </w:rPr>
              <w:t>зачисления</w:t>
            </w:r>
            <w:proofErr w:type="spellEnd"/>
            <w:r w:rsidRPr="004760AD">
              <w:rPr>
                <w:rFonts w:ascii="Times New Roman" w:hAnsi="Times New Roman" w:cs="Times New Roman"/>
              </w:rPr>
              <w:t xml:space="preserve"> </w:t>
            </w:r>
            <w:proofErr w:type="spellStart"/>
            <w:r w:rsidRPr="004760AD">
              <w:rPr>
                <w:rFonts w:ascii="Times New Roman" w:hAnsi="Times New Roman" w:cs="Times New Roman"/>
              </w:rPr>
              <w:t>платежей</w:t>
            </w:r>
            <w:proofErr w:type="spellEnd"/>
          </w:p>
        </w:tc>
        <w:tc>
          <w:tcPr>
            <w:tcW w:w="7652" w:type="dxa"/>
          </w:tcPr>
          <w:p w:rsidR="004D05B5" w:rsidRPr="004760AD" w:rsidRDefault="004D05B5" w:rsidP="004D05B5">
            <w:pPr>
              <w:widowControl w:val="0"/>
              <w:tabs>
                <w:tab w:val="left" w:pos="1134"/>
              </w:tabs>
              <w:autoSpaceDE w:val="0"/>
              <w:autoSpaceDN w:val="0"/>
              <w:spacing w:before="120" w:after="120"/>
              <w:jc w:val="both"/>
              <w:rPr>
                <w:rFonts w:ascii="Times New Roman" w:hAnsi="Times New Roman" w:cs="Times New Roman"/>
                <w:snapToGrid w:val="0"/>
                <w:lang w:val="ru-RU"/>
              </w:rPr>
            </w:pPr>
            <w:r w:rsidRPr="004760AD">
              <w:rPr>
                <w:rFonts w:ascii="Times New Roman" w:hAnsi="Times New Roman" w:cs="Times New Roman"/>
                <w:snapToGrid w:val="0"/>
                <w:lang w:val="ru-RU"/>
              </w:rPr>
              <w:t xml:space="preserve">Все платежи и расчеты по Договору осуществляются безналичным путем. </w:t>
            </w:r>
          </w:p>
          <w:p w:rsidR="004D05B5" w:rsidRPr="004760AD" w:rsidRDefault="004D05B5" w:rsidP="004D05B5">
            <w:pPr>
              <w:widowControl w:val="0"/>
              <w:tabs>
                <w:tab w:val="left" w:pos="1134"/>
              </w:tabs>
              <w:autoSpaceDE w:val="0"/>
              <w:autoSpaceDN w:val="0"/>
              <w:spacing w:before="120" w:after="120"/>
              <w:jc w:val="both"/>
              <w:rPr>
                <w:rFonts w:ascii="Times New Roman" w:hAnsi="Times New Roman" w:cs="Times New Roman"/>
                <w:snapToGrid w:val="0"/>
                <w:lang w:val="ru-RU"/>
              </w:rPr>
            </w:pPr>
            <w:r w:rsidRPr="004760AD">
              <w:rPr>
                <w:rFonts w:ascii="Times New Roman" w:hAnsi="Times New Roman" w:cs="Times New Roman"/>
                <w:snapToGrid w:val="0"/>
                <w:lang w:val="ru-RU"/>
              </w:rPr>
              <w:t>При перечислении любых денежных средств в счет внесения платежей по Договору, Принципал обязан указывать его номер, а при необходимости, иные реквизиты, достаточные для идентификации платежа.</w:t>
            </w:r>
          </w:p>
        </w:tc>
      </w:tr>
      <w:tr w:rsidR="00054BD4" w:rsidRPr="004760AD" w:rsidTr="007679EC">
        <w:trPr>
          <w:gridAfter w:val="2"/>
          <w:wAfter w:w="21" w:type="dxa"/>
          <w:trHeight w:val="70"/>
        </w:trPr>
        <w:tc>
          <w:tcPr>
            <w:tcW w:w="704" w:type="dxa"/>
            <w:vAlign w:val="center"/>
          </w:tcPr>
          <w:p w:rsidR="00054BD4" w:rsidRPr="004760AD" w:rsidRDefault="00AC3B64" w:rsidP="00D2110B">
            <w:pPr>
              <w:widowControl w:val="0"/>
              <w:tabs>
                <w:tab w:val="left" w:pos="1134"/>
              </w:tabs>
              <w:autoSpaceDE w:val="0"/>
              <w:autoSpaceDN w:val="0"/>
              <w:spacing w:before="120" w:after="120"/>
              <w:jc w:val="center"/>
              <w:rPr>
                <w:rFonts w:ascii="Times New Roman" w:hAnsi="Times New Roman" w:cs="Times New Roman"/>
                <w:snapToGrid w:val="0"/>
                <w:lang w:val="ru-RU"/>
              </w:rPr>
            </w:pPr>
            <w:r w:rsidRPr="004760AD">
              <w:rPr>
                <w:rFonts w:ascii="Times New Roman" w:hAnsi="Times New Roman" w:cs="Times New Roman"/>
                <w:snapToGrid w:val="0"/>
              </w:rPr>
              <w:t>4</w:t>
            </w:r>
            <w:r w:rsidR="005B6A3C" w:rsidRPr="004760AD">
              <w:rPr>
                <w:rFonts w:ascii="Times New Roman" w:hAnsi="Times New Roman" w:cs="Times New Roman"/>
                <w:snapToGrid w:val="0"/>
              </w:rPr>
              <w:t>.3</w:t>
            </w:r>
          </w:p>
        </w:tc>
        <w:tc>
          <w:tcPr>
            <w:tcW w:w="1985" w:type="dxa"/>
            <w:vAlign w:val="center"/>
          </w:tcPr>
          <w:p w:rsidR="00054BD4" w:rsidRPr="004760AD" w:rsidRDefault="00054BD4" w:rsidP="0072226F">
            <w:pPr>
              <w:widowControl w:val="0"/>
              <w:tabs>
                <w:tab w:val="left" w:pos="1134"/>
              </w:tabs>
              <w:autoSpaceDE w:val="0"/>
              <w:autoSpaceDN w:val="0"/>
              <w:spacing w:before="120" w:after="120"/>
              <w:rPr>
                <w:rFonts w:ascii="Times New Roman" w:hAnsi="Times New Roman" w:cs="Times New Roman"/>
              </w:rPr>
            </w:pPr>
            <w:proofErr w:type="spellStart"/>
            <w:r w:rsidRPr="004760AD">
              <w:rPr>
                <w:rFonts w:ascii="Times New Roman" w:hAnsi="Times New Roman" w:cs="Times New Roman"/>
              </w:rPr>
              <w:t>Очередность</w:t>
            </w:r>
            <w:proofErr w:type="spellEnd"/>
            <w:r w:rsidRPr="004760AD">
              <w:rPr>
                <w:rFonts w:ascii="Times New Roman" w:hAnsi="Times New Roman" w:cs="Times New Roman"/>
              </w:rPr>
              <w:t xml:space="preserve"> </w:t>
            </w:r>
            <w:proofErr w:type="spellStart"/>
            <w:r w:rsidRPr="004760AD">
              <w:rPr>
                <w:rFonts w:ascii="Times New Roman" w:hAnsi="Times New Roman" w:cs="Times New Roman"/>
              </w:rPr>
              <w:t>погашения</w:t>
            </w:r>
            <w:proofErr w:type="spellEnd"/>
            <w:r w:rsidRPr="004760AD">
              <w:rPr>
                <w:rFonts w:ascii="Times New Roman" w:hAnsi="Times New Roman" w:cs="Times New Roman"/>
              </w:rPr>
              <w:t xml:space="preserve"> </w:t>
            </w:r>
            <w:proofErr w:type="spellStart"/>
            <w:r w:rsidRPr="004760AD">
              <w:rPr>
                <w:rFonts w:ascii="Times New Roman" w:hAnsi="Times New Roman" w:cs="Times New Roman"/>
              </w:rPr>
              <w:t>обязательств</w:t>
            </w:r>
            <w:proofErr w:type="spellEnd"/>
          </w:p>
        </w:tc>
        <w:tc>
          <w:tcPr>
            <w:tcW w:w="7652" w:type="dxa"/>
          </w:tcPr>
          <w:p w:rsidR="00054BD4" w:rsidRPr="004760AD" w:rsidRDefault="00054BD4" w:rsidP="00054BD4">
            <w:pPr>
              <w:widowControl w:val="0"/>
              <w:autoSpaceDE w:val="0"/>
              <w:autoSpaceDN w:val="0"/>
              <w:jc w:val="both"/>
              <w:rPr>
                <w:rFonts w:ascii="Times New Roman" w:hAnsi="Times New Roman" w:cs="Times New Roman"/>
                <w:snapToGrid w:val="0"/>
                <w:lang w:val="ru-RU"/>
              </w:rPr>
            </w:pPr>
            <w:r w:rsidRPr="004760AD">
              <w:rPr>
                <w:rFonts w:ascii="Times New Roman" w:hAnsi="Times New Roman" w:cs="Times New Roman"/>
                <w:snapToGrid w:val="0"/>
                <w:lang w:val="ru-RU"/>
              </w:rPr>
              <w:t xml:space="preserve">Средства, поступившие в счет погашения задолженности по Договору, в том числе списанные со счетов Принципала без его распоряжения на основании </w:t>
            </w:r>
            <w:r w:rsidR="00E56B36" w:rsidRPr="004760AD">
              <w:rPr>
                <w:rFonts w:ascii="Times New Roman" w:hAnsi="Times New Roman" w:cs="Times New Roman"/>
                <w:snapToGrid w:val="0"/>
                <w:lang w:val="ru-RU"/>
              </w:rPr>
              <w:t>за</w:t>
            </w:r>
            <w:r w:rsidRPr="004760AD">
              <w:rPr>
                <w:rFonts w:ascii="Times New Roman" w:hAnsi="Times New Roman" w:cs="Times New Roman"/>
                <w:snapToGrid w:val="0"/>
                <w:lang w:val="ru-RU"/>
              </w:rPr>
              <w:t>ранее данного акцепта, а также перечисленные третьими лицами, направляются на исполнение обязательств Принципала в следующей очередности:</w:t>
            </w:r>
          </w:p>
          <w:p w:rsidR="00054BD4" w:rsidRPr="004760AD" w:rsidRDefault="00054BD4" w:rsidP="00054BD4">
            <w:pPr>
              <w:pStyle w:val="afc"/>
              <w:widowControl w:val="0"/>
              <w:numPr>
                <w:ilvl w:val="4"/>
                <w:numId w:val="12"/>
              </w:numPr>
              <w:autoSpaceDE w:val="0"/>
              <w:autoSpaceDN w:val="0"/>
              <w:ind w:left="315" w:hanging="315"/>
              <w:contextualSpacing w:val="0"/>
              <w:jc w:val="both"/>
              <w:rPr>
                <w:rFonts w:ascii="Times New Roman" w:hAnsi="Times New Roman" w:cs="Times New Roman"/>
                <w:snapToGrid w:val="0"/>
                <w:sz w:val="22"/>
                <w:szCs w:val="22"/>
                <w:lang w:val="ru-RU"/>
              </w:rPr>
            </w:pPr>
            <w:r w:rsidRPr="004760AD">
              <w:rPr>
                <w:rFonts w:ascii="Times New Roman" w:hAnsi="Times New Roman" w:cs="Times New Roman"/>
                <w:snapToGrid w:val="0"/>
                <w:sz w:val="22"/>
                <w:szCs w:val="22"/>
                <w:lang w:val="ru-RU"/>
              </w:rPr>
              <w:t xml:space="preserve">погашение судебных и иных издержек </w:t>
            </w:r>
            <w:r w:rsidR="00B32E95" w:rsidRPr="004760AD">
              <w:rPr>
                <w:rFonts w:ascii="Times New Roman" w:hAnsi="Times New Roman" w:cs="Times New Roman"/>
                <w:snapToGrid w:val="0"/>
                <w:sz w:val="22"/>
                <w:szCs w:val="22"/>
                <w:lang w:val="ru-RU"/>
              </w:rPr>
              <w:t>Гаранта</w:t>
            </w:r>
            <w:r w:rsidRPr="004760AD">
              <w:rPr>
                <w:rFonts w:ascii="Times New Roman" w:hAnsi="Times New Roman" w:cs="Times New Roman"/>
                <w:snapToGrid w:val="0"/>
                <w:sz w:val="22"/>
                <w:szCs w:val="22"/>
                <w:lang w:val="ru-RU"/>
              </w:rPr>
              <w:t>, связанных с принудительным взысканием долга, а также издержек, связанных с истребованием (изъятием и реализацией) предоставленного обеспечения;</w:t>
            </w:r>
          </w:p>
          <w:p w:rsidR="00054BD4" w:rsidRPr="004760AD" w:rsidRDefault="00054BD4" w:rsidP="00054BD4">
            <w:pPr>
              <w:pStyle w:val="afc"/>
              <w:widowControl w:val="0"/>
              <w:numPr>
                <w:ilvl w:val="4"/>
                <w:numId w:val="12"/>
              </w:numPr>
              <w:autoSpaceDE w:val="0"/>
              <w:autoSpaceDN w:val="0"/>
              <w:ind w:left="315" w:hanging="315"/>
              <w:contextualSpacing w:val="0"/>
              <w:jc w:val="both"/>
              <w:rPr>
                <w:rFonts w:ascii="Times New Roman" w:hAnsi="Times New Roman" w:cs="Times New Roman"/>
                <w:snapToGrid w:val="0"/>
                <w:sz w:val="22"/>
                <w:szCs w:val="22"/>
                <w:lang w:val="ru-RU"/>
              </w:rPr>
            </w:pPr>
            <w:r w:rsidRPr="004760AD">
              <w:rPr>
                <w:rFonts w:ascii="Times New Roman" w:hAnsi="Times New Roman" w:cs="Times New Roman"/>
                <w:snapToGrid w:val="0"/>
                <w:sz w:val="22"/>
                <w:szCs w:val="22"/>
                <w:lang w:val="ru-RU"/>
              </w:rPr>
              <w:t xml:space="preserve">уплата </w:t>
            </w:r>
            <w:r w:rsidR="00B32E95" w:rsidRPr="004760AD">
              <w:rPr>
                <w:rFonts w:ascii="Times New Roman" w:hAnsi="Times New Roman" w:cs="Times New Roman"/>
                <w:snapToGrid w:val="0"/>
                <w:sz w:val="22"/>
                <w:szCs w:val="22"/>
                <w:lang w:val="ru-RU"/>
              </w:rPr>
              <w:t xml:space="preserve">Комиссионного вознаграждения </w:t>
            </w:r>
            <w:r w:rsidRPr="004760AD">
              <w:rPr>
                <w:rFonts w:ascii="Times New Roman" w:hAnsi="Times New Roman" w:cs="Times New Roman"/>
                <w:snapToGrid w:val="0"/>
                <w:sz w:val="22"/>
                <w:szCs w:val="22"/>
                <w:lang w:val="ru-RU"/>
              </w:rPr>
              <w:t xml:space="preserve">за выдачу </w:t>
            </w:r>
            <w:r w:rsidR="00B32E95" w:rsidRPr="004760AD">
              <w:rPr>
                <w:rFonts w:ascii="Times New Roman" w:hAnsi="Times New Roman" w:cs="Times New Roman"/>
                <w:snapToGrid w:val="0"/>
                <w:sz w:val="22"/>
                <w:szCs w:val="22"/>
                <w:lang w:val="ru-RU"/>
              </w:rPr>
              <w:t>Г</w:t>
            </w:r>
            <w:r w:rsidRPr="004760AD">
              <w:rPr>
                <w:rFonts w:ascii="Times New Roman" w:hAnsi="Times New Roman" w:cs="Times New Roman"/>
                <w:snapToGrid w:val="0"/>
                <w:sz w:val="22"/>
                <w:szCs w:val="22"/>
                <w:lang w:val="ru-RU"/>
              </w:rPr>
              <w:t xml:space="preserve">арантии и иных комиссионных вознаграждений, связанных с выдачей и сопровождением </w:t>
            </w:r>
            <w:r w:rsidR="00B32E95" w:rsidRPr="004760AD">
              <w:rPr>
                <w:rFonts w:ascii="Times New Roman" w:hAnsi="Times New Roman" w:cs="Times New Roman"/>
                <w:snapToGrid w:val="0"/>
                <w:sz w:val="22"/>
                <w:szCs w:val="22"/>
                <w:lang w:val="ru-RU"/>
              </w:rPr>
              <w:t>Г</w:t>
            </w:r>
            <w:r w:rsidRPr="004760AD">
              <w:rPr>
                <w:rFonts w:ascii="Times New Roman" w:hAnsi="Times New Roman" w:cs="Times New Roman"/>
                <w:snapToGrid w:val="0"/>
                <w:sz w:val="22"/>
                <w:szCs w:val="22"/>
                <w:lang w:val="ru-RU"/>
              </w:rPr>
              <w:t>арантии;</w:t>
            </w:r>
          </w:p>
          <w:p w:rsidR="00054BD4" w:rsidRPr="004760AD" w:rsidRDefault="00054BD4" w:rsidP="00054BD4">
            <w:pPr>
              <w:pStyle w:val="afc"/>
              <w:widowControl w:val="0"/>
              <w:numPr>
                <w:ilvl w:val="4"/>
                <w:numId w:val="12"/>
              </w:numPr>
              <w:autoSpaceDE w:val="0"/>
              <w:autoSpaceDN w:val="0"/>
              <w:ind w:left="315" w:hanging="315"/>
              <w:contextualSpacing w:val="0"/>
              <w:jc w:val="both"/>
              <w:rPr>
                <w:rFonts w:ascii="Times New Roman" w:hAnsi="Times New Roman" w:cs="Times New Roman"/>
                <w:snapToGrid w:val="0"/>
                <w:sz w:val="22"/>
                <w:szCs w:val="22"/>
                <w:lang w:val="ru-RU"/>
              </w:rPr>
            </w:pPr>
            <w:r w:rsidRPr="004760AD">
              <w:rPr>
                <w:rFonts w:ascii="Times New Roman" w:hAnsi="Times New Roman" w:cs="Times New Roman"/>
                <w:snapToGrid w:val="0"/>
                <w:sz w:val="22"/>
                <w:szCs w:val="22"/>
                <w:lang w:val="ru-RU"/>
              </w:rPr>
              <w:t xml:space="preserve">уплата вознаграждения за платеж </w:t>
            </w:r>
            <w:r w:rsidR="00B32E95" w:rsidRPr="004760AD">
              <w:rPr>
                <w:rFonts w:ascii="Times New Roman" w:hAnsi="Times New Roman" w:cs="Times New Roman"/>
                <w:snapToGrid w:val="0"/>
                <w:sz w:val="22"/>
                <w:szCs w:val="22"/>
                <w:lang w:val="ru-RU"/>
              </w:rPr>
              <w:t>Гарант</w:t>
            </w:r>
            <w:r w:rsidR="005D301A" w:rsidRPr="004760AD">
              <w:rPr>
                <w:rFonts w:ascii="Times New Roman" w:hAnsi="Times New Roman" w:cs="Times New Roman"/>
                <w:snapToGrid w:val="0"/>
                <w:sz w:val="22"/>
                <w:szCs w:val="22"/>
                <w:lang w:val="ru-RU"/>
              </w:rPr>
              <w:t>а</w:t>
            </w:r>
            <w:r w:rsidR="00B32E95" w:rsidRPr="004760AD">
              <w:rPr>
                <w:rFonts w:ascii="Times New Roman" w:hAnsi="Times New Roman" w:cs="Times New Roman"/>
                <w:snapToGrid w:val="0"/>
                <w:sz w:val="22"/>
                <w:szCs w:val="22"/>
                <w:lang w:val="ru-RU"/>
              </w:rPr>
              <w:t xml:space="preserve"> </w:t>
            </w:r>
            <w:r w:rsidRPr="004760AD">
              <w:rPr>
                <w:rFonts w:ascii="Times New Roman" w:hAnsi="Times New Roman" w:cs="Times New Roman"/>
                <w:snapToGrid w:val="0"/>
                <w:sz w:val="22"/>
                <w:szCs w:val="22"/>
                <w:lang w:val="ru-RU"/>
              </w:rPr>
              <w:t>в пользу Бенефициара;</w:t>
            </w:r>
          </w:p>
          <w:p w:rsidR="00054BD4" w:rsidRPr="004760AD" w:rsidRDefault="00852395" w:rsidP="00054BD4">
            <w:pPr>
              <w:widowControl w:val="0"/>
              <w:autoSpaceDE w:val="0"/>
              <w:autoSpaceDN w:val="0"/>
              <w:jc w:val="both"/>
              <w:rPr>
                <w:rFonts w:ascii="Times New Roman" w:hAnsi="Times New Roman" w:cs="Times New Roman"/>
                <w:i/>
                <w:snapToGrid w:val="0"/>
                <w:lang w:val="ru-RU"/>
              </w:rPr>
            </w:pPr>
            <w:r w:rsidRPr="004760AD">
              <w:rPr>
                <w:rFonts w:ascii="Times New Roman" w:hAnsi="Times New Roman" w:cs="Times New Roman"/>
                <w:i/>
                <w:snapToGrid w:val="0"/>
                <w:lang w:val="ru-RU"/>
              </w:rPr>
              <w:t>(</w:t>
            </w:r>
            <w:r w:rsidR="00054BD4" w:rsidRPr="004760AD">
              <w:rPr>
                <w:rFonts w:ascii="Times New Roman" w:hAnsi="Times New Roman" w:cs="Times New Roman"/>
                <w:i/>
                <w:snapToGrid w:val="0"/>
                <w:lang w:val="ru-RU"/>
              </w:rPr>
              <w:t xml:space="preserve">Если гарантия выдается посредством системы СПФС дополнительно </w:t>
            </w:r>
            <w:r w:rsidR="00495F7D" w:rsidRPr="004760AD">
              <w:rPr>
                <w:rFonts w:ascii="Times New Roman" w:hAnsi="Times New Roman" w:cs="Times New Roman"/>
                <w:i/>
                <w:snapToGrid w:val="0"/>
                <w:lang w:val="ru-RU"/>
              </w:rPr>
              <w:t xml:space="preserve">применим </w:t>
            </w:r>
            <w:proofErr w:type="spellStart"/>
            <w:r w:rsidR="00054BD4" w:rsidRPr="004760AD">
              <w:rPr>
                <w:rFonts w:ascii="Times New Roman" w:hAnsi="Times New Roman" w:cs="Times New Roman"/>
                <w:i/>
                <w:snapToGrid w:val="0"/>
                <w:lang w:val="ru-RU"/>
              </w:rPr>
              <w:t>п.п</w:t>
            </w:r>
            <w:proofErr w:type="spellEnd"/>
            <w:r w:rsidR="00054BD4" w:rsidRPr="004760AD">
              <w:rPr>
                <w:rFonts w:ascii="Times New Roman" w:hAnsi="Times New Roman" w:cs="Times New Roman"/>
                <w:i/>
                <w:snapToGrid w:val="0"/>
                <w:lang w:val="ru-RU"/>
              </w:rPr>
              <w:t>. 3.1):</w:t>
            </w:r>
          </w:p>
          <w:p w:rsidR="00054BD4" w:rsidRPr="004760AD" w:rsidRDefault="00054BD4" w:rsidP="00054BD4">
            <w:pPr>
              <w:widowControl w:val="0"/>
              <w:autoSpaceDE w:val="0"/>
              <w:autoSpaceDN w:val="0"/>
              <w:jc w:val="both"/>
              <w:rPr>
                <w:rFonts w:ascii="Times New Roman" w:hAnsi="Times New Roman" w:cs="Times New Roman"/>
                <w:snapToGrid w:val="0"/>
                <w:lang w:val="ru-RU"/>
              </w:rPr>
            </w:pPr>
            <w:r w:rsidRPr="004760AD">
              <w:rPr>
                <w:rFonts w:ascii="Times New Roman" w:hAnsi="Times New Roman" w:cs="Times New Roman"/>
                <w:snapToGrid w:val="0"/>
                <w:lang w:val="ru-RU"/>
              </w:rPr>
              <w:t xml:space="preserve">3.1) возмещение комиссий и расходов банка Бенефициара и иных банков, услугами которых воспользовался или может воспользоваться </w:t>
            </w:r>
            <w:r w:rsidR="00B32E95" w:rsidRPr="004760AD">
              <w:rPr>
                <w:rFonts w:ascii="Times New Roman" w:hAnsi="Times New Roman" w:cs="Times New Roman"/>
                <w:snapToGrid w:val="0"/>
                <w:lang w:val="ru-RU"/>
              </w:rPr>
              <w:t xml:space="preserve">Гарант </w:t>
            </w:r>
            <w:r w:rsidRPr="004760AD">
              <w:rPr>
                <w:rFonts w:ascii="Times New Roman" w:hAnsi="Times New Roman" w:cs="Times New Roman"/>
                <w:snapToGrid w:val="0"/>
                <w:lang w:val="ru-RU"/>
              </w:rPr>
              <w:t xml:space="preserve">для выдачи и обслуживания </w:t>
            </w:r>
            <w:r w:rsidR="00B32E95" w:rsidRPr="004760AD">
              <w:rPr>
                <w:rFonts w:ascii="Times New Roman" w:hAnsi="Times New Roman" w:cs="Times New Roman"/>
                <w:snapToGrid w:val="0"/>
                <w:lang w:val="ru-RU"/>
              </w:rPr>
              <w:t>Г</w:t>
            </w:r>
            <w:r w:rsidRPr="004760AD">
              <w:rPr>
                <w:rFonts w:ascii="Times New Roman" w:hAnsi="Times New Roman" w:cs="Times New Roman"/>
                <w:snapToGrid w:val="0"/>
                <w:lang w:val="ru-RU"/>
              </w:rPr>
              <w:t>арантии;</w:t>
            </w:r>
          </w:p>
          <w:p w:rsidR="00054BD4" w:rsidRPr="004760AD" w:rsidRDefault="00054BD4" w:rsidP="00054BD4">
            <w:pPr>
              <w:pStyle w:val="afc"/>
              <w:widowControl w:val="0"/>
              <w:numPr>
                <w:ilvl w:val="4"/>
                <w:numId w:val="12"/>
              </w:numPr>
              <w:autoSpaceDE w:val="0"/>
              <w:autoSpaceDN w:val="0"/>
              <w:ind w:left="315" w:hanging="315"/>
              <w:contextualSpacing w:val="0"/>
              <w:jc w:val="both"/>
              <w:rPr>
                <w:rFonts w:ascii="Times New Roman" w:hAnsi="Times New Roman" w:cs="Times New Roman"/>
                <w:snapToGrid w:val="0"/>
                <w:sz w:val="22"/>
                <w:szCs w:val="22"/>
                <w:lang w:val="ru-RU"/>
              </w:rPr>
            </w:pPr>
            <w:proofErr w:type="spellStart"/>
            <w:r w:rsidRPr="004760AD">
              <w:rPr>
                <w:rFonts w:ascii="Times New Roman" w:hAnsi="Times New Roman" w:cs="Times New Roman"/>
                <w:snapToGrid w:val="0"/>
                <w:sz w:val="22"/>
                <w:szCs w:val="22"/>
              </w:rPr>
              <w:t>возмещение</w:t>
            </w:r>
            <w:proofErr w:type="spellEnd"/>
            <w:r w:rsidRPr="004760AD">
              <w:rPr>
                <w:rFonts w:ascii="Times New Roman" w:hAnsi="Times New Roman" w:cs="Times New Roman"/>
                <w:snapToGrid w:val="0"/>
                <w:sz w:val="22"/>
                <w:szCs w:val="22"/>
              </w:rPr>
              <w:t xml:space="preserve"> </w:t>
            </w:r>
            <w:proofErr w:type="spellStart"/>
            <w:r w:rsidRPr="004760AD">
              <w:rPr>
                <w:rFonts w:ascii="Times New Roman" w:hAnsi="Times New Roman" w:cs="Times New Roman"/>
                <w:snapToGrid w:val="0"/>
                <w:sz w:val="22"/>
                <w:szCs w:val="22"/>
              </w:rPr>
              <w:t>регрессных</w:t>
            </w:r>
            <w:proofErr w:type="spellEnd"/>
            <w:r w:rsidRPr="004760AD">
              <w:rPr>
                <w:rFonts w:ascii="Times New Roman" w:hAnsi="Times New Roman" w:cs="Times New Roman"/>
                <w:snapToGrid w:val="0"/>
                <w:sz w:val="22"/>
                <w:szCs w:val="22"/>
              </w:rPr>
              <w:t xml:space="preserve"> </w:t>
            </w:r>
            <w:proofErr w:type="spellStart"/>
            <w:r w:rsidRPr="004760AD">
              <w:rPr>
                <w:rFonts w:ascii="Times New Roman" w:hAnsi="Times New Roman" w:cs="Times New Roman"/>
                <w:snapToGrid w:val="0"/>
                <w:sz w:val="22"/>
                <w:szCs w:val="22"/>
              </w:rPr>
              <w:t>требований</w:t>
            </w:r>
            <w:proofErr w:type="spellEnd"/>
            <w:r w:rsidRPr="004760AD">
              <w:rPr>
                <w:rFonts w:ascii="Times New Roman" w:hAnsi="Times New Roman" w:cs="Times New Roman"/>
                <w:snapToGrid w:val="0"/>
                <w:sz w:val="22"/>
                <w:szCs w:val="22"/>
              </w:rPr>
              <w:t xml:space="preserve"> </w:t>
            </w:r>
            <w:proofErr w:type="spellStart"/>
            <w:r w:rsidR="00B32E95" w:rsidRPr="004760AD">
              <w:rPr>
                <w:rFonts w:ascii="Times New Roman" w:hAnsi="Times New Roman" w:cs="Times New Roman"/>
                <w:snapToGrid w:val="0"/>
                <w:sz w:val="22"/>
                <w:szCs w:val="22"/>
              </w:rPr>
              <w:t>Гаранту</w:t>
            </w:r>
            <w:proofErr w:type="spellEnd"/>
            <w:r w:rsidRPr="004760AD">
              <w:rPr>
                <w:rFonts w:ascii="Times New Roman" w:hAnsi="Times New Roman" w:cs="Times New Roman"/>
                <w:snapToGrid w:val="0"/>
                <w:sz w:val="22"/>
                <w:szCs w:val="22"/>
              </w:rPr>
              <w:t>;</w:t>
            </w:r>
          </w:p>
          <w:p w:rsidR="00054BD4" w:rsidRPr="004760AD" w:rsidRDefault="00054BD4" w:rsidP="00054BD4">
            <w:pPr>
              <w:pStyle w:val="afc"/>
              <w:widowControl w:val="0"/>
              <w:numPr>
                <w:ilvl w:val="4"/>
                <w:numId w:val="12"/>
              </w:numPr>
              <w:autoSpaceDE w:val="0"/>
              <w:autoSpaceDN w:val="0"/>
              <w:ind w:left="315" w:hanging="315"/>
              <w:contextualSpacing w:val="0"/>
              <w:jc w:val="both"/>
              <w:rPr>
                <w:rFonts w:ascii="Times New Roman" w:hAnsi="Times New Roman" w:cs="Times New Roman"/>
                <w:snapToGrid w:val="0"/>
                <w:sz w:val="22"/>
                <w:szCs w:val="22"/>
                <w:lang w:val="ru-RU"/>
              </w:rPr>
            </w:pPr>
            <w:proofErr w:type="spellStart"/>
            <w:r w:rsidRPr="004760AD">
              <w:rPr>
                <w:rFonts w:ascii="Times New Roman" w:hAnsi="Times New Roman" w:cs="Times New Roman"/>
                <w:snapToGrid w:val="0"/>
                <w:sz w:val="22"/>
                <w:szCs w:val="22"/>
              </w:rPr>
              <w:t>уплата</w:t>
            </w:r>
            <w:proofErr w:type="spellEnd"/>
            <w:r w:rsidRPr="004760AD">
              <w:rPr>
                <w:rFonts w:ascii="Times New Roman" w:hAnsi="Times New Roman" w:cs="Times New Roman"/>
                <w:snapToGrid w:val="0"/>
                <w:sz w:val="22"/>
                <w:szCs w:val="22"/>
              </w:rPr>
              <w:t xml:space="preserve"> </w:t>
            </w:r>
            <w:proofErr w:type="spellStart"/>
            <w:r w:rsidRPr="004760AD">
              <w:rPr>
                <w:rFonts w:ascii="Times New Roman" w:hAnsi="Times New Roman" w:cs="Times New Roman"/>
                <w:snapToGrid w:val="0"/>
                <w:sz w:val="22"/>
                <w:szCs w:val="22"/>
              </w:rPr>
              <w:t>неустойки</w:t>
            </w:r>
            <w:proofErr w:type="spellEnd"/>
            <w:r w:rsidRPr="004760AD">
              <w:rPr>
                <w:rFonts w:ascii="Times New Roman" w:hAnsi="Times New Roman" w:cs="Times New Roman"/>
                <w:snapToGrid w:val="0"/>
                <w:sz w:val="22"/>
                <w:szCs w:val="22"/>
              </w:rPr>
              <w:t xml:space="preserve"> (</w:t>
            </w:r>
            <w:proofErr w:type="spellStart"/>
            <w:r w:rsidRPr="004760AD">
              <w:rPr>
                <w:rFonts w:ascii="Times New Roman" w:hAnsi="Times New Roman" w:cs="Times New Roman"/>
                <w:snapToGrid w:val="0"/>
                <w:sz w:val="22"/>
                <w:szCs w:val="22"/>
              </w:rPr>
              <w:t>штрафа</w:t>
            </w:r>
            <w:proofErr w:type="spellEnd"/>
            <w:r w:rsidRPr="004760AD">
              <w:rPr>
                <w:rFonts w:ascii="Times New Roman" w:hAnsi="Times New Roman" w:cs="Times New Roman"/>
                <w:snapToGrid w:val="0"/>
                <w:sz w:val="22"/>
                <w:szCs w:val="22"/>
              </w:rPr>
              <w:t xml:space="preserve">, </w:t>
            </w:r>
            <w:proofErr w:type="spellStart"/>
            <w:r w:rsidRPr="004760AD">
              <w:rPr>
                <w:rFonts w:ascii="Times New Roman" w:hAnsi="Times New Roman" w:cs="Times New Roman"/>
                <w:snapToGrid w:val="0"/>
                <w:sz w:val="22"/>
                <w:szCs w:val="22"/>
              </w:rPr>
              <w:t>пени</w:t>
            </w:r>
            <w:proofErr w:type="spellEnd"/>
            <w:r w:rsidRPr="004760AD">
              <w:rPr>
                <w:rFonts w:ascii="Times New Roman" w:hAnsi="Times New Roman" w:cs="Times New Roman"/>
                <w:snapToGrid w:val="0"/>
                <w:sz w:val="22"/>
                <w:szCs w:val="22"/>
              </w:rPr>
              <w:t>);</w:t>
            </w:r>
          </w:p>
          <w:p w:rsidR="00054BD4" w:rsidRPr="004760AD" w:rsidRDefault="00054BD4" w:rsidP="00054BD4">
            <w:pPr>
              <w:pStyle w:val="afc"/>
              <w:widowControl w:val="0"/>
              <w:numPr>
                <w:ilvl w:val="4"/>
                <w:numId w:val="12"/>
              </w:numPr>
              <w:autoSpaceDE w:val="0"/>
              <w:autoSpaceDN w:val="0"/>
              <w:ind w:left="315" w:hanging="315"/>
              <w:contextualSpacing w:val="0"/>
              <w:jc w:val="both"/>
              <w:rPr>
                <w:rFonts w:ascii="Times New Roman" w:hAnsi="Times New Roman" w:cs="Times New Roman"/>
                <w:snapToGrid w:val="0"/>
                <w:sz w:val="22"/>
                <w:szCs w:val="22"/>
                <w:lang w:val="ru-RU"/>
              </w:rPr>
            </w:pPr>
            <w:r w:rsidRPr="004760AD">
              <w:rPr>
                <w:rFonts w:ascii="Times New Roman" w:hAnsi="Times New Roman" w:cs="Times New Roman"/>
                <w:snapToGrid w:val="0"/>
                <w:sz w:val="22"/>
                <w:szCs w:val="22"/>
                <w:lang w:val="ru-RU"/>
              </w:rPr>
              <w:t xml:space="preserve">исполнение иных обязательств </w:t>
            </w:r>
            <w:r w:rsidR="00B32E95" w:rsidRPr="004760AD">
              <w:rPr>
                <w:rFonts w:ascii="Times New Roman" w:hAnsi="Times New Roman" w:cs="Times New Roman"/>
                <w:snapToGrid w:val="0"/>
                <w:sz w:val="22"/>
                <w:szCs w:val="22"/>
                <w:lang w:val="ru-RU"/>
              </w:rPr>
              <w:t xml:space="preserve">Принципала </w:t>
            </w:r>
            <w:r w:rsidRPr="004760AD">
              <w:rPr>
                <w:rFonts w:ascii="Times New Roman" w:hAnsi="Times New Roman" w:cs="Times New Roman"/>
                <w:snapToGrid w:val="0"/>
                <w:sz w:val="22"/>
                <w:szCs w:val="22"/>
                <w:lang w:val="ru-RU"/>
              </w:rPr>
              <w:t xml:space="preserve">перед </w:t>
            </w:r>
            <w:r w:rsidR="00B32E95" w:rsidRPr="004760AD">
              <w:rPr>
                <w:rFonts w:ascii="Times New Roman" w:hAnsi="Times New Roman" w:cs="Times New Roman"/>
                <w:snapToGrid w:val="0"/>
                <w:sz w:val="22"/>
                <w:szCs w:val="22"/>
                <w:lang w:val="ru-RU"/>
              </w:rPr>
              <w:t>Гарантом</w:t>
            </w:r>
            <w:r w:rsidRPr="004760AD">
              <w:rPr>
                <w:rFonts w:ascii="Times New Roman" w:hAnsi="Times New Roman" w:cs="Times New Roman"/>
                <w:snapToGrid w:val="0"/>
                <w:sz w:val="22"/>
                <w:szCs w:val="22"/>
                <w:lang w:val="ru-RU"/>
              </w:rPr>
              <w:t>.</w:t>
            </w:r>
          </w:p>
          <w:p w:rsidR="00054BD4" w:rsidRPr="004760AD" w:rsidRDefault="00054BD4" w:rsidP="00054BD4">
            <w:pPr>
              <w:widowControl w:val="0"/>
              <w:tabs>
                <w:tab w:val="left" w:pos="1134"/>
              </w:tabs>
              <w:autoSpaceDE w:val="0"/>
              <w:autoSpaceDN w:val="0"/>
              <w:spacing w:before="120" w:after="120"/>
              <w:jc w:val="both"/>
              <w:rPr>
                <w:rFonts w:ascii="Times New Roman" w:hAnsi="Times New Roman" w:cs="Times New Roman"/>
                <w:snapToGrid w:val="0"/>
                <w:lang w:val="ru-RU"/>
              </w:rPr>
            </w:pPr>
            <w:r w:rsidRPr="004760AD">
              <w:rPr>
                <w:rFonts w:ascii="Times New Roman" w:hAnsi="Times New Roman" w:cs="Times New Roman"/>
                <w:lang w:val="ru-RU"/>
              </w:rPr>
              <w:t xml:space="preserve">Гарант вправе в одностороннем внесудебном порядке изменить указанный порядок погашения задолженности по Договору, без дополнительного письменного уведомления и оформления. </w:t>
            </w:r>
          </w:p>
        </w:tc>
      </w:tr>
      <w:tr w:rsidR="000F622F" w:rsidRPr="004760AD" w:rsidTr="007679EC">
        <w:trPr>
          <w:gridAfter w:val="2"/>
          <w:wAfter w:w="21" w:type="dxa"/>
          <w:trHeight w:val="70"/>
        </w:trPr>
        <w:tc>
          <w:tcPr>
            <w:tcW w:w="704" w:type="dxa"/>
            <w:vAlign w:val="center"/>
          </w:tcPr>
          <w:p w:rsidR="000F622F" w:rsidRPr="004760AD" w:rsidRDefault="00AC3B64" w:rsidP="00D2110B">
            <w:pPr>
              <w:widowControl w:val="0"/>
              <w:tabs>
                <w:tab w:val="left" w:pos="1134"/>
              </w:tabs>
              <w:autoSpaceDE w:val="0"/>
              <w:autoSpaceDN w:val="0"/>
              <w:spacing w:before="120" w:after="120"/>
              <w:jc w:val="center"/>
              <w:rPr>
                <w:rFonts w:ascii="Times New Roman" w:hAnsi="Times New Roman" w:cs="Times New Roman"/>
                <w:snapToGrid w:val="0"/>
                <w:lang w:val="ru-RU"/>
              </w:rPr>
            </w:pPr>
            <w:r w:rsidRPr="004760AD">
              <w:rPr>
                <w:rFonts w:ascii="Times New Roman" w:hAnsi="Times New Roman" w:cs="Times New Roman"/>
                <w:snapToGrid w:val="0"/>
              </w:rPr>
              <w:t>4</w:t>
            </w:r>
            <w:r w:rsidR="00495F7D" w:rsidRPr="004760AD">
              <w:rPr>
                <w:rFonts w:ascii="Times New Roman" w:hAnsi="Times New Roman" w:cs="Times New Roman"/>
                <w:snapToGrid w:val="0"/>
              </w:rPr>
              <w:t>.4</w:t>
            </w:r>
          </w:p>
        </w:tc>
        <w:tc>
          <w:tcPr>
            <w:tcW w:w="1985" w:type="dxa"/>
            <w:vAlign w:val="center"/>
          </w:tcPr>
          <w:p w:rsidR="000F622F" w:rsidRPr="004760AD" w:rsidRDefault="000F622F" w:rsidP="0072226F">
            <w:pPr>
              <w:widowControl w:val="0"/>
              <w:tabs>
                <w:tab w:val="left" w:pos="1134"/>
              </w:tabs>
              <w:autoSpaceDE w:val="0"/>
              <w:autoSpaceDN w:val="0"/>
              <w:spacing w:before="120" w:after="120"/>
              <w:rPr>
                <w:rFonts w:ascii="Times New Roman" w:hAnsi="Times New Roman" w:cs="Times New Roman"/>
                <w:lang w:val="ru-RU"/>
              </w:rPr>
            </w:pPr>
            <w:r w:rsidRPr="004760AD">
              <w:rPr>
                <w:rFonts w:ascii="Times New Roman" w:hAnsi="Times New Roman" w:cs="Times New Roman"/>
                <w:lang w:val="ru-RU"/>
              </w:rPr>
              <w:t>Списание денежных средств на условиях заранее данного акцепта</w:t>
            </w:r>
          </w:p>
        </w:tc>
        <w:tc>
          <w:tcPr>
            <w:tcW w:w="7652" w:type="dxa"/>
          </w:tcPr>
          <w:p w:rsidR="000F622F" w:rsidRPr="004760AD" w:rsidRDefault="000F622F" w:rsidP="00AA28ED">
            <w:pPr>
              <w:tabs>
                <w:tab w:val="left" w:pos="540"/>
                <w:tab w:val="left" w:pos="720"/>
              </w:tabs>
              <w:spacing w:line="276" w:lineRule="auto"/>
              <w:ind w:right="-1" w:firstLine="426"/>
              <w:jc w:val="both"/>
              <w:rPr>
                <w:rFonts w:ascii="Times New Roman" w:hAnsi="Times New Roman" w:cs="Times New Roman"/>
                <w:lang w:val="ru-RU"/>
              </w:rPr>
            </w:pPr>
            <w:r w:rsidRPr="004760AD">
              <w:rPr>
                <w:rFonts w:ascii="Times New Roman" w:hAnsi="Times New Roman" w:cs="Times New Roman"/>
                <w:lang w:val="ru-RU"/>
              </w:rPr>
              <w:t xml:space="preserve">Подписывая настоящий Договор Принципал предоставляет </w:t>
            </w:r>
            <w:r w:rsidR="000732F7" w:rsidRPr="004760AD">
              <w:rPr>
                <w:rFonts w:ascii="Times New Roman" w:hAnsi="Times New Roman" w:cs="Times New Roman"/>
                <w:lang w:val="ru-RU"/>
              </w:rPr>
              <w:t xml:space="preserve">Гаранту </w:t>
            </w:r>
            <w:r w:rsidRPr="004760AD">
              <w:rPr>
                <w:rFonts w:ascii="Times New Roman" w:hAnsi="Times New Roman" w:cs="Times New Roman"/>
                <w:lang w:val="ru-RU"/>
              </w:rPr>
              <w:t xml:space="preserve">право списания денежных средств с любых его счетов, открытых в Банке, на условиях заранее данного акцепта в счет исполнения денежных обязательств Принципала перед </w:t>
            </w:r>
            <w:r w:rsidR="00974F50" w:rsidRPr="004760AD">
              <w:rPr>
                <w:rFonts w:ascii="Times New Roman" w:hAnsi="Times New Roman" w:cs="Times New Roman"/>
                <w:lang w:val="ru-RU"/>
              </w:rPr>
              <w:t xml:space="preserve">Гарантом </w:t>
            </w:r>
            <w:r w:rsidRPr="004760AD">
              <w:rPr>
                <w:rFonts w:ascii="Times New Roman" w:hAnsi="Times New Roman" w:cs="Times New Roman"/>
                <w:lang w:val="ru-RU"/>
              </w:rPr>
              <w:t xml:space="preserve">по Договору, в </w:t>
            </w:r>
            <w:proofErr w:type="spellStart"/>
            <w:r w:rsidRPr="004760AD">
              <w:rPr>
                <w:rFonts w:ascii="Times New Roman" w:hAnsi="Times New Roman" w:cs="Times New Roman"/>
                <w:lang w:val="ru-RU"/>
              </w:rPr>
              <w:t>т.ч</w:t>
            </w:r>
            <w:proofErr w:type="spellEnd"/>
            <w:r w:rsidRPr="004760AD">
              <w:rPr>
                <w:rFonts w:ascii="Times New Roman" w:hAnsi="Times New Roman" w:cs="Times New Roman"/>
                <w:lang w:val="ru-RU"/>
              </w:rPr>
              <w:t xml:space="preserve">. причитающихся </w:t>
            </w:r>
            <w:r w:rsidR="00974F50" w:rsidRPr="004760AD">
              <w:rPr>
                <w:rFonts w:ascii="Times New Roman" w:hAnsi="Times New Roman" w:cs="Times New Roman"/>
                <w:lang w:val="ru-RU"/>
              </w:rPr>
              <w:t xml:space="preserve">Гаранту </w:t>
            </w:r>
            <w:r w:rsidRPr="004760AD">
              <w:rPr>
                <w:rFonts w:ascii="Times New Roman" w:hAnsi="Times New Roman" w:cs="Times New Roman"/>
                <w:lang w:val="ru-RU"/>
              </w:rPr>
              <w:t>сумм Комиссионного вознаграждения,</w:t>
            </w:r>
            <w:r w:rsidR="00934DB8" w:rsidRPr="004760AD">
              <w:rPr>
                <w:rFonts w:ascii="Times New Roman" w:hAnsi="Times New Roman" w:cs="Times New Roman"/>
                <w:lang w:val="ru-RU"/>
              </w:rPr>
              <w:t xml:space="preserve"> сумм Покрытия по Гарантии (обеспечительный платеж),</w:t>
            </w:r>
            <w:r w:rsidRPr="004760AD">
              <w:rPr>
                <w:rFonts w:ascii="Times New Roman" w:hAnsi="Times New Roman" w:cs="Times New Roman"/>
                <w:lang w:val="ru-RU"/>
              </w:rPr>
              <w:t xml:space="preserve"> сумм возмещения</w:t>
            </w:r>
            <w:r w:rsidR="00B1101E" w:rsidRPr="004760AD">
              <w:rPr>
                <w:rFonts w:ascii="Times New Roman" w:hAnsi="Times New Roman" w:cs="Times New Roman"/>
                <w:lang w:val="ru-RU"/>
              </w:rPr>
              <w:t>,</w:t>
            </w:r>
            <w:r w:rsidRPr="004760AD">
              <w:rPr>
                <w:rFonts w:ascii="Times New Roman" w:hAnsi="Times New Roman" w:cs="Times New Roman"/>
                <w:lang w:val="ru-RU"/>
              </w:rPr>
              <w:t xml:space="preserve"> осуществленных </w:t>
            </w:r>
            <w:r w:rsidR="00974F50" w:rsidRPr="004760AD">
              <w:rPr>
                <w:rFonts w:ascii="Times New Roman" w:hAnsi="Times New Roman" w:cs="Times New Roman"/>
                <w:lang w:val="ru-RU"/>
              </w:rPr>
              <w:t xml:space="preserve">Гарантом </w:t>
            </w:r>
            <w:r w:rsidRPr="004760AD">
              <w:rPr>
                <w:rFonts w:ascii="Times New Roman" w:hAnsi="Times New Roman" w:cs="Times New Roman"/>
                <w:lang w:val="ru-RU"/>
              </w:rPr>
              <w:t xml:space="preserve">по Гарантии платежей, сумм понесенных </w:t>
            </w:r>
            <w:r w:rsidR="00974F50" w:rsidRPr="004760AD">
              <w:rPr>
                <w:rFonts w:ascii="Times New Roman" w:hAnsi="Times New Roman" w:cs="Times New Roman"/>
                <w:lang w:val="ru-RU"/>
              </w:rPr>
              <w:t xml:space="preserve">Гарантом </w:t>
            </w:r>
            <w:r w:rsidRPr="004760AD">
              <w:rPr>
                <w:rFonts w:ascii="Times New Roman" w:hAnsi="Times New Roman" w:cs="Times New Roman"/>
                <w:lang w:val="ru-RU"/>
              </w:rPr>
              <w:t xml:space="preserve">при выпуске и обслуживании </w:t>
            </w:r>
            <w:r w:rsidR="00974F50" w:rsidRPr="004760AD">
              <w:rPr>
                <w:rFonts w:ascii="Times New Roman" w:hAnsi="Times New Roman" w:cs="Times New Roman"/>
                <w:lang w:val="ru-RU"/>
              </w:rPr>
              <w:t>Г</w:t>
            </w:r>
            <w:r w:rsidRPr="004760AD">
              <w:rPr>
                <w:rFonts w:ascii="Times New Roman" w:hAnsi="Times New Roman" w:cs="Times New Roman"/>
                <w:lang w:val="ru-RU"/>
              </w:rPr>
              <w:t xml:space="preserve">арантии расходов, а также сумм причитающихся </w:t>
            </w:r>
            <w:r w:rsidR="00974F50" w:rsidRPr="004760AD">
              <w:rPr>
                <w:rFonts w:ascii="Times New Roman" w:hAnsi="Times New Roman" w:cs="Times New Roman"/>
                <w:lang w:val="ru-RU"/>
              </w:rPr>
              <w:t>Гарант</w:t>
            </w:r>
            <w:r w:rsidR="009C58B4" w:rsidRPr="004760AD">
              <w:rPr>
                <w:rFonts w:ascii="Times New Roman" w:hAnsi="Times New Roman" w:cs="Times New Roman"/>
                <w:lang w:val="ru-RU"/>
              </w:rPr>
              <w:t>у</w:t>
            </w:r>
            <w:r w:rsidR="00974F50" w:rsidRPr="004760AD">
              <w:rPr>
                <w:rFonts w:ascii="Times New Roman" w:hAnsi="Times New Roman" w:cs="Times New Roman"/>
                <w:lang w:val="ru-RU"/>
              </w:rPr>
              <w:t xml:space="preserve"> </w:t>
            </w:r>
            <w:r w:rsidRPr="004760AD">
              <w:rPr>
                <w:rFonts w:ascii="Times New Roman" w:hAnsi="Times New Roman" w:cs="Times New Roman"/>
                <w:lang w:val="ru-RU"/>
              </w:rPr>
              <w:t xml:space="preserve">по Договору пеней и неустоек, и исполнения прочих обязательств, без распоряжения Принципала, путем выставления инкассового поручения, платежного требования или иного документа, предусмотренного банковскими правилами. </w:t>
            </w:r>
          </w:p>
          <w:p w:rsidR="000F622F" w:rsidRPr="004760AD" w:rsidRDefault="000F622F" w:rsidP="00AA28ED">
            <w:pPr>
              <w:tabs>
                <w:tab w:val="left" w:pos="540"/>
                <w:tab w:val="left" w:pos="720"/>
              </w:tabs>
              <w:spacing w:line="276" w:lineRule="auto"/>
              <w:ind w:right="-1" w:firstLine="540"/>
              <w:jc w:val="both"/>
              <w:rPr>
                <w:rFonts w:ascii="Times New Roman" w:hAnsi="Times New Roman" w:cs="Times New Roman"/>
                <w:lang w:val="ru-RU"/>
              </w:rPr>
            </w:pPr>
            <w:r w:rsidRPr="004760AD">
              <w:rPr>
                <w:rFonts w:ascii="Times New Roman" w:hAnsi="Times New Roman" w:cs="Times New Roman"/>
                <w:lang w:val="ru-RU"/>
              </w:rPr>
              <w:t xml:space="preserve">Заранее данный акцепт предоставлен Принципалом </w:t>
            </w:r>
            <w:r w:rsidR="00974F50" w:rsidRPr="004760AD">
              <w:rPr>
                <w:rFonts w:ascii="Times New Roman" w:hAnsi="Times New Roman" w:cs="Times New Roman"/>
                <w:lang w:val="ru-RU"/>
              </w:rPr>
              <w:t xml:space="preserve">Гаранту </w:t>
            </w:r>
            <w:r w:rsidRPr="004760AD">
              <w:rPr>
                <w:rFonts w:ascii="Times New Roman" w:hAnsi="Times New Roman" w:cs="Times New Roman"/>
                <w:lang w:val="ru-RU"/>
              </w:rPr>
              <w:t>до полного исполнения Принципал</w:t>
            </w:r>
            <w:r w:rsidR="009C58B4" w:rsidRPr="004760AD">
              <w:rPr>
                <w:rFonts w:ascii="Times New Roman" w:hAnsi="Times New Roman" w:cs="Times New Roman"/>
                <w:lang w:val="ru-RU"/>
              </w:rPr>
              <w:t>ом</w:t>
            </w:r>
            <w:r w:rsidRPr="004760AD">
              <w:rPr>
                <w:rFonts w:ascii="Times New Roman" w:hAnsi="Times New Roman" w:cs="Times New Roman"/>
                <w:lang w:val="ru-RU"/>
              </w:rPr>
              <w:t xml:space="preserve"> всех обязательств по Договору.    </w:t>
            </w:r>
          </w:p>
          <w:p w:rsidR="000F622F" w:rsidRPr="004760AD" w:rsidRDefault="000F622F" w:rsidP="00AA28ED">
            <w:pPr>
              <w:tabs>
                <w:tab w:val="left" w:pos="540"/>
                <w:tab w:val="left" w:pos="720"/>
              </w:tabs>
              <w:spacing w:line="276" w:lineRule="auto"/>
              <w:ind w:right="-1" w:firstLine="540"/>
              <w:jc w:val="both"/>
              <w:rPr>
                <w:rFonts w:ascii="Times New Roman" w:hAnsi="Times New Roman" w:cs="Times New Roman"/>
                <w:lang w:val="ru-RU"/>
              </w:rPr>
            </w:pPr>
            <w:r w:rsidRPr="004760AD">
              <w:rPr>
                <w:rFonts w:ascii="Times New Roman" w:hAnsi="Times New Roman" w:cs="Times New Roman"/>
                <w:lang w:val="ru-RU"/>
              </w:rPr>
              <w:t>Банк производит вышеуказанное списание средств со всех счетов Принципала, ведущихся в Банке, в следующем порядке:</w:t>
            </w:r>
          </w:p>
          <w:p w:rsidR="000F622F" w:rsidRPr="004760AD" w:rsidRDefault="000F622F" w:rsidP="00AA28ED">
            <w:pPr>
              <w:tabs>
                <w:tab w:val="left" w:pos="540"/>
                <w:tab w:val="left" w:pos="720"/>
              </w:tabs>
              <w:spacing w:line="276" w:lineRule="auto"/>
              <w:ind w:right="-1" w:firstLine="540"/>
              <w:jc w:val="both"/>
              <w:rPr>
                <w:rFonts w:ascii="Times New Roman" w:hAnsi="Times New Roman" w:cs="Times New Roman"/>
                <w:lang w:val="ru-RU"/>
              </w:rPr>
            </w:pPr>
            <w:r w:rsidRPr="004760AD">
              <w:rPr>
                <w:rFonts w:ascii="Times New Roman" w:hAnsi="Times New Roman" w:cs="Times New Roman"/>
                <w:lang w:val="ru-RU"/>
              </w:rPr>
              <w:t>-</w:t>
            </w:r>
            <w:r w:rsidRPr="004760AD">
              <w:rPr>
                <w:rFonts w:ascii="Times New Roman" w:hAnsi="Times New Roman" w:cs="Times New Roman"/>
                <w:lang w:val="ru-RU"/>
              </w:rPr>
              <w:tab/>
              <w:t>в первую очередь, со счетов в валюте соответствующей Гарантии,</w:t>
            </w:r>
          </w:p>
          <w:p w:rsidR="000F622F" w:rsidRPr="004760AD" w:rsidRDefault="000F622F" w:rsidP="00AA28ED">
            <w:pPr>
              <w:tabs>
                <w:tab w:val="left" w:pos="540"/>
                <w:tab w:val="left" w:pos="720"/>
              </w:tabs>
              <w:spacing w:line="276" w:lineRule="auto"/>
              <w:ind w:right="-1" w:firstLine="426"/>
              <w:jc w:val="both"/>
              <w:rPr>
                <w:rFonts w:ascii="Times New Roman" w:hAnsi="Times New Roman" w:cs="Times New Roman"/>
                <w:lang w:val="ru-RU"/>
              </w:rPr>
            </w:pPr>
            <w:r w:rsidRPr="004760AD">
              <w:rPr>
                <w:rFonts w:ascii="Times New Roman" w:hAnsi="Times New Roman" w:cs="Times New Roman"/>
                <w:lang w:val="ru-RU"/>
              </w:rPr>
              <w:t xml:space="preserve">   -</w:t>
            </w:r>
            <w:r w:rsidRPr="004760AD">
              <w:rPr>
                <w:rFonts w:ascii="Times New Roman" w:hAnsi="Times New Roman" w:cs="Times New Roman"/>
                <w:lang w:val="ru-RU"/>
              </w:rPr>
              <w:tab/>
              <w:t>во вторую очередь, со счетов Принципала в других валютах</w:t>
            </w:r>
            <w:r w:rsidR="00F32B8B" w:rsidRPr="004760AD">
              <w:rPr>
                <w:rFonts w:ascii="Times New Roman" w:hAnsi="Times New Roman" w:cs="Times New Roman"/>
                <w:lang w:val="ru-RU"/>
              </w:rPr>
              <w:t>.</w:t>
            </w:r>
          </w:p>
          <w:p w:rsidR="000F622F" w:rsidRPr="004760AD" w:rsidRDefault="000F622F" w:rsidP="00AA28ED">
            <w:pPr>
              <w:tabs>
                <w:tab w:val="left" w:pos="540"/>
                <w:tab w:val="left" w:pos="720"/>
              </w:tabs>
              <w:spacing w:line="276" w:lineRule="auto"/>
              <w:ind w:right="-1" w:firstLine="426"/>
              <w:jc w:val="both"/>
              <w:rPr>
                <w:rFonts w:ascii="Times New Roman" w:hAnsi="Times New Roman" w:cs="Times New Roman"/>
                <w:lang w:val="ru-RU"/>
              </w:rPr>
            </w:pPr>
            <w:r w:rsidRPr="004760AD">
              <w:rPr>
                <w:rFonts w:ascii="Times New Roman" w:hAnsi="Times New Roman" w:cs="Times New Roman"/>
                <w:lang w:val="ru-RU"/>
              </w:rPr>
              <w:t xml:space="preserve">Права, указанные в настоящем пункте </w:t>
            </w:r>
            <w:r w:rsidR="003775F2" w:rsidRPr="004760AD">
              <w:rPr>
                <w:rFonts w:ascii="Times New Roman" w:hAnsi="Times New Roman" w:cs="Times New Roman"/>
                <w:lang w:val="ru-RU"/>
              </w:rPr>
              <w:t>Основных условий</w:t>
            </w:r>
            <w:r w:rsidRPr="004760AD">
              <w:rPr>
                <w:rFonts w:ascii="Times New Roman" w:hAnsi="Times New Roman" w:cs="Times New Roman"/>
                <w:lang w:val="ru-RU"/>
              </w:rPr>
              <w:t xml:space="preserve">, предоставлены </w:t>
            </w:r>
            <w:r w:rsidR="003775F2" w:rsidRPr="004760AD">
              <w:rPr>
                <w:rFonts w:ascii="Times New Roman" w:hAnsi="Times New Roman" w:cs="Times New Roman"/>
                <w:lang w:val="ru-RU"/>
              </w:rPr>
              <w:t>Банку</w:t>
            </w:r>
            <w:r w:rsidRPr="004760AD">
              <w:rPr>
                <w:rFonts w:ascii="Times New Roman" w:hAnsi="Times New Roman" w:cs="Times New Roman"/>
                <w:lang w:val="ru-RU"/>
              </w:rPr>
              <w:t xml:space="preserve"> безусловно и </w:t>
            </w:r>
            <w:proofErr w:type="spellStart"/>
            <w:r w:rsidRPr="004760AD">
              <w:rPr>
                <w:rFonts w:ascii="Times New Roman" w:hAnsi="Times New Roman" w:cs="Times New Roman"/>
                <w:lang w:val="ru-RU"/>
              </w:rPr>
              <w:t>безотзывно</w:t>
            </w:r>
            <w:proofErr w:type="spellEnd"/>
            <w:r w:rsidRPr="004760AD">
              <w:rPr>
                <w:rFonts w:ascii="Times New Roman" w:hAnsi="Times New Roman" w:cs="Times New Roman"/>
                <w:lang w:val="ru-RU"/>
              </w:rPr>
              <w:t>.</w:t>
            </w:r>
          </w:p>
          <w:p w:rsidR="003775F2" w:rsidRPr="004760AD" w:rsidRDefault="003775F2" w:rsidP="00AA28ED">
            <w:pPr>
              <w:tabs>
                <w:tab w:val="left" w:pos="540"/>
                <w:tab w:val="left" w:pos="720"/>
              </w:tabs>
              <w:spacing w:line="276" w:lineRule="auto"/>
              <w:ind w:right="-1" w:firstLine="426"/>
              <w:jc w:val="both"/>
              <w:rPr>
                <w:rFonts w:ascii="Times New Roman" w:hAnsi="Times New Roman" w:cs="Times New Roman"/>
                <w:lang w:val="ru-RU"/>
              </w:rPr>
            </w:pPr>
            <w:r w:rsidRPr="004760AD">
              <w:rPr>
                <w:rFonts w:ascii="Times New Roman" w:hAnsi="Times New Roman" w:cs="Times New Roman"/>
                <w:lang w:val="ru-RU"/>
              </w:rPr>
              <w:lastRenderedPageBreak/>
              <w:t>При этом Банк обязуется уведомлять Принципала о фактах списания денежных средств и продажи валюты на условиях, предусмотренных Договором</w:t>
            </w:r>
            <w:r w:rsidR="004D7F34" w:rsidRPr="004760AD">
              <w:rPr>
                <w:rFonts w:ascii="Times New Roman" w:hAnsi="Times New Roman" w:cs="Times New Roman"/>
                <w:lang w:val="ru-RU"/>
              </w:rPr>
              <w:t>.</w:t>
            </w:r>
          </w:p>
          <w:p w:rsidR="00BF1E21" w:rsidRPr="004760AD" w:rsidRDefault="00BF1E21" w:rsidP="00AA28ED">
            <w:pPr>
              <w:tabs>
                <w:tab w:val="left" w:pos="540"/>
                <w:tab w:val="left" w:pos="720"/>
              </w:tabs>
              <w:spacing w:line="276" w:lineRule="auto"/>
              <w:ind w:firstLine="462"/>
              <w:jc w:val="both"/>
              <w:rPr>
                <w:rFonts w:ascii="Times New Roman" w:hAnsi="Times New Roman" w:cs="Times New Roman"/>
                <w:lang w:val="ru-RU"/>
              </w:rPr>
            </w:pPr>
            <w:r w:rsidRPr="004760AD">
              <w:rPr>
                <w:rFonts w:ascii="Times New Roman" w:hAnsi="Times New Roman" w:cs="Times New Roman"/>
                <w:lang w:val="ru-RU"/>
              </w:rPr>
              <w:t>Право</w:t>
            </w:r>
            <w:r w:rsidR="00011F13" w:rsidRPr="004760AD">
              <w:rPr>
                <w:rFonts w:ascii="Times New Roman" w:hAnsi="Times New Roman" w:cs="Times New Roman"/>
                <w:lang w:val="ru-RU"/>
              </w:rPr>
              <w:t xml:space="preserve"> Банка </w:t>
            </w:r>
            <w:r w:rsidRPr="004760AD">
              <w:rPr>
                <w:rFonts w:ascii="Times New Roman" w:hAnsi="Times New Roman" w:cs="Times New Roman"/>
                <w:lang w:val="ru-RU"/>
              </w:rPr>
              <w:t xml:space="preserve">на списание задолженности по </w:t>
            </w:r>
            <w:r w:rsidR="00011F13" w:rsidRPr="004760AD">
              <w:rPr>
                <w:rFonts w:ascii="Times New Roman" w:hAnsi="Times New Roman" w:cs="Times New Roman"/>
                <w:lang w:val="ru-RU"/>
              </w:rPr>
              <w:t xml:space="preserve">Договору </w:t>
            </w:r>
            <w:r w:rsidRPr="004760AD">
              <w:rPr>
                <w:rFonts w:ascii="Times New Roman" w:hAnsi="Times New Roman" w:cs="Times New Roman"/>
                <w:lang w:val="ru-RU"/>
              </w:rPr>
              <w:t xml:space="preserve">с банковских счетов </w:t>
            </w:r>
            <w:r w:rsidR="00011F13" w:rsidRPr="004760AD">
              <w:rPr>
                <w:rFonts w:ascii="Times New Roman" w:hAnsi="Times New Roman" w:cs="Times New Roman"/>
                <w:lang w:val="ru-RU"/>
              </w:rPr>
              <w:t>Клиента</w:t>
            </w:r>
            <w:r w:rsidRPr="004760AD">
              <w:rPr>
                <w:rFonts w:ascii="Times New Roman" w:hAnsi="Times New Roman" w:cs="Times New Roman"/>
                <w:lang w:val="ru-RU"/>
              </w:rPr>
              <w:t xml:space="preserve">, открытых в </w:t>
            </w:r>
            <w:r w:rsidR="00011F13" w:rsidRPr="004760AD">
              <w:rPr>
                <w:rFonts w:ascii="Times New Roman" w:hAnsi="Times New Roman" w:cs="Times New Roman"/>
                <w:lang w:val="ru-RU"/>
              </w:rPr>
              <w:t>Банке</w:t>
            </w:r>
            <w:r w:rsidRPr="004760AD">
              <w:rPr>
                <w:rFonts w:ascii="Times New Roman" w:hAnsi="Times New Roman" w:cs="Times New Roman"/>
                <w:lang w:val="ru-RU"/>
              </w:rPr>
              <w:t xml:space="preserve">, соответствующим образом изменяет и дополняет заключенные между </w:t>
            </w:r>
            <w:r w:rsidR="00011F13" w:rsidRPr="004760AD">
              <w:rPr>
                <w:rFonts w:ascii="Times New Roman" w:hAnsi="Times New Roman" w:cs="Times New Roman"/>
                <w:lang w:val="ru-RU"/>
              </w:rPr>
              <w:t xml:space="preserve">Банком </w:t>
            </w:r>
            <w:r w:rsidRPr="004760AD">
              <w:rPr>
                <w:rFonts w:ascii="Times New Roman" w:hAnsi="Times New Roman" w:cs="Times New Roman"/>
                <w:lang w:val="ru-RU"/>
              </w:rPr>
              <w:t xml:space="preserve">и </w:t>
            </w:r>
            <w:r w:rsidR="00011F13" w:rsidRPr="004760AD">
              <w:rPr>
                <w:rFonts w:ascii="Times New Roman" w:hAnsi="Times New Roman" w:cs="Times New Roman"/>
                <w:lang w:val="ru-RU"/>
              </w:rPr>
              <w:t xml:space="preserve">Клиентом </w:t>
            </w:r>
            <w:r w:rsidRPr="004760AD">
              <w:rPr>
                <w:rFonts w:ascii="Times New Roman" w:hAnsi="Times New Roman" w:cs="Times New Roman"/>
                <w:lang w:val="ru-RU"/>
              </w:rPr>
              <w:t>договоры, на основании которых открыты и обслуживаются вышеуказанные счета.</w:t>
            </w:r>
          </w:p>
        </w:tc>
      </w:tr>
      <w:tr w:rsidR="0000590D" w:rsidRPr="004760AD" w:rsidTr="007679EC">
        <w:trPr>
          <w:gridAfter w:val="2"/>
          <w:wAfter w:w="21" w:type="dxa"/>
          <w:trHeight w:val="70"/>
        </w:trPr>
        <w:tc>
          <w:tcPr>
            <w:tcW w:w="704" w:type="dxa"/>
            <w:vAlign w:val="center"/>
          </w:tcPr>
          <w:p w:rsidR="0000590D" w:rsidRPr="004760AD" w:rsidRDefault="00AC3B64" w:rsidP="007679EC">
            <w:pPr>
              <w:widowControl w:val="0"/>
              <w:tabs>
                <w:tab w:val="left" w:pos="1134"/>
              </w:tabs>
              <w:autoSpaceDE w:val="0"/>
              <w:autoSpaceDN w:val="0"/>
              <w:spacing w:before="120" w:after="120" w:line="276" w:lineRule="auto"/>
              <w:jc w:val="center"/>
              <w:rPr>
                <w:rFonts w:ascii="Times New Roman" w:hAnsi="Times New Roman" w:cs="Times New Roman"/>
                <w:snapToGrid w:val="0"/>
                <w:lang w:val="ru-RU"/>
              </w:rPr>
            </w:pPr>
            <w:r w:rsidRPr="004760AD">
              <w:rPr>
                <w:rFonts w:ascii="Times New Roman" w:hAnsi="Times New Roman" w:cs="Times New Roman"/>
                <w:snapToGrid w:val="0"/>
              </w:rPr>
              <w:lastRenderedPageBreak/>
              <w:t>4</w:t>
            </w:r>
            <w:r w:rsidR="005B6A3C" w:rsidRPr="004760AD">
              <w:rPr>
                <w:rFonts w:ascii="Times New Roman" w:hAnsi="Times New Roman" w:cs="Times New Roman"/>
                <w:snapToGrid w:val="0"/>
              </w:rPr>
              <w:t>.</w:t>
            </w:r>
            <w:r w:rsidR="00495F7D" w:rsidRPr="004760AD">
              <w:rPr>
                <w:rFonts w:ascii="Times New Roman" w:hAnsi="Times New Roman" w:cs="Times New Roman"/>
                <w:snapToGrid w:val="0"/>
              </w:rPr>
              <w:t>5</w:t>
            </w:r>
          </w:p>
        </w:tc>
        <w:tc>
          <w:tcPr>
            <w:tcW w:w="1985" w:type="dxa"/>
            <w:vAlign w:val="center"/>
          </w:tcPr>
          <w:p w:rsidR="0000590D" w:rsidRPr="004760AD" w:rsidRDefault="0000590D" w:rsidP="007679EC">
            <w:pPr>
              <w:widowControl w:val="0"/>
              <w:tabs>
                <w:tab w:val="left" w:pos="1134"/>
              </w:tabs>
              <w:autoSpaceDE w:val="0"/>
              <w:autoSpaceDN w:val="0"/>
              <w:spacing w:before="120" w:after="120" w:line="276" w:lineRule="auto"/>
              <w:rPr>
                <w:rFonts w:ascii="Times New Roman" w:hAnsi="Times New Roman" w:cs="Times New Roman"/>
                <w:lang w:val="ru-RU"/>
              </w:rPr>
            </w:pPr>
            <w:proofErr w:type="spellStart"/>
            <w:r w:rsidRPr="004760AD">
              <w:rPr>
                <w:rFonts w:ascii="Times New Roman" w:hAnsi="Times New Roman" w:cs="Times New Roman"/>
              </w:rPr>
              <w:t>Валюта</w:t>
            </w:r>
            <w:proofErr w:type="spellEnd"/>
            <w:r w:rsidRPr="004760AD">
              <w:rPr>
                <w:rFonts w:ascii="Times New Roman" w:hAnsi="Times New Roman" w:cs="Times New Roman"/>
              </w:rPr>
              <w:t xml:space="preserve"> </w:t>
            </w:r>
            <w:proofErr w:type="spellStart"/>
            <w:r w:rsidRPr="004760AD">
              <w:rPr>
                <w:rFonts w:ascii="Times New Roman" w:hAnsi="Times New Roman" w:cs="Times New Roman"/>
              </w:rPr>
              <w:t>оплаты</w:t>
            </w:r>
            <w:proofErr w:type="spellEnd"/>
            <w:r w:rsidRPr="004760AD">
              <w:rPr>
                <w:rFonts w:ascii="Times New Roman" w:hAnsi="Times New Roman" w:cs="Times New Roman"/>
              </w:rPr>
              <w:t xml:space="preserve"> </w:t>
            </w:r>
            <w:proofErr w:type="spellStart"/>
            <w:r w:rsidRPr="004760AD">
              <w:rPr>
                <w:rFonts w:ascii="Times New Roman" w:hAnsi="Times New Roman" w:cs="Times New Roman"/>
              </w:rPr>
              <w:t>обязательств</w:t>
            </w:r>
            <w:proofErr w:type="spellEnd"/>
          </w:p>
        </w:tc>
        <w:tc>
          <w:tcPr>
            <w:tcW w:w="7652" w:type="dxa"/>
          </w:tcPr>
          <w:p w:rsidR="0000590D" w:rsidRPr="004760AD" w:rsidRDefault="0000590D" w:rsidP="006D197A">
            <w:pPr>
              <w:widowControl w:val="0"/>
              <w:tabs>
                <w:tab w:val="left" w:pos="1134"/>
              </w:tabs>
              <w:autoSpaceDE w:val="0"/>
              <w:autoSpaceDN w:val="0"/>
              <w:spacing w:before="120" w:after="120" w:line="276" w:lineRule="auto"/>
              <w:jc w:val="both"/>
              <w:rPr>
                <w:rFonts w:ascii="Times New Roman" w:hAnsi="Times New Roman" w:cs="Times New Roman"/>
                <w:snapToGrid w:val="0"/>
                <w:lang w:val="ru-RU"/>
              </w:rPr>
            </w:pPr>
            <w:r w:rsidRPr="004760AD">
              <w:rPr>
                <w:rFonts w:ascii="Times New Roman" w:hAnsi="Times New Roman" w:cs="Times New Roman"/>
                <w:lang w:val="ru-RU"/>
              </w:rPr>
              <w:t>В случае уплаты платежей по Договору в валюте, отличной от валюты платежа, установленной Договором, Гарант имеет право самостоятельно конвертировать полученные средства в валюту платежей по курсу</w:t>
            </w:r>
            <w:r w:rsidR="009947C0" w:rsidRPr="004760AD">
              <w:rPr>
                <w:rFonts w:ascii="Times New Roman" w:hAnsi="Times New Roman" w:cs="Times New Roman"/>
                <w:lang w:val="ru-RU"/>
              </w:rPr>
              <w:t xml:space="preserve"> Банка России </w:t>
            </w:r>
            <w:r w:rsidRPr="004760AD">
              <w:rPr>
                <w:rFonts w:ascii="Times New Roman" w:hAnsi="Times New Roman" w:cs="Times New Roman"/>
                <w:lang w:val="ru-RU"/>
              </w:rPr>
              <w:t>на</w:t>
            </w:r>
            <w:r w:rsidR="009947C0" w:rsidRPr="004760AD">
              <w:rPr>
                <w:rFonts w:ascii="Times New Roman" w:hAnsi="Times New Roman" w:cs="Times New Roman"/>
                <w:lang w:val="ru-RU"/>
              </w:rPr>
              <w:t xml:space="preserve"> дату фактического списания либо по курсу, указанному в Индивидуальных условиях,</w:t>
            </w:r>
            <w:r w:rsidRPr="004760AD">
              <w:rPr>
                <w:rFonts w:ascii="Times New Roman" w:hAnsi="Times New Roman" w:cs="Times New Roman"/>
                <w:lang w:val="ru-RU"/>
              </w:rPr>
              <w:t xml:space="preserve"> с их дальнейшим направлением на погашение задолженности по Договору</w:t>
            </w:r>
            <w:r w:rsidR="00495F7D" w:rsidRPr="004760AD">
              <w:rPr>
                <w:rFonts w:ascii="Times New Roman" w:hAnsi="Times New Roman" w:cs="Times New Roman"/>
                <w:lang w:val="ru-RU"/>
              </w:rPr>
              <w:t xml:space="preserve"> (в том числе в порядке установленном п.</w:t>
            </w:r>
            <w:r w:rsidR="008A4B12" w:rsidRPr="004760AD">
              <w:rPr>
                <w:rFonts w:ascii="Times New Roman" w:hAnsi="Times New Roman" w:cs="Times New Roman"/>
                <w:lang w:val="ru-RU"/>
              </w:rPr>
              <w:t>4</w:t>
            </w:r>
            <w:r w:rsidR="00495F7D" w:rsidRPr="004760AD">
              <w:rPr>
                <w:rFonts w:ascii="Times New Roman" w:hAnsi="Times New Roman" w:cs="Times New Roman"/>
                <w:lang w:val="ru-RU"/>
              </w:rPr>
              <w:t>.4</w:t>
            </w:r>
            <w:r w:rsidR="00AA28ED" w:rsidRPr="004760AD">
              <w:rPr>
                <w:rFonts w:ascii="Times New Roman" w:hAnsi="Times New Roman" w:cs="Times New Roman"/>
                <w:lang w:val="ru-RU"/>
              </w:rPr>
              <w:t xml:space="preserve"> </w:t>
            </w:r>
            <w:r w:rsidR="00495F7D" w:rsidRPr="004760AD">
              <w:rPr>
                <w:rFonts w:ascii="Times New Roman" w:hAnsi="Times New Roman" w:cs="Times New Roman"/>
                <w:lang w:val="ru-RU"/>
              </w:rPr>
              <w:t>настоящих Общих условий)</w:t>
            </w:r>
            <w:r w:rsidRPr="004760AD">
              <w:rPr>
                <w:rFonts w:ascii="Times New Roman" w:hAnsi="Times New Roman" w:cs="Times New Roman"/>
                <w:lang w:val="ru-RU"/>
              </w:rPr>
              <w:t>.</w:t>
            </w:r>
          </w:p>
        </w:tc>
      </w:tr>
      <w:tr w:rsidR="00907B68" w:rsidRPr="004760AD" w:rsidTr="007679EC">
        <w:trPr>
          <w:gridAfter w:val="2"/>
          <w:wAfter w:w="21" w:type="dxa"/>
          <w:trHeight w:val="70"/>
        </w:trPr>
        <w:tc>
          <w:tcPr>
            <w:tcW w:w="704" w:type="dxa"/>
            <w:vAlign w:val="center"/>
          </w:tcPr>
          <w:p w:rsidR="00907B68" w:rsidRPr="004760AD" w:rsidRDefault="00AC3B64" w:rsidP="00D2110B">
            <w:pPr>
              <w:widowControl w:val="0"/>
              <w:tabs>
                <w:tab w:val="left" w:pos="1134"/>
              </w:tabs>
              <w:autoSpaceDE w:val="0"/>
              <w:autoSpaceDN w:val="0"/>
              <w:spacing w:before="120" w:after="120"/>
              <w:jc w:val="center"/>
              <w:rPr>
                <w:rFonts w:ascii="Times New Roman" w:hAnsi="Times New Roman" w:cs="Times New Roman"/>
                <w:snapToGrid w:val="0"/>
                <w:lang w:val="ru-RU" w:eastAsia="ru-RU"/>
              </w:rPr>
            </w:pPr>
            <w:r w:rsidRPr="004760AD">
              <w:rPr>
                <w:rFonts w:ascii="Times New Roman" w:hAnsi="Times New Roman" w:cs="Times New Roman"/>
                <w:snapToGrid w:val="0"/>
              </w:rPr>
              <w:t>4</w:t>
            </w:r>
            <w:r w:rsidR="00A35E87" w:rsidRPr="004760AD">
              <w:rPr>
                <w:rFonts w:ascii="Times New Roman" w:hAnsi="Times New Roman" w:cs="Times New Roman"/>
                <w:snapToGrid w:val="0"/>
              </w:rPr>
              <w:t>.</w:t>
            </w:r>
            <w:r w:rsidR="00495F7D" w:rsidRPr="004760AD">
              <w:rPr>
                <w:rFonts w:ascii="Times New Roman" w:hAnsi="Times New Roman" w:cs="Times New Roman"/>
                <w:snapToGrid w:val="0"/>
              </w:rPr>
              <w:t>6</w:t>
            </w:r>
          </w:p>
        </w:tc>
        <w:tc>
          <w:tcPr>
            <w:tcW w:w="1985" w:type="dxa"/>
            <w:vAlign w:val="center"/>
          </w:tcPr>
          <w:p w:rsidR="00907B68" w:rsidRPr="004760AD" w:rsidRDefault="009D068C" w:rsidP="0072226F">
            <w:pPr>
              <w:widowControl w:val="0"/>
              <w:tabs>
                <w:tab w:val="left" w:pos="1134"/>
              </w:tabs>
              <w:autoSpaceDE w:val="0"/>
              <w:autoSpaceDN w:val="0"/>
              <w:spacing w:before="120" w:after="120"/>
              <w:rPr>
                <w:rFonts w:ascii="Times New Roman" w:hAnsi="Times New Roman" w:cs="Times New Roman"/>
                <w:snapToGrid w:val="0"/>
                <w:lang w:val="ru-RU" w:eastAsia="ru-RU"/>
              </w:rPr>
            </w:pPr>
            <w:r w:rsidRPr="004760AD">
              <w:rPr>
                <w:rFonts w:ascii="Times New Roman" w:hAnsi="Times New Roman" w:cs="Times New Roman"/>
                <w:lang w:val="ru-RU"/>
              </w:rPr>
              <w:t xml:space="preserve">Дата </w:t>
            </w:r>
            <w:r w:rsidRPr="004760AD">
              <w:rPr>
                <w:rFonts w:ascii="Times New Roman" w:hAnsi="Times New Roman" w:cs="Times New Roman"/>
                <w:snapToGrid w:val="0"/>
                <w:lang w:val="ru-RU"/>
              </w:rPr>
              <w:t>уплаты любых платежей</w:t>
            </w:r>
            <w:r w:rsidR="00A35E87" w:rsidRPr="004760AD">
              <w:rPr>
                <w:rFonts w:ascii="Times New Roman" w:hAnsi="Times New Roman" w:cs="Times New Roman"/>
                <w:snapToGrid w:val="0"/>
                <w:lang w:val="ru-RU"/>
              </w:rPr>
              <w:t xml:space="preserve"> по Договору</w:t>
            </w:r>
          </w:p>
        </w:tc>
        <w:tc>
          <w:tcPr>
            <w:tcW w:w="7652" w:type="dxa"/>
          </w:tcPr>
          <w:p w:rsidR="009579BD" w:rsidRPr="004760AD" w:rsidRDefault="009D068C" w:rsidP="005332C2">
            <w:pPr>
              <w:spacing w:line="276" w:lineRule="auto"/>
              <w:ind w:firstLine="596"/>
              <w:rPr>
                <w:rFonts w:ascii="Times New Roman" w:hAnsi="Times New Roman" w:cs="Times New Roman"/>
                <w:lang w:val="ru-RU"/>
              </w:rPr>
            </w:pPr>
            <w:r w:rsidRPr="004760AD">
              <w:rPr>
                <w:rFonts w:ascii="Times New Roman" w:hAnsi="Times New Roman" w:cs="Times New Roman"/>
                <w:snapToGrid w:val="0"/>
                <w:lang w:val="ru-RU"/>
              </w:rPr>
              <w:t>Датой исполнения Принципалом обязательств по уплате любых платежей</w:t>
            </w:r>
            <w:r w:rsidR="002D36DF" w:rsidRPr="004760AD">
              <w:rPr>
                <w:rFonts w:ascii="Times New Roman" w:hAnsi="Times New Roman" w:cs="Times New Roman"/>
                <w:snapToGrid w:val="0"/>
                <w:lang w:val="ru-RU"/>
              </w:rPr>
              <w:t xml:space="preserve"> (уплата пеней, неустоек и т.д.)</w:t>
            </w:r>
            <w:r w:rsidRPr="004760AD">
              <w:rPr>
                <w:rFonts w:ascii="Times New Roman" w:hAnsi="Times New Roman" w:cs="Times New Roman"/>
                <w:snapToGrid w:val="0"/>
                <w:lang w:val="ru-RU"/>
              </w:rPr>
              <w:t xml:space="preserve"> по Договору является:</w:t>
            </w:r>
            <w:r w:rsidR="002D36DF" w:rsidRPr="004760AD">
              <w:rPr>
                <w:rFonts w:ascii="Times New Roman" w:hAnsi="Times New Roman" w:cs="Times New Roman"/>
                <w:lang w:val="ru-RU"/>
              </w:rPr>
              <w:t xml:space="preserve"> </w:t>
            </w:r>
          </w:p>
          <w:p w:rsidR="009D068C" w:rsidRPr="004760AD" w:rsidRDefault="009D068C" w:rsidP="00547EB3">
            <w:pPr>
              <w:pStyle w:val="afc"/>
              <w:widowControl w:val="0"/>
              <w:numPr>
                <w:ilvl w:val="0"/>
                <w:numId w:val="62"/>
              </w:numPr>
              <w:tabs>
                <w:tab w:val="left" w:pos="1134"/>
              </w:tabs>
              <w:autoSpaceDE w:val="0"/>
              <w:autoSpaceDN w:val="0"/>
              <w:spacing w:line="276" w:lineRule="auto"/>
              <w:ind w:left="315" w:hanging="283"/>
              <w:jc w:val="both"/>
              <w:rPr>
                <w:rFonts w:ascii="Times New Roman" w:hAnsi="Times New Roman" w:cs="Times New Roman"/>
                <w:sz w:val="22"/>
                <w:szCs w:val="22"/>
                <w:lang w:val="ru-RU"/>
              </w:rPr>
            </w:pPr>
            <w:r w:rsidRPr="004760AD">
              <w:rPr>
                <w:rFonts w:ascii="Times New Roman" w:hAnsi="Times New Roman" w:cs="Times New Roman"/>
                <w:sz w:val="22"/>
                <w:szCs w:val="22"/>
                <w:lang w:val="ru-RU"/>
              </w:rPr>
              <w:t>дата списания денежных</w:t>
            </w:r>
            <w:r w:rsidR="009579BD" w:rsidRPr="004760AD">
              <w:rPr>
                <w:rFonts w:ascii="Times New Roman" w:hAnsi="Times New Roman" w:cs="Times New Roman"/>
                <w:sz w:val="22"/>
                <w:szCs w:val="22"/>
                <w:lang w:val="ru-RU"/>
              </w:rPr>
              <w:t xml:space="preserve"> </w:t>
            </w:r>
            <w:r w:rsidRPr="004760AD">
              <w:rPr>
                <w:rFonts w:ascii="Times New Roman" w:hAnsi="Times New Roman" w:cs="Times New Roman"/>
                <w:sz w:val="22"/>
                <w:szCs w:val="22"/>
                <w:lang w:val="ru-RU"/>
              </w:rPr>
              <w:t xml:space="preserve">средств со счета </w:t>
            </w:r>
            <w:r w:rsidR="009579BD" w:rsidRPr="004760AD">
              <w:rPr>
                <w:rFonts w:ascii="Times New Roman" w:hAnsi="Times New Roman" w:cs="Times New Roman"/>
                <w:sz w:val="22"/>
                <w:szCs w:val="22"/>
                <w:lang w:val="ru-RU"/>
              </w:rPr>
              <w:t xml:space="preserve">Принципала </w:t>
            </w:r>
            <w:r w:rsidRPr="004760AD">
              <w:rPr>
                <w:rFonts w:ascii="Times New Roman" w:hAnsi="Times New Roman" w:cs="Times New Roman"/>
                <w:sz w:val="22"/>
                <w:szCs w:val="22"/>
                <w:lang w:val="ru-RU"/>
              </w:rPr>
              <w:t xml:space="preserve">или третьих лиц </w:t>
            </w:r>
            <w:r w:rsidR="002D36DF" w:rsidRPr="004760AD">
              <w:rPr>
                <w:rFonts w:ascii="Times New Roman" w:hAnsi="Times New Roman" w:cs="Times New Roman"/>
                <w:sz w:val="22"/>
                <w:szCs w:val="22"/>
                <w:lang w:val="ru-RU"/>
              </w:rPr>
              <w:t xml:space="preserve">(в случае списания денежных средств со счета </w:t>
            </w:r>
            <w:r w:rsidR="0013467B" w:rsidRPr="004760AD">
              <w:rPr>
                <w:rFonts w:ascii="Times New Roman" w:hAnsi="Times New Roman" w:cs="Times New Roman"/>
                <w:sz w:val="22"/>
                <w:szCs w:val="22"/>
                <w:lang w:val="ru-RU"/>
              </w:rPr>
              <w:t>Принципала,</w:t>
            </w:r>
            <w:r w:rsidR="009579BD" w:rsidRPr="004760AD">
              <w:rPr>
                <w:rFonts w:ascii="Times New Roman" w:hAnsi="Times New Roman" w:cs="Times New Roman"/>
                <w:sz w:val="22"/>
                <w:szCs w:val="22"/>
                <w:lang w:val="ru-RU"/>
              </w:rPr>
              <w:t xml:space="preserve"> </w:t>
            </w:r>
            <w:r w:rsidR="002D36DF" w:rsidRPr="004760AD">
              <w:rPr>
                <w:rFonts w:ascii="Times New Roman" w:hAnsi="Times New Roman" w:cs="Times New Roman"/>
                <w:sz w:val="22"/>
                <w:szCs w:val="22"/>
                <w:lang w:val="ru-RU"/>
              </w:rPr>
              <w:t>открытого в Банке)</w:t>
            </w:r>
            <w:r w:rsidRPr="004760AD">
              <w:rPr>
                <w:rFonts w:ascii="Times New Roman" w:hAnsi="Times New Roman" w:cs="Times New Roman"/>
                <w:sz w:val="22"/>
                <w:szCs w:val="22"/>
                <w:lang w:val="ru-RU"/>
              </w:rPr>
              <w:t>;</w:t>
            </w:r>
          </w:p>
          <w:p w:rsidR="009D068C" w:rsidRPr="004760AD" w:rsidRDefault="009D068C" w:rsidP="00AA28ED">
            <w:pPr>
              <w:pStyle w:val="afc"/>
              <w:widowControl w:val="0"/>
              <w:numPr>
                <w:ilvl w:val="0"/>
                <w:numId w:val="62"/>
              </w:numPr>
              <w:tabs>
                <w:tab w:val="left" w:pos="1134"/>
              </w:tabs>
              <w:autoSpaceDE w:val="0"/>
              <w:autoSpaceDN w:val="0"/>
              <w:spacing w:before="120" w:line="276" w:lineRule="auto"/>
              <w:ind w:left="315" w:hanging="283"/>
              <w:jc w:val="both"/>
              <w:rPr>
                <w:rFonts w:ascii="Times New Roman" w:eastAsia="Times New Roman" w:hAnsi="Times New Roman" w:cs="Times New Roman"/>
                <w:snapToGrid w:val="0"/>
                <w:sz w:val="22"/>
                <w:szCs w:val="22"/>
                <w:lang w:val="ru-RU" w:eastAsia="ru-RU"/>
              </w:rPr>
            </w:pPr>
            <w:r w:rsidRPr="004760AD">
              <w:rPr>
                <w:rFonts w:ascii="Times New Roman" w:hAnsi="Times New Roman" w:cs="Times New Roman"/>
                <w:sz w:val="22"/>
                <w:szCs w:val="22"/>
                <w:lang w:val="ru-RU"/>
              </w:rPr>
              <w:t xml:space="preserve">дата поступления денежных средств на </w:t>
            </w:r>
            <w:r w:rsidR="00A35E87" w:rsidRPr="004760AD">
              <w:rPr>
                <w:rFonts w:ascii="Times New Roman" w:hAnsi="Times New Roman" w:cs="Times New Roman"/>
                <w:sz w:val="22"/>
                <w:szCs w:val="22"/>
                <w:lang w:val="ru-RU"/>
              </w:rPr>
              <w:t>корреспондентский</w:t>
            </w:r>
            <w:r w:rsidRPr="004760AD">
              <w:rPr>
                <w:rFonts w:ascii="Times New Roman" w:hAnsi="Times New Roman" w:cs="Times New Roman"/>
                <w:sz w:val="22"/>
                <w:szCs w:val="22"/>
                <w:lang w:val="ru-RU"/>
              </w:rPr>
              <w:t xml:space="preserve"> счет Гаранта (в случае </w:t>
            </w:r>
            <w:r w:rsidR="00A35E87" w:rsidRPr="004760AD">
              <w:rPr>
                <w:rFonts w:ascii="Times New Roman" w:hAnsi="Times New Roman" w:cs="Times New Roman"/>
                <w:sz w:val="22"/>
                <w:szCs w:val="22"/>
                <w:lang w:val="ru-RU"/>
              </w:rPr>
              <w:t>если погашение осуществляется со счетов, открытых в других банках</w:t>
            </w:r>
            <w:r w:rsidRPr="004760AD">
              <w:rPr>
                <w:rFonts w:ascii="Times New Roman" w:hAnsi="Times New Roman" w:cs="Times New Roman"/>
                <w:sz w:val="22"/>
                <w:szCs w:val="22"/>
                <w:lang w:val="ru-RU"/>
              </w:rPr>
              <w:t>).</w:t>
            </w:r>
          </w:p>
          <w:p w:rsidR="005332C2" w:rsidRPr="004760AD" w:rsidRDefault="005332C2" w:rsidP="00AA28ED">
            <w:pPr>
              <w:widowControl w:val="0"/>
              <w:spacing w:line="276" w:lineRule="auto"/>
              <w:ind w:right="-1" w:firstLine="567"/>
              <w:jc w:val="both"/>
              <w:rPr>
                <w:rFonts w:ascii="Times New Roman" w:hAnsi="Times New Roman" w:cs="Times New Roman"/>
                <w:lang w:val="ru-RU"/>
              </w:rPr>
            </w:pPr>
            <w:r w:rsidRPr="004760AD">
              <w:rPr>
                <w:rFonts w:ascii="Times New Roman" w:hAnsi="Times New Roman" w:cs="Times New Roman"/>
                <w:lang w:val="ru-RU"/>
              </w:rPr>
              <w:t>Стороны установили, что в случае, если срок внесения платежа по Договору наступает (истекает) в нерабочий день, то днем наступления (окончания) срока для внесения платежа считается ближайший следующий за ним рабочий день.</w:t>
            </w:r>
          </w:p>
          <w:p w:rsidR="00CE1FBF" w:rsidRPr="004760AD" w:rsidRDefault="005332C2" w:rsidP="00AA28ED">
            <w:pPr>
              <w:widowControl w:val="0"/>
              <w:spacing w:line="276" w:lineRule="auto"/>
              <w:ind w:right="-1" w:firstLine="567"/>
              <w:jc w:val="both"/>
              <w:rPr>
                <w:rFonts w:ascii="Times New Roman" w:hAnsi="Times New Roman" w:cs="Times New Roman"/>
                <w:lang w:val="ru-RU"/>
              </w:rPr>
            </w:pPr>
            <w:r w:rsidRPr="004760AD">
              <w:rPr>
                <w:rFonts w:ascii="Times New Roman" w:hAnsi="Times New Roman" w:cs="Times New Roman"/>
                <w:lang w:val="ru-RU"/>
              </w:rPr>
              <w:t>Если в соответствии с Договором платеж должен быть произведен не позднее последнего рабочего дня соответствующего платежного периода (месяца, квартала и т.д.), обязательство, не исполненное по истечении указанного срока (периода), считается просроченным.</w:t>
            </w:r>
          </w:p>
          <w:p w:rsidR="005332C2" w:rsidRPr="004760AD" w:rsidRDefault="005332C2" w:rsidP="00AA28ED">
            <w:pPr>
              <w:widowControl w:val="0"/>
              <w:spacing w:line="276" w:lineRule="auto"/>
              <w:ind w:right="-1" w:firstLine="567"/>
              <w:jc w:val="both"/>
              <w:rPr>
                <w:rFonts w:ascii="Times New Roman" w:hAnsi="Times New Roman" w:cs="Times New Roman"/>
                <w:lang w:val="ru-RU"/>
              </w:rPr>
            </w:pPr>
            <w:r w:rsidRPr="004760AD">
              <w:rPr>
                <w:rFonts w:ascii="Times New Roman" w:hAnsi="Times New Roman" w:cs="Times New Roman"/>
                <w:lang w:val="ru-RU"/>
              </w:rPr>
              <w:t xml:space="preserve">Если в соответствии с </w:t>
            </w:r>
            <w:r w:rsidR="008208D1" w:rsidRPr="004760AD">
              <w:rPr>
                <w:rFonts w:ascii="Times New Roman" w:hAnsi="Times New Roman" w:cs="Times New Roman"/>
                <w:lang w:val="ru-RU"/>
              </w:rPr>
              <w:t xml:space="preserve">Договором </w:t>
            </w:r>
            <w:r w:rsidRPr="004760AD">
              <w:rPr>
                <w:rFonts w:ascii="Times New Roman" w:hAnsi="Times New Roman" w:cs="Times New Roman"/>
                <w:lang w:val="ru-RU"/>
              </w:rPr>
              <w:t>осуществление платежа должно быть произведено в календарную дату (число), отсутствующую в соответствующем платежном месяце, платеж должен быть произведен не позднее последнего рабочего дня такого платежного месяца.</w:t>
            </w:r>
          </w:p>
        </w:tc>
      </w:tr>
      <w:tr w:rsidR="00E308C0" w:rsidRPr="004760AD" w:rsidTr="007679EC">
        <w:trPr>
          <w:gridAfter w:val="2"/>
          <w:wAfter w:w="21" w:type="dxa"/>
          <w:trHeight w:val="284"/>
        </w:trPr>
        <w:tc>
          <w:tcPr>
            <w:tcW w:w="704" w:type="dxa"/>
            <w:shd w:val="clear" w:color="auto" w:fill="2E74B5"/>
          </w:tcPr>
          <w:p w:rsidR="00E308C0" w:rsidRPr="004760AD" w:rsidRDefault="002B0D6E" w:rsidP="00D2110B">
            <w:pPr>
              <w:widowControl w:val="0"/>
              <w:tabs>
                <w:tab w:val="left" w:pos="1134"/>
              </w:tabs>
              <w:autoSpaceDE w:val="0"/>
              <w:autoSpaceDN w:val="0"/>
              <w:spacing w:before="120" w:after="120"/>
              <w:jc w:val="center"/>
              <w:rPr>
                <w:rFonts w:ascii="Times New Roman" w:hAnsi="Times New Roman" w:cs="Times New Roman"/>
                <w:b/>
                <w:snapToGrid w:val="0"/>
                <w:color w:val="FFFFFF" w:themeColor="background1"/>
                <w:lang w:val="ru-RU"/>
              </w:rPr>
            </w:pPr>
            <w:r w:rsidRPr="004760AD">
              <w:rPr>
                <w:rFonts w:ascii="Times New Roman" w:hAnsi="Times New Roman" w:cs="Times New Roman"/>
                <w:b/>
                <w:snapToGrid w:val="0"/>
                <w:color w:val="FFFFFF" w:themeColor="background1"/>
              </w:rPr>
              <w:t>5</w:t>
            </w:r>
          </w:p>
        </w:tc>
        <w:tc>
          <w:tcPr>
            <w:tcW w:w="9637" w:type="dxa"/>
            <w:gridSpan w:val="2"/>
            <w:shd w:val="clear" w:color="auto" w:fill="2E74B5"/>
          </w:tcPr>
          <w:p w:rsidR="00E308C0" w:rsidRPr="004760AD" w:rsidRDefault="0096472E" w:rsidP="00770559">
            <w:pPr>
              <w:widowControl w:val="0"/>
              <w:tabs>
                <w:tab w:val="left" w:pos="1134"/>
              </w:tabs>
              <w:autoSpaceDE w:val="0"/>
              <w:autoSpaceDN w:val="0"/>
              <w:spacing w:before="120" w:after="120"/>
              <w:jc w:val="both"/>
              <w:rPr>
                <w:rFonts w:ascii="Times New Roman" w:hAnsi="Times New Roman" w:cs="Times New Roman"/>
                <w:b/>
                <w:snapToGrid w:val="0"/>
                <w:color w:val="FFFFFF" w:themeColor="background1"/>
                <w:lang w:val="ru-RU"/>
              </w:rPr>
            </w:pPr>
            <w:r w:rsidRPr="004760AD">
              <w:rPr>
                <w:rFonts w:ascii="Times New Roman" w:hAnsi="Times New Roman" w:cs="Times New Roman"/>
                <w:b/>
                <w:snapToGrid w:val="0"/>
                <w:color w:val="FFFFFF" w:themeColor="background1"/>
              </w:rPr>
              <w:t>ПОРЯДОК РАССМОТРЕНИЯ ТРЕБОВАНИЯ БЕНЕФИЦИАРА</w:t>
            </w:r>
          </w:p>
        </w:tc>
      </w:tr>
      <w:tr w:rsidR="00907B68" w:rsidRPr="004760AD" w:rsidTr="007679EC">
        <w:trPr>
          <w:gridAfter w:val="2"/>
          <w:wAfter w:w="21" w:type="dxa"/>
        </w:trPr>
        <w:tc>
          <w:tcPr>
            <w:tcW w:w="704" w:type="dxa"/>
            <w:vAlign w:val="center"/>
          </w:tcPr>
          <w:p w:rsidR="00907B68" w:rsidRPr="004760AD" w:rsidRDefault="002B0D6E" w:rsidP="00D2110B">
            <w:pPr>
              <w:widowControl w:val="0"/>
              <w:tabs>
                <w:tab w:val="left" w:pos="1134"/>
              </w:tabs>
              <w:autoSpaceDE w:val="0"/>
              <w:autoSpaceDN w:val="0"/>
              <w:spacing w:before="120" w:after="120"/>
              <w:jc w:val="center"/>
              <w:rPr>
                <w:rFonts w:ascii="Times New Roman" w:hAnsi="Times New Roman" w:cs="Times New Roman"/>
                <w:snapToGrid w:val="0"/>
                <w:lang w:val="ru-RU"/>
              </w:rPr>
            </w:pPr>
            <w:r w:rsidRPr="004760AD">
              <w:rPr>
                <w:rFonts w:ascii="Times New Roman" w:hAnsi="Times New Roman" w:cs="Times New Roman"/>
                <w:snapToGrid w:val="0"/>
              </w:rPr>
              <w:t>5</w:t>
            </w:r>
            <w:r w:rsidR="0096472E" w:rsidRPr="004760AD">
              <w:rPr>
                <w:rFonts w:ascii="Times New Roman" w:hAnsi="Times New Roman" w:cs="Times New Roman"/>
                <w:snapToGrid w:val="0"/>
              </w:rPr>
              <w:t>.1</w:t>
            </w:r>
          </w:p>
        </w:tc>
        <w:tc>
          <w:tcPr>
            <w:tcW w:w="1985" w:type="dxa"/>
            <w:vAlign w:val="center"/>
          </w:tcPr>
          <w:p w:rsidR="00907B68" w:rsidRPr="004760AD" w:rsidRDefault="0096472E" w:rsidP="00DB726B">
            <w:pPr>
              <w:widowControl w:val="0"/>
              <w:tabs>
                <w:tab w:val="left" w:pos="1134"/>
              </w:tabs>
              <w:autoSpaceDE w:val="0"/>
              <w:autoSpaceDN w:val="0"/>
              <w:spacing w:before="120" w:after="120"/>
              <w:rPr>
                <w:rFonts w:ascii="Times New Roman" w:hAnsi="Times New Roman" w:cs="Times New Roman"/>
                <w:snapToGrid w:val="0"/>
                <w:lang w:val="ru-RU"/>
              </w:rPr>
            </w:pPr>
            <w:proofErr w:type="spellStart"/>
            <w:r w:rsidRPr="004760AD">
              <w:rPr>
                <w:rFonts w:ascii="Times New Roman" w:hAnsi="Times New Roman" w:cs="Times New Roman"/>
                <w:snapToGrid w:val="0"/>
              </w:rPr>
              <w:t>Поступление</w:t>
            </w:r>
            <w:proofErr w:type="spellEnd"/>
            <w:r w:rsidRPr="004760AD">
              <w:rPr>
                <w:rFonts w:ascii="Times New Roman" w:hAnsi="Times New Roman" w:cs="Times New Roman"/>
                <w:snapToGrid w:val="0"/>
              </w:rPr>
              <w:t xml:space="preserve"> </w:t>
            </w:r>
            <w:proofErr w:type="spellStart"/>
            <w:r w:rsidRPr="004760AD">
              <w:rPr>
                <w:rFonts w:ascii="Times New Roman" w:hAnsi="Times New Roman" w:cs="Times New Roman"/>
                <w:snapToGrid w:val="0"/>
              </w:rPr>
              <w:t>требования</w:t>
            </w:r>
            <w:proofErr w:type="spellEnd"/>
          </w:p>
        </w:tc>
        <w:tc>
          <w:tcPr>
            <w:tcW w:w="7652" w:type="dxa"/>
          </w:tcPr>
          <w:p w:rsidR="0072226F" w:rsidRPr="004760AD" w:rsidRDefault="00F91933" w:rsidP="00AA28ED">
            <w:pPr>
              <w:widowControl w:val="0"/>
              <w:tabs>
                <w:tab w:val="left" w:pos="1134"/>
              </w:tabs>
              <w:autoSpaceDE w:val="0"/>
              <w:autoSpaceDN w:val="0"/>
              <w:spacing w:before="120" w:after="120" w:line="276" w:lineRule="auto"/>
              <w:jc w:val="both"/>
              <w:rPr>
                <w:rFonts w:ascii="Times New Roman" w:hAnsi="Times New Roman" w:cs="Times New Roman"/>
                <w:lang w:val="ru-RU"/>
              </w:rPr>
            </w:pPr>
            <w:r w:rsidRPr="004760AD">
              <w:rPr>
                <w:rFonts w:ascii="Times New Roman" w:hAnsi="Times New Roman" w:cs="Times New Roman"/>
                <w:lang w:val="ru-RU"/>
              </w:rPr>
              <w:t>5</w:t>
            </w:r>
            <w:r w:rsidR="0072226F" w:rsidRPr="004760AD">
              <w:rPr>
                <w:rFonts w:ascii="Times New Roman" w:hAnsi="Times New Roman" w:cs="Times New Roman"/>
                <w:lang w:val="ru-RU"/>
              </w:rPr>
              <w:t xml:space="preserve">.1.1. </w:t>
            </w:r>
            <w:r w:rsidR="009579BD" w:rsidRPr="004760AD">
              <w:rPr>
                <w:rFonts w:ascii="Times New Roman" w:hAnsi="Times New Roman" w:cs="Times New Roman"/>
                <w:lang w:val="ru-RU"/>
              </w:rPr>
              <w:t xml:space="preserve">Гарант </w:t>
            </w:r>
            <w:r w:rsidR="0072226F" w:rsidRPr="004760AD">
              <w:rPr>
                <w:rFonts w:ascii="Times New Roman" w:hAnsi="Times New Roman" w:cs="Times New Roman"/>
                <w:lang w:val="ru-RU"/>
              </w:rPr>
              <w:t>рассматривает поступившие к нему требования Бенефициара в порядке и на условиях, установленных действующим законодательством РФ</w:t>
            </w:r>
            <w:r w:rsidR="00702953" w:rsidRPr="004760AD">
              <w:rPr>
                <w:rFonts w:ascii="Times New Roman" w:hAnsi="Times New Roman" w:cs="Times New Roman"/>
                <w:lang w:val="ru-RU"/>
              </w:rPr>
              <w:t>,</w:t>
            </w:r>
            <w:r w:rsidR="005D3271" w:rsidRPr="004760AD">
              <w:rPr>
                <w:rFonts w:ascii="Times New Roman" w:hAnsi="Times New Roman" w:cs="Times New Roman"/>
                <w:lang w:val="ru-RU"/>
              </w:rPr>
              <w:t xml:space="preserve"> и положениями выданной Гарантии</w:t>
            </w:r>
            <w:r w:rsidR="0072226F" w:rsidRPr="004760AD">
              <w:rPr>
                <w:rFonts w:ascii="Times New Roman" w:hAnsi="Times New Roman" w:cs="Times New Roman"/>
                <w:lang w:val="ru-RU"/>
              </w:rPr>
              <w:t>.</w:t>
            </w:r>
          </w:p>
          <w:p w:rsidR="0072226F" w:rsidRPr="004760AD" w:rsidRDefault="00F91933" w:rsidP="00AA28ED">
            <w:pPr>
              <w:widowControl w:val="0"/>
              <w:tabs>
                <w:tab w:val="left" w:pos="1134"/>
              </w:tabs>
              <w:autoSpaceDE w:val="0"/>
              <w:autoSpaceDN w:val="0"/>
              <w:spacing w:before="120" w:after="120" w:line="276" w:lineRule="auto"/>
              <w:jc w:val="both"/>
              <w:rPr>
                <w:rFonts w:ascii="Times New Roman" w:hAnsi="Times New Roman" w:cs="Times New Roman"/>
                <w:lang w:val="ru-RU"/>
              </w:rPr>
            </w:pPr>
            <w:r w:rsidRPr="004760AD">
              <w:rPr>
                <w:rFonts w:ascii="Times New Roman" w:hAnsi="Times New Roman" w:cs="Times New Roman"/>
                <w:lang w:val="ru-RU"/>
              </w:rPr>
              <w:t>5</w:t>
            </w:r>
            <w:r w:rsidR="0072226F" w:rsidRPr="004760AD">
              <w:rPr>
                <w:rFonts w:ascii="Times New Roman" w:hAnsi="Times New Roman" w:cs="Times New Roman"/>
                <w:lang w:val="ru-RU"/>
              </w:rPr>
              <w:t xml:space="preserve">.1.2. </w:t>
            </w:r>
            <w:r w:rsidR="009579BD" w:rsidRPr="004760AD">
              <w:rPr>
                <w:rFonts w:ascii="Times New Roman" w:hAnsi="Times New Roman" w:cs="Times New Roman"/>
                <w:lang w:val="ru-RU"/>
              </w:rPr>
              <w:t xml:space="preserve">Гарант </w:t>
            </w:r>
            <w:r w:rsidR="0072226F" w:rsidRPr="004760AD">
              <w:rPr>
                <w:rFonts w:ascii="Times New Roman" w:hAnsi="Times New Roman" w:cs="Times New Roman"/>
                <w:lang w:val="ru-RU"/>
              </w:rPr>
              <w:t>вправе отказать Бенефициару в удовлетворении его требований (или их части), либо приостановить исполнение в случае:</w:t>
            </w:r>
          </w:p>
          <w:p w:rsidR="0072226F" w:rsidRPr="004760AD" w:rsidRDefault="0072226F" w:rsidP="00AA28ED">
            <w:pPr>
              <w:pStyle w:val="afc"/>
              <w:widowControl w:val="0"/>
              <w:numPr>
                <w:ilvl w:val="0"/>
                <w:numId w:val="63"/>
              </w:numPr>
              <w:tabs>
                <w:tab w:val="left" w:pos="1134"/>
              </w:tabs>
              <w:autoSpaceDE w:val="0"/>
              <w:autoSpaceDN w:val="0"/>
              <w:spacing w:line="276" w:lineRule="auto"/>
              <w:ind w:left="315" w:hanging="264"/>
              <w:jc w:val="both"/>
              <w:rPr>
                <w:rFonts w:ascii="Times New Roman" w:hAnsi="Times New Roman" w:cs="Times New Roman"/>
                <w:sz w:val="22"/>
                <w:szCs w:val="22"/>
                <w:lang w:val="ru-RU"/>
              </w:rPr>
            </w:pPr>
            <w:r w:rsidRPr="004760AD">
              <w:rPr>
                <w:rFonts w:ascii="Times New Roman" w:hAnsi="Times New Roman" w:cs="Times New Roman"/>
                <w:sz w:val="22"/>
                <w:szCs w:val="22"/>
                <w:lang w:val="ru-RU"/>
              </w:rPr>
              <w:t xml:space="preserve">если у </w:t>
            </w:r>
            <w:r w:rsidR="009579BD" w:rsidRPr="004760AD">
              <w:rPr>
                <w:rFonts w:ascii="Times New Roman" w:hAnsi="Times New Roman" w:cs="Times New Roman"/>
                <w:sz w:val="22"/>
                <w:szCs w:val="22"/>
                <w:lang w:val="ru-RU"/>
              </w:rPr>
              <w:t xml:space="preserve">Гаранта </w:t>
            </w:r>
            <w:r w:rsidRPr="004760AD">
              <w:rPr>
                <w:rFonts w:ascii="Times New Roman" w:hAnsi="Times New Roman" w:cs="Times New Roman"/>
                <w:sz w:val="22"/>
                <w:szCs w:val="22"/>
                <w:lang w:val="ru-RU"/>
              </w:rPr>
              <w:t xml:space="preserve">появятся достаточные основания полагать, что основное обязательство Принципала, обеспеченное соответствующей Гарантией, прекратилось, уменьшилось либо еще не наступило; </w:t>
            </w:r>
          </w:p>
          <w:p w:rsidR="0072226F" w:rsidRPr="004760AD" w:rsidRDefault="0072226F" w:rsidP="00AA28ED">
            <w:pPr>
              <w:pStyle w:val="afc"/>
              <w:widowControl w:val="0"/>
              <w:numPr>
                <w:ilvl w:val="0"/>
                <w:numId w:val="63"/>
              </w:numPr>
              <w:tabs>
                <w:tab w:val="left" w:pos="1134"/>
              </w:tabs>
              <w:autoSpaceDE w:val="0"/>
              <w:autoSpaceDN w:val="0"/>
              <w:spacing w:line="276" w:lineRule="auto"/>
              <w:ind w:left="315" w:hanging="264"/>
              <w:jc w:val="both"/>
              <w:rPr>
                <w:rFonts w:ascii="Times New Roman" w:hAnsi="Times New Roman" w:cs="Times New Roman"/>
                <w:sz w:val="22"/>
                <w:szCs w:val="22"/>
                <w:lang w:val="ru-RU"/>
              </w:rPr>
            </w:pPr>
            <w:r w:rsidRPr="004760AD">
              <w:rPr>
                <w:rFonts w:ascii="Times New Roman" w:hAnsi="Times New Roman" w:cs="Times New Roman"/>
                <w:sz w:val="22"/>
                <w:szCs w:val="22"/>
                <w:lang w:val="ru-RU"/>
              </w:rPr>
              <w:t>не предоставления Бенефициаром документов, предусмотренных Гарантией, реквизитов для осуществления платежа, а также в иных случаях, предусмотренных действующим законодательством РФ</w:t>
            </w:r>
            <w:r w:rsidR="00235CAF" w:rsidRPr="004760AD">
              <w:rPr>
                <w:rFonts w:ascii="Times New Roman" w:hAnsi="Times New Roman" w:cs="Times New Roman"/>
                <w:sz w:val="22"/>
                <w:szCs w:val="22"/>
                <w:lang w:val="ru-RU"/>
              </w:rPr>
              <w:t xml:space="preserve"> и/или условиями выданной Гарантии</w:t>
            </w:r>
            <w:r w:rsidRPr="004760AD">
              <w:rPr>
                <w:rFonts w:ascii="Times New Roman" w:hAnsi="Times New Roman" w:cs="Times New Roman"/>
                <w:sz w:val="22"/>
                <w:szCs w:val="22"/>
                <w:lang w:val="ru-RU"/>
              </w:rPr>
              <w:t>.</w:t>
            </w:r>
          </w:p>
          <w:p w:rsidR="00294CF1" w:rsidRPr="004760AD" w:rsidRDefault="009579BD" w:rsidP="00AA28ED">
            <w:pPr>
              <w:widowControl w:val="0"/>
              <w:tabs>
                <w:tab w:val="left" w:pos="1134"/>
              </w:tabs>
              <w:autoSpaceDE w:val="0"/>
              <w:autoSpaceDN w:val="0"/>
              <w:spacing w:before="120" w:after="120" w:line="276" w:lineRule="auto"/>
              <w:jc w:val="both"/>
              <w:rPr>
                <w:rFonts w:ascii="Times New Roman" w:hAnsi="Times New Roman" w:cs="Times New Roman"/>
                <w:snapToGrid w:val="0"/>
                <w:lang w:val="ru-RU"/>
              </w:rPr>
            </w:pPr>
            <w:r w:rsidRPr="004760AD">
              <w:rPr>
                <w:rFonts w:ascii="Times New Roman" w:hAnsi="Times New Roman" w:cs="Times New Roman"/>
                <w:lang w:val="ru-RU"/>
              </w:rPr>
              <w:t xml:space="preserve">Гарант </w:t>
            </w:r>
            <w:r w:rsidR="0072226F" w:rsidRPr="004760AD">
              <w:rPr>
                <w:rFonts w:ascii="Times New Roman" w:hAnsi="Times New Roman" w:cs="Times New Roman"/>
                <w:lang w:val="ru-RU"/>
              </w:rPr>
              <w:t>уведомляет Принципала о поступлении требований Бенефициара</w:t>
            </w:r>
            <w:r w:rsidR="00EA364E" w:rsidRPr="004760AD">
              <w:rPr>
                <w:rFonts w:ascii="Times New Roman" w:hAnsi="Times New Roman" w:cs="Times New Roman"/>
                <w:lang w:val="ru-RU"/>
              </w:rPr>
              <w:t xml:space="preserve"> и </w:t>
            </w:r>
            <w:r w:rsidR="00EA364E" w:rsidRPr="004760AD">
              <w:rPr>
                <w:rFonts w:ascii="Times New Roman" w:hAnsi="Times New Roman" w:cs="Times New Roman"/>
                <w:lang w:val="ru-RU"/>
              </w:rPr>
              <w:lastRenderedPageBreak/>
              <w:t>передает ему копию требования</w:t>
            </w:r>
            <w:r w:rsidR="00107D7F" w:rsidRPr="004760AD">
              <w:rPr>
                <w:rFonts w:ascii="Times New Roman" w:hAnsi="Times New Roman" w:cs="Times New Roman"/>
                <w:lang w:val="ru-RU"/>
              </w:rPr>
              <w:t xml:space="preserve"> со всеми относящимися к нему документами</w:t>
            </w:r>
            <w:r w:rsidR="00EA364E" w:rsidRPr="004760AD">
              <w:rPr>
                <w:rFonts w:ascii="Times New Roman" w:hAnsi="Times New Roman" w:cs="Times New Roman"/>
                <w:lang w:val="ru-RU"/>
              </w:rPr>
              <w:t xml:space="preserve">. </w:t>
            </w:r>
            <w:r w:rsidR="0072226F" w:rsidRPr="004760AD">
              <w:rPr>
                <w:rFonts w:ascii="Times New Roman" w:hAnsi="Times New Roman" w:cs="Times New Roman"/>
                <w:lang w:val="ru-RU"/>
              </w:rPr>
              <w:t xml:space="preserve"> </w:t>
            </w:r>
          </w:p>
        </w:tc>
      </w:tr>
      <w:tr w:rsidR="00B32141" w:rsidRPr="004760AD" w:rsidTr="007679EC">
        <w:tc>
          <w:tcPr>
            <w:tcW w:w="704" w:type="dxa"/>
            <w:shd w:val="clear" w:color="auto" w:fill="2E74B5"/>
          </w:tcPr>
          <w:p w:rsidR="00B32141" w:rsidRPr="004760AD" w:rsidRDefault="00E524ED" w:rsidP="00770559">
            <w:pPr>
              <w:widowControl w:val="0"/>
              <w:tabs>
                <w:tab w:val="left" w:pos="1134"/>
              </w:tabs>
              <w:autoSpaceDE w:val="0"/>
              <w:autoSpaceDN w:val="0"/>
              <w:spacing w:before="120" w:after="120"/>
              <w:jc w:val="center"/>
              <w:rPr>
                <w:rFonts w:ascii="Times New Roman" w:hAnsi="Times New Roman" w:cs="Times New Roman"/>
                <w:b/>
                <w:snapToGrid w:val="0"/>
                <w:color w:val="FFFFFF" w:themeColor="background1"/>
                <w:lang w:val="ru-RU"/>
              </w:rPr>
            </w:pPr>
            <w:r w:rsidRPr="004760AD">
              <w:rPr>
                <w:rFonts w:ascii="Times New Roman" w:hAnsi="Times New Roman" w:cs="Times New Roman"/>
                <w:b/>
                <w:snapToGrid w:val="0"/>
                <w:color w:val="FFFFFF" w:themeColor="background1"/>
                <w:lang w:val="ru-RU"/>
              </w:rPr>
              <w:lastRenderedPageBreak/>
              <w:t>6</w:t>
            </w:r>
            <w:r w:rsidR="00C370DA" w:rsidRPr="004760AD">
              <w:rPr>
                <w:rFonts w:ascii="Times New Roman" w:hAnsi="Times New Roman" w:cs="Times New Roman"/>
                <w:b/>
                <w:snapToGrid w:val="0"/>
                <w:color w:val="FFFFFF" w:themeColor="background1"/>
              </w:rPr>
              <w:t>.</w:t>
            </w:r>
          </w:p>
        </w:tc>
        <w:tc>
          <w:tcPr>
            <w:tcW w:w="9658" w:type="dxa"/>
            <w:gridSpan w:val="4"/>
            <w:shd w:val="clear" w:color="auto" w:fill="2E74B5"/>
          </w:tcPr>
          <w:p w:rsidR="00B32141" w:rsidRPr="004760AD" w:rsidRDefault="00737599" w:rsidP="00770559">
            <w:pPr>
              <w:widowControl w:val="0"/>
              <w:tabs>
                <w:tab w:val="left" w:pos="1134"/>
              </w:tabs>
              <w:autoSpaceDE w:val="0"/>
              <w:autoSpaceDN w:val="0"/>
              <w:spacing w:before="120" w:after="120"/>
              <w:jc w:val="both"/>
              <w:rPr>
                <w:rFonts w:ascii="Times New Roman" w:hAnsi="Times New Roman" w:cs="Times New Roman"/>
                <w:b/>
                <w:snapToGrid w:val="0"/>
                <w:color w:val="FFFFFF" w:themeColor="background1"/>
                <w:lang w:val="ru-RU"/>
              </w:rPr>
            </w:pPr>
            <w:r w:rsidRPr="004760AD">
              <w:rPr>
                <w:rFonts w:ascii="Times New Roman" w:hAnsi="Times New Roman" w:cs="Times New Roman"/>
                <w:b/>
                <w:snapToGrid w:val="0"/>
                <w:color w:val="FFFFFF" w:themeColor="background1"/>
              </w:rPr>
              <w:t>ПРАВА И ОБЯЗАННОСТИ СТОРОН</w:t>
            </w:r>
          </w:p>
        </w:tc>
      </w:tr>
      <w:tr w:rsidR="00B32141" w:rsidRPr="004760AD" w:rsidTr="007679EC">
        <w:trPr>
          <w:gridAfter w:val="2"/>
          <w:wAfter w:w="21" w:type="dxa"/>
        </w:trPr>
        <w:tc>
          <w:tcPr>
            <w:tcW w:w="704" w:type="dxa"/>
            <w:vAlign w:val="center"/>
          </w:tcPr>
          <w:p w:rsidR="00B32141" w:rsidRPr="004760AD" w:rsidRDefault="00E524ED" w:rsidP="002D36DF">
            <w:pPr>
              <w:widowControl w:val="0"/>
              <w:tabs>
                <w:tab w:val="left" w:pos="1134"/>
              </w:tabs>
              <w:autoSpaceDE w:val="0"/>
              <w:autoSpaceDN w:val="0"/>
              <w:spacing w:before="120" w:after="120"/>
              <w:jc w:val="center"/>
              <w:rPr>
                <w:rFonts w:ascii="Times New Roman" w:hAnsi="Times New Roman" w:cs="Times New Roman"/>
                <w:snapToGrid w:val="0"/>
                <w:lang w:val="ru-RU"/>
              </w:rPr>
            </w:pPr>
            <w:r w:rsidRPr="004760AD">
              <w:rPr>
                <w:rFonts w:ascii="Times New Roman" w:hAnsi="Times New Roman" w:cs="Times New Roman"/>
                <w:snapToGrid w:val="0"/>
                <w:lang w:val="ru-RU"/>
              </w:rPr>
              <w:t>6</w:t>
            </w:r>
            <w:r w:rsidR="002D36DF" w:rsidRPr="004760AD">
              <w:rPr>
                <w:rFonts w:ascii="Times New Roman" w:hAnsi="Times New Roman" w:cs="Times New Roman"/>
                <w:snapToGrid w:val="0"/>
              </w:rPr>
              <w:t>.1</w:t>
            </w:r>
          </w:p>
        </w:tc>
        <w:tc>
          <w:tcPr>
            <w:tcW w:w="1985" w:type="dxa"/>
            <w:vAlign w:val="center"/>
          </w:tcPr>
          <w:p w:rsidR="00B32141" w:rsidRPr="004760AD" w:rsidRDefault="0036650C" w:rsidP="00DB726B">
            <w:pPr>
              <w:widowControl w:val="0"/>
              <w:tabs>
                <w:tab w:val="left" w:pos="1134"/>
              </w:tabs>
              <w:autoSpaceDE w:val="0"/>
              <w:autoSpaceDN w:val="0"/>
              <w:spacing w:before="120" w:after="120"/>
              <w:rPr>
                <w:rFonts w:ascii="Times New Roman" w:hAnsi="Times New Roman" w:cs="Times New Roman"/>
                <w:snapToGrid w:val="0"/>
                <w:lang w:val="ru-RU"/>
              </w:rPr>
            </w:pPr>
            <w:proofErr w:type="spellStart"/>
            <w:r w:rsidRPr="004760AD">
              <w:rPr>
                <w:rFonts w:ascii="Times New Roman" w:hAnsi="Times New Roman" w:cs="Times New Roman"/>
                <w:color w:val="000000" w:themeColor="text1"/>
              </w:rPr>
              <w:t>О</w:t>
            </w:r>
            <w:r w:rsidR="00B32141" w:rsidRPr="004760AD">
              <w:rPr>
                <w:rFonts w:ascii="Times New Roman" w:hAnsi="Times New Roman" w:cs="Times New Roman"/>
                <w:color w:val="000000" w:themeColor="text1"/>
              </w:rPr>
              <w:t>тказ</w:t>
            </w:r>
            <w:proofErr w:type="spellEnd"/>
            <w:r w:rsidR="00B32141" w:rsidRPr="004760AD">
              <w:rPr>
                <w:rFonts w:ascii="Times New Roman" w:hAnsi="Times New Roman" w:cs="Times New Roman"/>
                <w:color w:val="000000" w:themeColor="text1"/>
              </w:rPr>
              <w:t xml:space="preserve"> в </w:t>
            </w:r>
            <w:proofErr w:type="spellStart"/>
            <w:r w:rsidR="00B45579" w:rsidRPr="004760AD">
              <w:rPr>
                <w:rFonts w:ascii="Times New Roman" w:hAnsi="Times New Roman" w:cs="Times New Roman"/>
                <w:color w:val="000000" w:themeColor="text1"/>
              </w:rPr>
              <w:t>выпуске</w:t>
            </w:r>
            <w:proofErr w:type="spellEnd"/>
            <w:r w:rsidR="00B45579" w:rsidRPr="004760AD">
              <w:rPr>
                <w:rFonts w:ascii="Times New Roman" w:hAnsi="Times New Roman" w:cs="Times New Roman"/>
                <w:color w:val="000000" w:themeColor="text1"/>
              </w:rPr>
              <w:t xml:space="preserve"> </w:t>
            </w:r>
            <w:proofErr w:type="spellStart"/>
            <w:r w:rsidR="00B45579" w:rsidRPr="004760AD">
              <w:rPr>
                <w:rFonts w:ascii="Times New Roman" w:hAnsi="Times New Roman" w:cs="Times New Roman"/>
                <w:color w:val="000000" w:themeColor="text1"/>
              </w:rPr>
              <w:t>Гарантии</w:t>
            </w:r>
            <w:proofErr w:type="spellEnd"/>
            <w:r w:rsidR="00B32141" w:rsidRPr="004760AD">
              <w:rPr>
                <w:rFonts w:ascii="Times New Roman" w:hAnsi="Times New Roman" w:cs="Times New Roman"/>
                <w:color w:val="000000" w:themeColor="text1"/>
              </w:rPr>
              <w:t xml:space="preserve"> </w:t>
            </w:r>
          </w:p>
        </w:tc>
        <w:tc>
          <w:tcPr>
            <w:tcW w:w="7652" w:type="dxa"/>
          </w:tcPr>
          <w:p w:rsidR="00B32141" w:rsidRPr="004760AD" w:rsidRDefault="009579BD" w:rsidP="00AA28ED">
            <w:pPr>
              <w:widowControl w:val="0"/>
              <w:tabs>
                <w:tab w:val="left" w:pos="1134"/>
              </w:tabs>
              <w:autoSpaceDE w:val="0"/>
              <w:autoSpaceDN w:val="0"/>
              <w:spacing w:before="120" w:after="120" w:line="276" w:lineRule="auto"/>
              <w:jc w:val="both"/>
              <w:rPr>
                <w:rFonts w:ascii="Times New Roman" w:hAnsi="Times New Roman" w:cs="Times New Roman"/>
                <w:snapToGrid w:val="0"/>
                <w:lang w:val="ru-RU"/>
              </w:rPr>
            </w:pPr>
            <w:r w:rsidRPr="004760AD">
              <w:rPr>
                <w:rFonts w:ascii="Times New Roman" w:hAnsi="Times New Roman" w:cs="Times New Roman"/>
                <w:lang w:val="ru-RU"/>
              </w:rPr>
              <w:t>Гарант</w:t>
            </w:r>
            <w:r w:rsidR="00B45579" w:rsidRPr="004760AD">
              <w:rPr>
                <w:rFonts w:ascii="Times New Roman" w:hAnsi="Times New Roman" w:cs="Times New Roman"/>
                <w:lang w:val="ru-RU"/>
              </w:rPr>
              <w:t xml:space="preserve"> вправе отказать в выпуске Гарантии в случае неисполнения </w:t>
            </w:r>
            <w:r w:rsidRPr="004760AD">
              <w:rPr>
                <w:rFonts w:ascii="Times New Roman" w:hAnsi="Times New Roman" w:cs="Times New Roman"/>
                <w:lang w:val="ru-RU"/>
              </w:rPr>
              <w:t xml:space="preserve">Принципалом </w:t>
            </w:r>
            <w:r w:rsidR="00B45579" w:rsidRPr="004760AD">
              <w:rPr>
                <w:rFonts w:ascii="Times New Roman" w:hAnsi="Times New Roman" w:cs="Times New Roman"/>
                <w:lang w:val="ru-RU"/>
              </w:rPr>
              <w:t xml:space="preserve">любой обязанности, предусмотренной Договором (в том числе при непредставлении необходимых документов, неуплате в срок </w:t>
            </w:r>
            <w:r w:rsidR="006A2E01" w:rsidRPr="004760AD">
              <w:rPr>
                <w:rFonts w:ascii="Times New Roman" w:hAnsi="Times New Roman" w:cs="Times New Roman"/>
                <w:lang w:val="ru-RU"/>
              </w:rPr>
              <w:t>К</w:t>
            </w:r>
            <w:r w:rsidR="00B45579" w:rsidRPr="004760AD">
              <w:rPr>
                <w:rFonts w:ascii="Times New Roman" w:hAnsi="Times New Roman" w:cs="Times New Roman"/>
                <w:lang w:val="ru-RU"/>
              </w:rPr>
              <w:t xml:space="preserve">омиссионного вознаграждения </w:t>
            </w:r>
            <w:r w:rsidR="00547EB3" w:rsidRPr="004760AD">
              <w:rPr>
                <w:rFonts w:ascii="Times New Roman" w:hAnsi="Times New Roman" w:cs="Times New Roman"/>
                <w:lang w:val="ru-RU"/>
              </w:rPr>
              <w:t>Гаранта</w:t>
            </w:r>
            <w:r w:rsidR="00B45579" w:rsidRPr="004760AD">
              <w:rPr>
                <w:rFonts w:ascii="Times New Roman" w:hAnsi="Times New Roman" w:cs="Times New Roman"/>
                <w:lang w:val="ru-RU"/>
              </w:rPr>
              <w:t>, предусмотренного условиями Договора),  а так же в иных случаях, без объяснения причин.</w:t>
            </w:r>
          </w:p>
        </w:tc>
      </w:tr>
      <w:tr w:rsidR="00B32141" w:rsidRPr="004760AD" w:rsidTr="007679EC">
        <w:trPr>
          <w:gridAfter w:val="2"/>
          <w:wAfter w:w="21" w:type="dxa"/>
        </w:trPr>
        <w:tc>
          <w:tcPr>
            <w:tcW w:w="704" w:type="dxa"/>
            <w:vAlign w:val="center"/>
          </w:tcPr>
          <w:p w:rsidR="00B32141" w:rsidRPr="004760AD" w:rsidRDefault="00E524ED" w:rsidP="002D36DF">
            <w:pPr>
              <w:widowControl w:val="0"/>
              <w:tabs>
                <w:tab w:val="left" w:pos="1134"/>
              </w:tabs>
              <w:autoSpaceDE w:val="0"/>
              <w:autoSpaceDN w:val="0"/>
              <w:spacing w:before="120" w:after="120"/>
              <w:jc w:val="center"/>
              <w:rPr>
                <w:rFonts w:ascii="Times New Roman" w:hAnsi="Times New Roman" w:cs="Times New Roman"/>
                <w:snapToGrid w:val="0"/>
                <w:lang w:val="ru-RU"/>
              </w:rPr>
            </w:pPr>
            <w:r w:rsidRPr="004760AD">
              <w:rPr>
                <w:rFonts w:ascii="Times New Roman" w:hAnsi="Times New Roman" w:cs="Times New Roman"/>
                <w:snapToGrid w:val="0"/>
                <w:lang w:val="ru-RU"/>
              </w:rPr>
              <w:t>6</w:t>
            </w:r>
            <w:r w:rsidR="002D36DF" w:rsidRPr="004760AD">
              <w:rPr>
                <w:rFonts w:ascii="Times New Roman" w:hAnsi="Times New Roman" w:cs="Times New Roman"/>
                <w:snapToGrid w:val="0"/>
              </w:rPr>
              <w:t>.2</w:t>
            </w:r>
          </w:p>
        </w:tc>
        <w:tc>
          <w:tcPr>
            <w:tcW w:w="1985" w:type="dxa"/>
            <w:vAlign w:val="center"/>
          </w:tcPr>
          <w:p w:rsidR="00B32141" w:rsidRPr="004760AD" w:rsidRDefault="00B32141" w:rsidP="00DB2415">
            <w:pPr>
              <w:widowControl w:val="0"/>
              <w:tabs>
                <w:tab w:val="left" w:pos="1134"/>
              </w:tabs>
              <w:autoSpaceDE w:val="0"/>
              <w:autoSpaceDN w:val="0"/>
              <w:spacing w:before="120" w:after="120"/>
              <w:rPr>
                <w:rFonts w:ascii="Times New Roman" w:hAnsi="Times New Roman" w:cs="Times New Roman"/>
                <w:snapToGrid w:val="0"/>
                <w:lang w:val="ru-RU"/>
              </w:rPr>
            </w:pPr>
            <w:bookmarkStart w:id="1" w:name="ПравоНаОсущБанковскогоКонтроля"/>
            <w:proofErr w:type="spellStart"/>
            <w:r w:rsidRPr="004760AD">
              <w:rPr>
                <w:rFonts w:ascii="Times New Roman" w:hAnsi="Times New Roman" w:cs="Times New Roman"/>
              </w:rPr>
              <w:t>Осуществление</w:t>
            </w:r>
            <w:proofErr w:type="spellEnd"/>
            <w:r w:rsidRPr="004760AD">
              <w:rPr>
                <w:rFonts w:ascii="Times New Roman" w:hAnsi="Times New Roman" w:cs="Times New Roman"/>
              </w:rPr>
              <w:t xml:space="preserve"> </w:t>
            </w:r>
            <w:proofErr w:type="spellStart"/>
            <w:r w:rsidRPr="004760AD">
              <w:rPr>
                <w:rFonts w:ascii="Times New Roman" w:hAnsi="Times New Roman" w:cs="Times New Roman"/>
              </w:rPr>
              <w:t>банковского</w:t>
            </w:r>
            <w:proofErr w:type="spellEnd"/>
            <w:r w:rsidRPr="004760AD">
              <w:rPr>
                <w:rFonts w:ascii="Times New Roman" w:hAnsi="Times New Roman" w:cs="Times New Roman"/>
              </w:rPr>
              <w:t xml:space="preserve"> </w:t>
            </w:r>
            <w:proofErr w:type="spellStart"/>
            <w:r w:rsidRPr="004760AD">
              <w:rPr>
                <w:rFonts w:ascii="Times New Roman" w:hAnsi="Times New Roman" w:cs="Times New Roman"/>
              </w:rPr>
              <w:t>контрол</w:t>
            </w:r>
            <w:bookmarkEnd w:id="1"/>
            <w:r w:rsidRPr="004760AD">
              <w:rPr>
                <w:rFonts w:ascii="Times New Roman" w:hAnsi="Times New Roman" w:cs="Times New Roman"/>
              </w:rPr>
              <w:t>я</w:t>
            </w:r>
            <w:proofErr w:type="spellEnd"/>
          </w:p>
        </w:tc>
        <w:tc>
          <w:tcPr>
            <w:tcW w:w="7652" w:type="dxa"/>
          </w:tcPr>
          <w:p w:rsidR="00B32141" w:rsidRPr="004760AD" w:rsidRDefault="009579BD" w:rsidP="00770559">
            <w:pPr>
              <w:widowControl w:val="0"/>
              <w:tabs>
                <w:tab w:val="left" w:pos="1134"/>
              </w:tabs>
              <w:autoSpaceDE w:val="0"/>
              <w:autoSpaceDN w:val="0"/>
              <w:spacing w:before="120" w:after="120"/>
              <w:jc w:val="both"/>
              <w:rPr>
                <w:rFonts w:ascii="Times New Roman" w:hAnsi="Times New Roman" w:cs="Times New Roman"/>
                <w:lang w:val="ru-RU"/>
              </w:rPr>
            </w:pPr>
            <w:proofErr w:type="spellStart"/>
            <w:r w:rsidRPr="004760AD">
              <w:rPr>
                <w:rFonts w:ascii="Times New Roman" w:hAnsi="Times New Roman" w:cs="Times New Roman"/>
              </w:rPr>
              <w:t>Гарант</w:t>
            </w:r>
            <w:proofErr w:type="spellEnd"/>
            <w:r w:rsidR="00B32141" w:rsidRPr="004760AD">
              <w:rPr>
                <w:rFonts w:ascii="Times New Roman" w:hAnsi="Times New Roman" w:cs="Times New Roman"/>
              </w:rPr>
              <w:t xml:space="preserve"> </w:t>
            </w:r>
            <w:proofErr w:type="spellStart"/>
            <w:r w:rsidR="00B32141" w:rsidRPr="004760AD">
              <w:rPr>
                <w:rFonts w:ascii="Times New Roman" w:hAnsi="Times New Roman" w:cs="Times New Roman"/>
              </w:rPr>
              <w:t>вправе</w:t>
            </w:r>
            <w:proofErr w:type="spellEnd"/>
            <w:r w:rsidR="00B32141" w:rsidRPr="004760AD">
              <w:rPr>
                <w:rFonts w:ascii="Times New Roman" w:hAnsi="Times New Roman" w:cs="Times New Roman"/>
              </w:rPr>
              <w:t>:</w:t>
            </w:r>
          </w:p>
          <w:p w:rsidR="00B32141" w:rsidRPr="004760AD" w:rsidRDefault="00B32141" w:rsidP="00547EB3">
            <w:pPr>
              <w:pStyle w:val="afc"/>
              <w:widowControl w:val="0"/>
              <w:numPr>
                <w:ilvl w:val="0"/>
                <w:numId w:val="62"/>
              </w:numPr>
              <w:tabs>
                <w:tab w:val="left" w:pos="1134"/>
              </w:tabs>
              <w:autoSpaceDE w:val="0"/>
              <w:autoSpaceDN w:val="0"/>
              <w:spacing w:line="276" w:lineRule="auto"/>
              <w:ind w:left="315" w:hanging="283"/>
              <w:jc w:val="both"/>
              <w:rPr>
                <w:rFonts w:ascii="Times New Roman" w:hAnsi="Times New Roman" w:cs="Times New Roman"/>
                <w:sz w:val="22"/>
                <w:szCs w:val="22"/>
                <w:lang w:val="ru-RU"/>
              </w:rPr>
            </w:pPr>
            <w:r w:rsidRPr="004760AD">
              <w:rPr>
                <w:rFonts w:ascii="Times New Roman" w:hAnsi="Times New Roman" w:cs="Times New Roman"/>
                <w:sz w:val="22"/>
                <w:szCs w:val="22"/>
                <w:lang w:val="ru-RU"/>
              </w:rPr>
              <w:t xml:space="preserve">Получать от </w:t>
            </w:r>
            <w:r w:rsidR="009579BD" w:rsidRPr="004760AD">
              <w:rPr>
                <w:rFonts w:ascii="Times New Roman" w:hAnsi="Times New Roman" w:cs="Times New Roman"/>
                <w:sz w:val="22"/>
                <w:szCs w:val="22"/>
                <w:lang w:val="ru-RU"/>
              </w:rPr>
              <w:t xml:space="preserve">Принципала </w:t>
            </w:r>
            <w:r w:rsidRPr="004760AD">
              <w:rPr>
                <w:rFonts w:ascii="Times New Roman" w:hAnsi="Times New Roman" w:cs="Times New Roman"/>
                <w:sz w:val="22"/>
                <w:szCs w:val="22"/>
                <w:lang w:val="ru-RU"/>
              </w:rPr>
              <w:t xml:space="preserve">документы и информацию, перечень которых указан в Приложении </w:t>
            </w:r>
            <w:r w:rsidR="00B32E95" w:rsidRPr="004760AD">
              <w:rPr>
                <w:rFonts w:ascii="Times New Roman" w:hAnsi="Times New Roman" w:cs="Times New Roman"/>
                <w:sz w:val="22"/>
                <w:szCs w:val="22"/>
                <w:lang w:val="ru-RU"/>
              </w:rPr>
              <w:t>№</w:t>
            </w:r>
            <w:r w:rsidRPr="004760AD">
              <w:rPr>
                <w:rFonts w:ascii="Times New Roman" w:hAnsi="Times New Roman" w:cs="Times New Roman"/>
                <w:sz w:val="22"/>
                <w:szCs w:val="22"/>
                <w:lang w:val="ru-RU"/>
              </w:rPr>
              <w:t>1</w:t>
            </w:r>
            <w:r w:rsidR="009579BD" w:rsidRPr="004760AD">
              <w:rPr>
                <w:rFonts w:ascii="Times New Roman" w:hAnsi="Times New Roman" w:cs="Times New Roman"/>
                <w:sz w:val="22"/>
                <w:szCs w:val="22"/>
                <w:lang w:val="ru-RU"/>
              </w:rPr>
              <w:t xml:space="preserve"> к </w:t>
            </w:r>
            <w:r w:rsidR="00D20A18" w:rsidRPr="004760AD">
              <w:rPr>
                <w:rFonts w:ascii="Times New Roman" w:hAnsi="Times New Roman" w:cs="Times New Roman"/>
                <w:sz w:val="22"/>
                <w:szCs w:val="22"/>
                <w:lang w:val="ru-RU"/>
              </w:rPr>
              <w:t xml:space="preserve">Общим </w:t>
            </w:r>
            <w:r w:rsidR="009579BD" w:rsidRPr="004760AD">
              <w:rPr>
                <w:rFonts w:ascii="Times New Roman" w:hAnsi="Times New Roman" w:cs="Times New Roman"/>
                <w:sz w:val="22"/>
                <w:szCs w:val="22"/>
                <w:lang w:val="ru-RU"/>
              </w:rPr>
              <w:t>условиям</w:t>
            </w:r>
            <w:r w:rsidRPr="004760AD">
              <w:rPr>
                <w:rFonts w:ascii="Times New Roman" w:hAnsi="Times New Roman" w:cs="Times New Roman"/>
                <w:sz w:val="22"/>
                <w:szCs w:val="22"/>
                <w:lang w:val="ru-RU"/>
              </w:rPr>
              <w:t>, а также иные документы и информацию</w:t>
            </w:r>
            <w:r w:rsidR="004429B4" w:rsidRPr="004760AD">
              <w:rPr>
                <w:rFonts w:ascii="Times New Roman" w:hAnsi="Times New Roman" w:cs="Times New Roman"/>
                <w:sz w:val="22"/>
                <w:szCs w:val="22"/>
                <w:lang w:val="ru-RU"/>
              </w:rPr>
              <w:t xml:space="preserve"> по запросу Гаранта</w:t>
            </w:r>
            <w:r w:rsidRPr="004760AD">
              <w:rPr>
                <w:rFonts w:ascii="Times New Roman" w:hAnsi="Times New Roman" w:cs="Times New Roman"/>
                <w:sz w:val="22"/>
                <w:szCs w:val="22"/>
                <w:lang w:val="ru-RU"/>
              </w:rPr>
              <w:t xml:space="preserve">, для оценки </w:t>
            </w:r>
            <w:r w:rsidR="009579BD" w:rsidRPr="004760AD">
              <w:rPr>
                <w:rFonts w:ascii="Times New Roman" w:hAnsi="Times New Roman" w:cs="Times New Roman"/>
                <w:sz w:val="22"/>
                <w:szCs w:val="22"/>
                <w:lang w:val="ru-RU"/>
              </w:rPr>
              <w:t xml:space="preserve">Гарантом </w:t>
            </w:r>
            <w:r w:rsidR="00616BB5" w:rsidRPr="004760AD">
              <w:rPr>
                <w:rFonts w:ascii="Times New Roman" w:hAnsi="Times New Roman" w:cs="Times New Roman"/>
                <w:sz w:val="22"/>
                <w:szCs w:val="22"/>
                <w:lang w:val="ru-RU"/>
              </w:rPr>
              <w:t xml:space="preserve">финансового состояния </w:t>
            </w:r>
            <w:r w:rsidR="009579BD" w:rsidRPr="004760AD">
              <w:rPr>
                <w:rFonts w:ascii="Times New Roman" w:hAnsi="Times New Roman" w:cs="Times New Roman"/>
                <w:sz w:val="22"/>
                <w:szCs w:val="22"/>
                <w:lang w:val="ru-RU"/>
              </w:rPr>
              <w:t>Принципала</w:t>
            </w:r>
            <w:r w:rsidR="001D261F" w:rsidRPr="004760AD">
              <w:rPr>
                <w:rFonts w:ascii="Times New Roman" w:hAnsi="Times New Roman" w:cs="Times New Roman"/>
                <w:sz w:val="22"/>
                <w:szCs w:val="22"/>
                <w:lang w:val="ru-RU"/>
              </w:rPr>
              <w:t>,</w:t>
            </w:r>
            <w:r w:rsidRPr="004760AD">
              <w:rPr>
                <w:rFonts w:ascii="Times New Roman" w:hAnsi="Times New Roman" w:cs="Times New Roman"/>
                <w:sz w:val="22"/>
                <w:szCs w:val="22"/>
                <w:lang w:val="ru-RU"/>
              </w:rPr>
              <w:t xml:space="preserve"> </w:t>
            </w:r>
            <w:r w:rsidR="004429B4" w:rsidRPr="004760AD">
              <w:rPr>
                <w:rFonts w:ascii="Times New Roman" w:hAnsi="Times New Roman" w:cs="Times New Roman"/>
                <w:sz w:val="22"/>
                <w:szCs w:val="22"/>
                <w:lang w:val="ru-RU"/>
              </w:rPr>
              <w:t xml:space="preserve">и </w:t>
            </w:r>
            <w:r w:rsidRPr="004760AD">
              <w:rPr>
                <w:rFonts w:ascii="Times New Roman" w:hAnsi="Times New Roman" w:cs="Times New Roman"/>
                <w:sz w:val="22"/>
                <w:szCs w:val="22"/>
                <w:lang w:val="ru-RU"/>
              </w:rPr>
              <w:t xml:space="preserve">возможности надлежащего исполнения </w:t>
            </w:r>
            <w:r w:rsidR="009579BD" w:rsidRPr="004760AD">
              <w:rPr>
                <w:rFonts w:ascii="Times New Roman" w:hAnsi="Times New Roman" w:cs="Times New Roman"/>
                <w:sz w:val="22"/>
                <w:szCs w:val="22"/>
                <w:lang w:val="ru-RU"/>
              </w:rPr>
              <w:t xml:space="preserve">Принципалом </w:t>
            </w:r>
            <w:r w:rsidRPr="004760AD">
              <w:rPr>
                <w:rFonts w:ascii="Times New Roman" w:hAnsi="Times New Roman" w:cs="Times New Roman"/>
                <w:sz w:val="22"/>
                <w:szCs w:val="22"/>
                <w:lang w:val="ru-RU"/>
              </w:rPr>
              <w:t xml:space="preserve">обязательств по </w:t>
            </w:r>
            <w:r w:rsidR="009579BD" w:rsidRPr="004760AD">
              <w:rPr>
                <w:rFonts w:ascii="Times New Roman" w:hAnsi="Times New Roman" w:cs="Times New Roman"/>
                <w:sz w:val="22"/>
                <w:szCs w:val="22"/>
                <w:lang w:val="ru-RU"/>
              </w:rPr>
              <w:t>Д</w:t>
            </w:r>
            <w:r w:rsidRPr="004760AD">
              <w:rPr>
                <w:rFonts w:ascii="Times New Roman" w:hAnsi="Times New Roman" w:cs="Times New Roman"/>
                <w:sz w:val="22"/>
                <w:szCs w:val="22"/>
                <w:lang w:val="ru-RU"/>
              </w:rPr>
              <w:t>оговору.</w:t>
            </w:r>
          </w:p>
          <w:p w:rsidR="00B32141" w:rsidRPr="004760AD" w:rsidRDefault="00B32141" w:rsidP="00547EB3">
            <w:pPr>
              <w:pStyle w:val="afc"/>
              <w:widowControl w:val="0"/>
              <w:numPr>
                <w:ilvl w:val="0"/>
                <w:numId w:val="62"/>
              </w:numPr>
              <w:tabs>
                <w:tab w:val="left" w:pos="1134"/>
              </w:tabs>
              <w:autoSpaceDE w:val="0"/>
              <w:autoSpaceDN w:val="0"/>
              <w:spacing w:line="276" w:lineRule="auto"/>
              <w:ind w:left="315" w:hanging="283"/>
              <w:jc w:val="both"/>
              <w:rPr>
                <w:rFonts w:ascii="Times New Roman" w:hAnsi="Times New Roman" w:cs="Times New Roman"/>
                <w:sz w:val="22"/>
                <w:szCs w:val="22"/>
                <w:lang w:val="ru-RU"/>
              </w:rPr>
            </w:pPr>
            <w:r w:rsidRPr="004760AD">
              <w:rPr>
                <w:rFonts w:ascii="Times New Roman" w:hAnsi="Times New Roman" w:cs="Times New Roman"/>
                <w:sz w:val="22"/>
                <w:szCs w:val="22"/>
                <w:lang w:val="ru-RU"/>
              </w:rPr>
              <w:t xml:space="preserve">Получать от </w:t>
            </w:r>
            <w:r w:rsidR="009579BD" w:rsidRPr="004760AD">
              <w:rPr>
                <w:rFonts w:ascii="Times New Roman" w:hAnsi="Times New Roman" w:cs="Times New Roman"/>
                <w:sz w:val="22"/>
                <w:szCs w:val="22"/>
                <w:lang w:val="ru-RU"/>
              </w:rPr>
              <w:t>Принципала</w:t>
            </w:r>
            <w:r w:rsidRPr="004760AD">
              <w:rPr>
                <w:rFonts w:ascii="Times New Roman" w:hAnsi="Times New Roman" w:cs="Times New Roman"/>
                <w:sz w:val="22"/>
                <w:szCs w:val="22"/>
                <w:lang w:val="ru-RU"/>
              </w:rPr>
              <w:t xml:space="preserve"> документы, необходимые для исполнения </w:t>
            </w:r>
            <w:r w:rsidR="009579BD" w:rsidRPr="004760AD">
              <w:rPr>
                <w:rFonts w:ascii="Times New Roman" w:hAnsi="Times New Roman" w:cs="Times New Roman"/>
                <w:sz w:val="22"/>
                <w:szCs w:val="22"/>
                <w:lang w:val="ru-RU"/>
              </w:rPr>
              <w:t xml:space="preserve">Гарантом </w:t>
            </w:r>
            <w:r w:rsidRPr="004760AD">
              <w:rPr>
                <w:rFonts w:ascii="Times New Roman" w:hAnsi="Times New Roman" w:cs="Times New Roman"/>
                <w:sz w:val="22"/>
                <w:szCs w:val="22"/>
                <w:lang w:val="ru-RU"/>
              </w:rPr>
              <w:t>требований Федерального закона от 07.08.2001 г. № 115-ФЗ «О противодействии легализации (отмыванию) доходов, полученных преступным путем, и финансированию терроризма».</w:t>
            </w:r>
          </w:p>
          <w:p w:rsidR="00B32141" w:rsidRPr="004760AD" w:rsidRDefault="00B32141" w:rsidP="00547EB3">
            <w:pPr>
              <w:pStyle w:val="afc"/>
              <w:widowControl w:val="0"/>
              <w:numPr>
                <w:ilvl w:val="0"/>
                <w:numId w:val="62"/>
              </w:numPr>
              <w:tabs>
                <w:tab w:val="left" w:pos="1134"/>
              </w:tabs>
              <w:autoSpaceDE w:val="0"/>
              <w:autoSpaceDN w:val="0"/>
              <w:spacing w:line="276" w:lineRule="auto"/>
              <w:ind w:left="315" w:hanging="283"/>
              <w:jc w:val="both"/>
              <w:rPr>
                <w:rFonts w:ascii="Times New Roman" w:hAnsi="Times New Roman" w:cs="Times New Roman"/>
                <w:sz w:val="22"/>
                <w:szCs w:val="22"/>
                <w:lang w:val="ru-RU"/>
              </w:rPr>
            </w:pPr>
            <w:r w:rsidRPr="004760AD">
              <w:rPr>
                <w:rFonts w:ascii="Times New Roman" w:hAnsi="Times New Roman" w:cs="Times New Roman"/>
                <w:sz w:val="22"/>
                <w:szCs w:val="22"/>
                <w:lang w:val="ru-RU"/>
              </w:rPr>
              <w:t xml:space="preserve">Осуществлять действия </w:t>
            </w:r>
            <w:r w:rsidR="004429B4" w:rsidRPr="004760AD">
              <w:rPr>
                <w:rFonts w:ascii="Times New Roman" w:hAnsi="Times New Roman" w:cs="Times New Roman"/>
                <w:sz w:val="22"/>
                <w:szCs w:val="22"/>
                <w:lang w:val="ru-RU"/>
              </w:rPr>
              <w:t xml:space="preserve">и запрашивать документы </w:t>
            </w:r>
            <w:r w:rsidRPr="004760AD">
              <w:rPr>
                <w:rFonts w:ascii="Times New Roman" w:hAnsi="Times New Roman" w:cs="Times New Roman"/>
                <w:sz w:val="22"/>
                <w:szCs w:val="22"/>
                <w:lang w:val="ru-RU"/>
              </w:rPr>
              <w:t xml:space="preserve">для ознакомления с деятельностью </w:t>
            </w:r>
            <w:proofErr w:type="spellStart"/>
            <w:r w:rsidR="009579BD" w:rsidRPr="004760AD">
              <w:rPr>
                <w:rFonts w:ascii="Times New Roman" w:hAnsi="Times New Roman" w:cs="Times New Roman"/>
                <w:sz w:val="22"/>
                <w:szCs w:val="22"/>
              </w:rPr>
              <w:t>Принципала</w:t>
            </w:r>
            <w:proofErr w:type="spellEnd"/>
            <w:r w:rsidRPr="004760AD">
              <w:rPr>
                <w:rFonts w:ascii="Times New Roman" w:hAnsi="Times New Roman" w:cs="Times New Roman"/>
                <w:sz w:val="22"/>
                <w:szCs w:val="22"/>
              </w:rPr>
              <w:t xml:space="preserve">.   </w:t>
            </w:r>
          </w:p>
          <w:p w:rsidR="006A3360" w:rsidRPr="004760AD" w:rsidRDefault="006A3360" w:rsidP="00411FB6">
            <w:pPr>
              <w:pStyle w:val="afc"/>
              <w:widowControl w:val="0"/>
              <w:autoSpaceDE w:val="0"/>
              <w:autoSpaceDN w:val="0"/>
              <w:spacing w:line="276" w:lineRule="auto"/>
              <w:ind w:left="315"/>
              <w:jc w:val="both"/>
              <w:rPr>
                <w:rFonts w:ascii="Times New Roman" w:hAnsi="Times New Roman" w:cs="Times New Roman"/>
                <w:sz w:val="22"/>
                <w:szCs w:val="22"/>
                <w:lang w:val="ru-RU"/>
              </w:rPr>
            </w:pPr>
            <w:r w:rsidRPr="004760AD">
              <w:rPr>
                <w:rFonts w:ascii="Times New Roman" w:hAnsi="Times New Roman" w:cs="Times New Roman"/>
                <w:sz w:val="22"/>
                <w:szCs w:val="22"/>
                <w:lang w:val="ru-RU"/>
              </w:rPr>
              <w:t>Виды и сроки (периодичность) предоставления документов устанавливаются в</w:t>
            </w:r>
            <w:r w:rsidR="00514BA2" w:rsidRPr="004760AD">
              <w:rPr>
                <w:rFonts w:ascii="Times New Roman" w:hAnsi="Times New Roman" w:cs="Times New Roman"/>
                <w:sz w:val="22"/>
                <w:szCs w:val="22"/>
                <w:lang w:val="ru-RU"/>
              </w:rPr>
              <w:t xml:space="preserve"> Приложении № 1 к</w:t>
            </w:r>
            <w:r w:rsidRPr="004760AD">
              <w:rPr>
                <w:rFonts w:ascii="Times New Roman" w:hAnsi="Times New Roman" w:cs="Times New Roman"/>
                <w:sz w:val="22"/>
                <w:szCs w:val="22"/>
                <w:lang w:val="ru-RU"/>
              </w:rPr>
              <w:t xml:space="preserve"> </w:t>
            </w:r>
            <w:r w:rsidR="00D20A18" w:rsidRPr="004760AD">
              <w:rPr>
                <w:rFonts w:ascii="Times New Roman" w:hAnsi="Times New Roman" w:cs="Times New Roman"/>
                <w:sz w:val="22"/>
                <w:szCs w:val="22"/>
                <w:lang w:val="ru-RU"/>
              </w:rPr>
              <w:t xml:space="preserve">Общим </w:t>
            </w:r>
            <w:r w:rsidRPr="004760AD">
              <w:rPr>
                <w:rFonts w:ascii="Times New Roman" w:hAnsi="Times New Roman" w:cs="Times New Roman"/>
                <w:sz w:val="22"/>
                <w:szCs w:val="22"/>
                <w:lang w:val="ru-RU"/>
              </w:rPr>
              <w:t>условия</w:t>
            </w:r>
            <w:r w:rsidR="00514BA2" w:rsidRPr="004760AD">
              <w:rPr>
                <w:rFonts w:ascii="Times New Roman" w:hAnsi="Times New Roman" w:cs="Times New Roman"/>
                <w:sz w:val="22"/>
                <w:szCs w:val="22"/>
                <w:lang w:val="ru-RU"/>
              </w:rPr>
              <w:t>м</w:t>
            </w:r>
            <w:r w:rsidRPr="004760AD">
              <w:rPr>
                <w:rFonts w:ascii="Times New Roman" w:hAnsi="Times New Roman" w:cs="Times New Roman"/>
                <w:sz w:val="22"/>
                <w:szCs w:val="22"/>
                <w:lang w:val="ru-RU"/>
              </w:rPr>
              <w:t xml:space="preserve"> либо в запросе Банка.</w:t>
            </w:r>
          </w:p>
        </w:tc>
      </w:tr>
      <w:tr w:rsidR="006D45A5" w:rsidRPr="004760AD" w:rsidTr="00AA28ED">
        <w:trPr>
          <w:gridAfter w:val="2"/>
          <w:wAfter w:w="21" w:type="dxa"/>
        </w:trPr>
        <w:tc>
          <w:tcPr>
            <w:tcW w:w="704" w:type="dxa"/>
            <w:vAlign w:val="center"/>
          </w:tcPr>
          <w:p w:rsidR="006D45A5" w:rsidRPr="004760AD" w:rsidRDefault="006D45A5" w:rsidP="006D45A5">
            <w:pPr>
              <w:widowControl w:val="0"/>
              <w:tabs>
                <w:tab w:val="left" w:pos="1134"/>
              </w:tabs>
              <w:autoSpaceDE w:val="0"/>
              <w:autoSpaceDN w:val="0"/>
              <w:spacing w:before="120" w:after="120"/>
              <w:jc w:val="center"/>
              <w:rPr>
                <w:rFonts w:ascii="Times New Roman" w:hAnsi="Times New Roman" w:cs="Times New Roman"/>
                <w:snapToGrid w:val="0"/>
              </w:rPr>
            </w:pPr>
            <w:r w:rsidRPr="004760AD">
              <w:rPr>
                <w:rFonts w:ascii="Times New Roman" w:hAnsi="Times New Roman" w:cs="Times New Roman"/>
                <w:snapToGrid w:val="0"/>
                <w:lang w:val="ru-RU"/>
              </w:rPr>
              <w:t>6</w:t>
            </w:r>
            <w:r w:rsidRPr="004760AD">
              <w:rPr>
                <w:rFonts w:ascii="Times New Roman" w:hAnsi="Times New Roman" w:cs="Times New Roman"/>
                <w:snapToGrid w:val="0"/>
              </w:rPr>
              <w:t>.3</w:t>
            </w:r>
          </w:p>
        </w:tc>
        <w:tc>
          <w:tcPr>
            <w:tcW w:w="1985" w:type="dxa"/>
            <w:vAlign w:val="center"/>
          </w:tcPr>
          <w:p w:rsidR="006D45A5" w:rsidRPr="004760AD" w:rsidRDefault="006D45A5" w:rsidP="006D45A5">
            <w:pPr>
              <w:widowControl w:val="0"/>
              <w:tabs>
                <w:tab w:val="left" w:pos="1134"/>
              </w:tabs>
              <w:autoSpaceDE w:val="0"/>
              <w:autoSpaceDN w:val="0"/>
              <w:spacing w:before="120" w:after="120"/>
              <w:rPr>
                <w:rFonts w:ascii="Times New Roman" w:hAnsi="Times New Roman" w:cs="Times New Roman"/>
                <w:snapToGrid w:val="0"/>
                <w:lang w:val="ru-RU"/>
              </w:rPr>
            </w:pPr>
            <w:r w:rsidRPr="004760AD">
              <w:rPr>
                <w:rFonts w:ascii="Times New Roman" w:hAnsi="Times New Roman" w:cs="Times New Roman"/>
                <w:snapToGrid w:val="0"/>
                <w:lang w:val="ru-RU"/>
              </w:rPr>
              <w:t>Гарантии оплаты Регрессного требования Банка</w:t>
            </w:r>
          </w:p>
        </w:tc>
        <w:tc>
          <w:tcPr>
            <w:tcW w:w="7652" w:type="dxa"/>
            <w:tcBorders>
              <w:bottom w:val="single" w:sz="4" w:space="0" w:color="auto"/>
            </w:tcBorders>
          </w:tcPr>
          <w:tbl>
            <w:tblPr>
              <w:tblStyle w:val="aff3"/>
              <w:tblpPr w:leftFromText="180" w:rightFromText="180" w:vertAnchor="text" w:tblpX="-10" w:tblpY="1"/>
              <w:tblOverlap w:val="never"/>
              <w:tblW w:w="8359" w:type="dxa"/>
              <w:tblLayout w:type="fixed"/>
              <w:tblLook w:val="04A0" w:firstRow="1" w:lastRow="0" w:firstColumn="1" w:lastColumn="0" w:noHBand="0" w:noVBand="1"/>
            </w:tblPr>
            <w:tblGrid>
              <w:gridCol w:w="8359"/>
            </w:tblGrid>
            <w:tr w:rsidR="006D45A5" w:rsidRPr="004760AD" w:rsidTr="00411FB6">
              <w:tc>
                <w:tcPr>
                  <w:tcW w:w="8359" w:type="dxa"/>
                  <w:tcBorders>
                    <w:bottom w:val="single" w:sz="4" w:space="0" w:color="auto"/>
                  </w:tcBorders>
                  <w:shd w:val="clear" w:color="auto" w:fill="FFFFFF" w:themeFill="background1"/>
                </w:tcPr>
                <w:p w:rsidR="006D45A5" w:rsidRPr="004760AD" w:rsidRDefault="006D45A5" w:rsidP="00411FB6">
                  <w:pPr>
                    <w:widowControl w:val="0"/>
                    <w:tabs>
                      <w:tab w:val="left" w:pos="1134"/>
                    </w:tabs>
                    <w:autoSpaceDE w:val="0"/>
                    <w:autoSpaceDN w:val="0"/>
                    <w:spacing w:line="276" w:lineRule="auto"/>
                    <w:ind w:right="745"/>
                    <w:jc w:val="both"/>
                    <w:rPr>
                      <w:rFonts w:ascii="Times New Roman" w:hAnsi="Times New Roman" w:cs="Times New Roman"/>
                      <w:lang w:val="ru-RU"/>
                    </w:rPr>
                  </w:pPr>
                  <w:r w:rsidRPr="004760AD">
                    <w:rPr>
                      <w:rFonts w:ascii="Times New Roman" w:hAnsi="Times New Roman" w:cs="Times New Roman"/>
                      <w:lang w:val="ru-RU"/>
                    </w:rPr>
                    <w:t xml:space="preserve">Гарант вправе в одностороннем и внесудебном порядке потребовать до произведения платежа по Гарантии передачи Принципалом Гаранту денежных средств в сумме, равной Сумме Гарантий (или одной из Гарантий), выданных в рамках Договора, в качестве Покрытия по Гарантии (обеспечительный платеж) при наступлении любого из следующих обстоятельств: </w:t>
                  </w:r>
                </w:p>
                <w:p w:rsidR="006D45A5" w:rsidRPr="004760AD" w:rsidRDefault="006D45A5" w:rsidP="00411FB6">
                  <w:pPr>
                    <w:pStyle w:val="afc"/>
                    <w:widowControl w:val="0"/>
                    <w:numPr>
                      <w:ilvl w:val="0"/>
                      <w:numId w:val="62"/>
                    </w:numPr>
                    <w:tabs>
                      <w:tab w:val="left" w:pos="1134"/>
                    </w:tabs>
                    <w:autoSpaceDE w:val="0"/>
                    <w:autoSpaceDN w:val="0"/>
                    <w:spacing w:line="276" w:lineRule="auto"/>
                    <w:ind w:left="315" w:right="748" w:hanging="1"/>
                    <w:jc w:val="both"/>
                    <w:rPr>
                      <w:rFonts w:ascii="Times New Roman" w:hAnsi="Times New Roman" w:cs="Times New Roman"/>
                      <w:sz w:val="22"/>
                      <w:szCs w:val="22"/>
                      <w:lang w:val="ru-RU"/>
                    </w:rPr>
                  </w:pPr>
                  <w:r w:rsidRPr="004760AD">
                    <w:rPr>
                      <w:rFonts w:ascii="Times New Roman" w:hAnsi="Times New Roman" w:cs="Times New Roman"/>
                      <w:sz w:val="22"/>
                      <w:szCs w:val="22"/>
                      <w:lang w:val="ru-RU"/>
                    </w:rPr>
                    <w:t>неисполнение Принципалом любого обязательства по Договору;</w:t>
                  </w:r>
                </w:p>
                <w:p w:rsidR="006D45A5" w:rsidRPr="004760AD" w:rsidRDefault="006D45A5" w:rsidP="00411FB6">
                  <w:pPr>
                    <w:pStyle w:val="afc"/>
                    <w:widowControl w:val="0"/>
                    <w:numPr>
                      <w:ilvl w:val="0"/>
                      <w:numId w:val="62"/>
                    </w:numPr>
                    <w:tabs>
                      <w:tab w:val="left" w:pos="1134"/>
                    </w:tabs>
                    <w:autoSpaceDE w:val="0"/>
                    <w:autoSpaceDN w:val="0"/>
                    <w:spacing w:line="276" w:lineRule="auto"/>
                    <w:ind w:left="315" w:right="748" w:hanging="1"/>
                    <w:jc w:val="both"/>
                    <w:rPr>
                      <w:rFonts w:ascii="Times New Roman" w:hAnsi="Times New Roman" w:cs="Times New Roman"/>
                      <w:sz w:val="22"/>
                      <w:szCs w:val="22"/>
                      <w:lang w:val="ru-RU"/>
                    </w:rPr>
                  </w:pPr>
                  <w:r w:rsidRPr="004760AD">
                    <w:rPr>
                      <w:rFonts w:ascii="Times New Roman" w:hAnsi="Times New Roman" w:cs="Times New Roman"/>
                      <w:sz w:val="22"/>
                      <w:szCs w:val="22"/>
                      <w:lang w:val="ru-RU"/>
                    </w:rPr>
                    <w:t>принятие решения о реорганизации (для юридических лиц) или ликвидации Принципала и/или Поручителя, и/или Залогодателя, применение к Принципалу и/или Поручителю, и/или Залогодателю любой из процедур банкротства;</w:t>
                  </w:r>
                </w:p>
                <w:p w:rsidR="006D45A5" w:rsidRPr="004760AD" w:rsidRDefault="006D45A5" w:rsidP="00411FB6">
                  <w:pPr>
                    <w:pStyle w:val="afc"/>
                    <w:widowControl w:val="0"/>
                    <w:numPr>
                      <w:ilvl w:val="0"/>
                      <w:numId w:val="62"/>
                    </w:numPr>
                    <w:tabs>
                      <w:tab w:val="left" w:pos="1134"/>
                    </w:tabs>
                    <w:autoSpaceDE w:val="0"/>
                    <w:autoSpaceDN w:val="0"/>
                    <w:spacing w:line="276" w:lineRule="auto"/>
                    <w:ind w:left="315" w:right="748" w:hanging="1"/>
                    <w:jc w:val="both"/>
                    <w:rPr>
                      <w:rFonts w:ascii="Times New Roman" w:hAnsi="Times New Roman" w:cs="Times New Roman"/>
                      <w:sz w:val="22"/>
                      <w:szCs w:val="22"/>
                      <w:lang w:val="ru-RU"/>
                    </w:rPr>
                  </w:pPr>
                  <w:r w:rsidRPr="004760AD">
                    <w:rPr>
                      <w:rFonts w:ascii="Times New Roman" w:hAnsi="Times New Roman" w:cs="Times New Roman"/>
                      <w:sz w:val="22"/>
                      <w:szCs w:val="22"/>
                      <w:lang w:val="ru-RU"/>
                    </w:rPr>
                    <w:t>уклонение Принципала от банковского контроля и/или выявление хотя бы одного случая представления Принципалом Гаранту недостоверной бухгалтерской или иной информации и/или документации;</w:t>
                  </w:r>
                </w:p>
                <w:p w:rsidR="006D45A5" w:rsidRPr="004760AD" w:rsidRDefault="006D45A5" w:rsidP="00FE1123">
                  <w:pPr>
                    <w:pStyle w:val="afc"/>
                    <w:widowControl w:val="0"/>
                    <w:numPr>
                      <w:ilvl w:val="0"/>
                      <w:numId w:val="62"/>
                    </w:numPr>
                    <w:tabs>
                      <w:tab w:val="left" w:pos="1134"/>
                    </w:tabs>
                    <w:autoSpaceDE w:val="0"/>
                    <w:autoSpaceDN w:val="0"/>
                    <w:spacing w:line="276" w:lineRule="auto"/>
                    <w:ind w:left="315" w:right="748" w:hanging="1"/>
                    <w:jc w:val="both"/>
                    <w:rPr>
                      <w:rFonts w:ascii="Times New Roman" w:hAnsi="Times New Roman" w:cs="Times New Roman"/>
                      <w:sz w:val="22"/>
                      <w:szCs w:val="22"/>
                      <w:lang w:val="ru-RU"/>
                    </w:rPr>
                  </w:pPr>
                  <w:r w:rsidRPr="004760AD">
                    <w:rPr>
                      <w:rFonts w:ascii="Times New Roman" w:hAnsi="Times New Roman" w:cs="Times New Roman"/>
                      <w:sz w:val="22"/>
                      <w:szCs w:val="22"/>
                      <w:lang w:val="ru-RU"/>
                    </w:rPr>
                    <w:t>наложение ареста и/или обращение</w:t>
                  </w:r>
                  <w:r w:rsidR="00FE1123" w:rsidRPr="004760AD">
                    <w:rPr>
                      <w:rFonts w:ascii="Times New Roman" w:hAnsi="Times New Roman" w:cs="Times New Roman"/>
                      <w:sz w:val="22"/>
                      <w:szCs w:val="22"/>
                      <w:lang w:val="ru-RU"/>
                    </w:rPr>
                    <w:t xml:space="preserve"> </w:t>
                  </w:r>
                  <w:r w:rsidRPr="004760AD">
                    <w:rPr>
                      <w:rFonts w:ascii="Times New Roman" w:hAnsi="Times New Roman" w:cs="Times New Roman"/>
                      <w:sz w:val="22"/>
                      <w:szCs w:val="22"/>
                      <w:lang w:val="ru-RU"/>
                    </w:rPr>
                    <w:t>взыскания на любое имущество Принципала,</w:t>
                  </w:r>
                </w:p>
                <w:p w:rsidR="006D45A5" w:rsidRPr="004760AD" w:rsidRDefault="006D45A5" w:rsidP="00411FB6">
                  <w:pPr>
                    <w:pStyle w:val="afc"/>
                    <w:widowControl w:val="0"/>
                    <w:numPr>
                      <w:ilvl w:val="0"/>
                      <w:numId w:val="62"/>
                    </w:numPr>
                    <w:tabs>
                      <w:tab w:val="left" w:pos="1134"/>
                    </w:tabs>
                    <w:autoSpaceDE w:val="0"/>
                    <w:autoSpaceDN w:val="0"/>
                    <w:spacing w:line="276" w:lineRule="auto"/>
                    <w:ind w:left="315" w:right="748" w:hanging="1"/>
                    <w:jc w:val="both"/>
                    <w:rPr>
                      <w:rFonts w:ascii="Times New Roman" w:hAnsi="Times New Roman" w:cs="Times New Roman"/>
                      <w:sz w:val="22"/>
                      <w:szCs w:val="22"/>
                      <w:lang w:val="ru-RU"/>
                    </w:rPr>
                  </w:pPr>
                  <w:r w:rsidRPr="004760AD">
                    <w:rPr>
                      <w:rFonts w:ascii="Times New Roman" w:hAnsi="Times New Roman" w:cs="Times New Roman"/>
                      <w:sz w:val="22"/>
                      <w:szCs w:val="22"/>
                      <w:lang w:val="ru-RU"/>
                    </w:rPr>
                    <w:t>приостановление операций по любому банковскому счету Принципала;</w:t>
                  </w:r>
                </w:p>
                <w:p w:rsidR="006D45A5" w:rsidRPr="004760AD" w:rsidRDefault="006D45A5" w:rsidP="00411FB6">
                  <w:pPr>
                    <w:pStyle w:val="afc"/>
                    <w:widowControl w:val="0"/>
                    <w:numPr>
                      <w:ilvl w:val="0"/>
                      <w:numId w:val="62"/>
                    </w:numPr>
                    <w:tabs>
                      <w:tab w:val="left" w:pos="1134"/>
                    </w:tabs>
                    <w:autoSpaceDE w:val="0"/>
                    <w:autoSpaceDN w:val="0"/>
                    <w:spacing w:line="276" w:lineRule="auto"/>
                    <w:ind w:left="315" w:right="748" w:hanging="1"/>
                    <w:jc w:val="both"/>
                    <w:rPr>
                      <w:rFonts w:ascii="Times New Roman" w:hAnsi="Times New Roman" w:cs="Times New Roman"/>
                      <w:sz w:val="22"/>
                      <w:szCs w:val="22"/>
                      <w:lang w:val="ru-RU"/>
                    </w:rPr>
                  </w:pPr>
                  <w:r w:rsidRPr="004760AD">
                    <w:rPr>
                      <w:rFonts w:ascii="Times New Roman" w:hAnsi="Times New Roman" w:cs="Times New Roman"/>
                      <w:sz w:val="22"/>
                      <w:szCs w:val="22"/>
                      <w:lang w:val="ru-RU"/>
                    </w:rPr>
                    <w:t>получение Гарантом требования Бенефициара о платеже по Гарантии;</w:t>
                  </w:r>
                </w:p>
                <w:p w:rsidR="006D45A5" w:rsidRPr="004760AD" w:rsidRDefault="006D45A5" w:rsidP="00411FB6">
                  <w:pPr>
                    <w:pStyle w:val="afc"/>
                    <w:widowControl w:val="0"/>
                    <w:numPr>
                      <w:ilvl w:val="0"/>
                      <w:numId w:val="62"/>
                    </w:numPr>
                    <w:tabs>
                      <w:tab w:val="left" w:pos="1134"/>
                    </w:tabs>
                    <w:autoSpaceDE w:val="0"/>
                    <w:autoSpaceDN w:val="0"/>
                    <w:spacing w:line="276" w:lineRule="auto"/>
                    <w:ind w:left="315" w:right="748" w:hanging="1"/>
                    <w:jc w:val="both"/>
                    <w:rPr>
                      <w:rFonts w:ascii="Times New Roman" w:hAnsi="Times New Roman" w:cs="Times New Roman"/>
                      <w:sz w:val="22"/>
                      <w:szCs w:val="22"/>
                      <w:lang w:val="ru-RU"/>
                    </w:rPr>
                  </w:pPr>
                  <w:r w:rsidRPr="004760AD">
                    <w:rPr>
                      <w:rFonts w:ascii="Times New Roman" w:hAnsi="Times New Roman" w:cs="Times New Roman"/>
                      <w:sz w:val="22"/>
                      <w:szCs w:val="22"/>
                      <w:lang w:val="ru-RU"/>
                    </w:rPr>
                    <w:t xml:space="preserve">предъявление Бенефициаром иска в суд к Гаранту в рамках Гарантии, в </w:t>
                  </w:r>
                  <w:proofErr w:type="spellStart"/>
                  <w:r w:rsidRPr="004760AD">
                    <w:rPr>
                      <w:rFonts w:ascii="Times New Roman" w:hAnsi="Times New Roman" w:cs="Times New Roman"/>
                      <w:sz w:val="22"/>
                      <w:szCs w:val="22"/>
                      <w:lang w:val="ru-RU"/>
                    </w:rPr>
                    <w:t>т.ч</w:t>
                  </w:r>
                  <w:proofErr w:type="spellEnd"/>
                  <w:r w:rsidRPr="004760AD">
                    <w:rPr>
                      <w:rFonts w:ascii="Times New Roman" w:hAnsi="Times New Roman" w:cs="Times New Roman"/>
                      <w:sz w:val="22"/>
                      <w:szCs w:val="22"/>
                      <w:lang w:val="ru-RU"/>
                    </w:rPr>
                    <w:t>. об уплате денежных средств по Гарантии;</w:t>
                  </w:r>
                </w:p>
                <w:p w:rsidR="006D45A5" w:rsidRPr="004760AD" w:rsidRDefault="006D45A5" w:rsidP="00411FB6">
                  <w:pPr>
                    <w:pStyle w:val="afc"/>
                    <w:widowControl w:val="0"/>
                    <w:numPr>
                      <w:ilvl w:val="0"/>
                      <w:numId w:val="62"/>
                    </w:numPr>
                    <w:tabs>
                      <w:tab w:val="left" w:pos="1134"/>
                    </w:tabs>
                    <w:autoSpaceDE w:val="0"/>
                    <w:autoSpaceDN w:val="0"/>
                    <w:spacing w:line="276" w:lineRule="auto"/>
                    <w:ind w:left="315" w:right="748" w:hanging="1"/>
                    <w:jc w:val="both"/>
                    <w:rPr>
                      <w:rFonts w:ascii="Times New Roman" w:hAnsi="Times New Roman" w:cs="Times New Roman"/>
                      <w:sz w:val="22"/>
                      <w:szCs w:val="22"/>
                      <w:lang w:val="ru-RU"/>
                    </w:rPr>
                  </w:pPr>
                  <w:r w:rsidRPr="004760AD">
                    <w:rPr>
                      <w:rFonts w:ascii="Times New Roman" w:hAnsi="Times New Roman" w:cs="Times New Roman"/>
                      <w:sz w:val="22"/>
                      <w:szCs w:val="22"/>
                      <w:lang w:val="ru-RU"/>
                    </w:rPr>
                    <w:t xml:space="preserve">существенное ухудшение финансового состояния Принципала (в том числе: наличие в соответствии с бухгалтерской отчетностью убытка, превышающего 3 (Три) процента от выручки за любой календарный месяц), </w:t>
                  </w:r>
                </w:p>
                <w:p w:rsidR="006D45A5" w:rsidRPr="004760AD" w:rsidRDefault="006D45A5" w:rsidP="00411FB6">
                  <w:pPr>
                    <w:pStyle w:val="afc"/>
                    <w:widowControl w:val="0"/>
                    <w:numPr>
                      <w:ilvl w:val="0"/>
                      <w:numId w:val="62"/>
                    </w:numPr>
                    <w:tabs>
                      <w:tab w:val="left" w:pos="1134"/>
                    </w:tabs>
                    <w:autoSpaceDE w:val="0"/>
                    <w:autoSpaceDN w:val="0"/>
                    <w:spacing w:line="276" w:lineRule="auto"/>
                    <w:ind w:left="315" w:right="748" w:hanging="1"/>
                    <w:jc w:val="both"/>
                    <w:rPr>
                      <w:rFonts w:ascii="Times New Roman" w:hAnsi="Times New Roman" w:cs="Times New Roman"/>
                      <w:sz w:val="22"/>
                      <w:szCs w:val="22"/>
                      <w:lang w:val="ru-RU"/>
                    </w:rPr>
                  </w:pPr>
                  <w:r w:rsidRPr="004760AD">
                    <w:rPr>
                      <w:rFonts w:ascii="Times New Roman" w:hAnsi="Times New Roman" w:cs="Times New Roman"/>
                      <w:sz w:val="22"/>
                      <w:szCs w:val="22"/>
                      <w:lang w:val="ru-RU"/>
                    </w:rPr>
                    <w:t xml:space="preserve">совершение Принципалом сделки (совокупности взаимосвязанных сделок), связанной с отчуждением или возможностью отчуждения </w:t>
                  </w:r>
                  <w:r w:rsidRPr="004760AD">
                    <w:rPr>
                      <w:rFonts w:ascii="Times New Roman" w:hAnsi="Times New Roman" w:cs="Times New Roman"/>
                      <w:sz w:val="22"/>
                      <w:szCs w:val="22"/>
                      <w:lang w:val="ru-RU"/>
                    </w:rPr>
                    <w:lastRenderedPageBreak/>
                    <w:t xml:space="preserve">имущества, составляющего более 25 (Двадцати пяти) процентов общих активов Принципала, определяемых по бухгалтерской отчетности за последний отчетный период, а также получение Гарантом от Принципала уведомления о намерении совершить такую сделку (сделки). </w:t>
                  </w:r>
                </w:p>
                <w:p w:rsidR="006D45A5" w:rsidRPr="004760AD" w:rsidRDefault="006D45A5" w:rsidP="00411FB6">
                  <w:pPr>
                    <w:widowControl w:val="0"/>
                    <w:tabs>
                      <w:tab w:val="left" w:pos="1134"/>
                    </w:tabs>
                    <w:autoSpaceDE w:val="0"/>
                    <w:autoSpaceDN w:val="0"/>
                    <w:spacing w:line="276" w:lineRule="auto"/>
                    <w:ind w:left="30" w:right="748"/>
                    <w:jc w:val="both"/>
                    <w:rPr>
                      <w:rFonts w:ascii="Times New Roman" w:hAnsi="Times New Roman" w:cs="Times New Roman"/>
                      <w:lang w:val="ru-RU"/>
                    </w:rPr>
                  </w:pPr>
                  <w:r w:rsidRPr="004760AD">
                    <w:rPr>
                      <w:rFonts w:ascii="Times New Roman" w:hAnsi="Times New Roman" w:cs="Times New Roman"/>
                      <w:lang w:val="ru-RU"/>
                    </w:rPr>
                    <w:t>При этом Гарант имеет право списать установленную настоящим Договором сумму Покрытия по Гарантии с любого банковского счета Принципала, ведущегося в Банке, без распоряжения Принципала путем выставления инкассового поручения или иного документа, предусмотренного банковскими правилами. По своему усмотрению Гарант также вправе выставить платежное требование на списание денежных средств. Подписанием Индивидуальных условий Принципал дает Гаранту безотзывный акцепт (заранее данный акцепт) на списание суммы Покрытия по Гарантии без распоряжения Принципала в день выставления соответствующего платежного документа.</w:t>
                  </w:r>
                </w:p>
                <w:p w:rsidR="006D45A5" w:rsidRPr="004760AD" w:rsidRDefault="006D45A5" w:rsidP="00411FB6">
                  <w:pPr>
                    <w:pStyle w:val="afc"/>
                    <w:widowControl w:val="0"/>
                    <w:tabs>
                      <w:tab w:val="left" w:pos="1134"/>
                    </w:tabs>
                    <w:autoSpaceDE w:val="0"/>
                    <w:autoSpaceDN w:val="0"/>
                    <w:spacing w:line="276" w:lineRule="auto"/>
                    <w:ind w:left="30" w:right="748" w:firstLine="426"/>
                    <w:jc w:val="both"/>
                    <w:rPr>
                      <w:rFonts w:ascii="Times New Roman" w:hAnsi="Times New Roman" w:cs="Times New Roman"/>
                      <w:sz w:val="22"/>
                      <w:szCs w:val="22"/>
                      <w:lang w:val="ru-RU"/>
                    </w:rPr>
                  </w:pPr>
                  <w:r w:rsidRPr="004760AD">
                    <w:rPr>
                      <w:rFonts w:ascii="Times New Roman" w:hAnsi="Times New Roman" w:cs="Times New Roman"/>
                      <w:sz w:val="22"/>
                      <w:szCs w:val="22"/>
                      <w:lang w:val="ru-RU"/>
                    </w:rPr>
                    <w:t>Внесение Покрытия по Гарантии является способом обеспечения исполнения любых вытекающих из Договора обязательств Принципала по возмещению платежей, осуществленных Банком Бенефициару по Гарантии, а также прочих обязательств Принципала перед Гарантом по Договору. Гарант учитывает сумму Покрытия по Гарантии на внутреннем счете Гаранта. Проценты на сумму Покрытия по Гарантии не начисляются. В случае, если Покрытие по Гарантии вносится в валюте иной, чем валюта Гарантии, пересчет производится по курсу/кросс-курсу Банка России на день внесения Покрытия по Гарантии.</w:t>
                  </w:r>
                </w:p>
                <w:p w:rsidR="006D45A5" w:rsidRPr="004760AD" w:rsidRDefault="006D45A5" w:rsidP="00411FB6">
                  <w:pPr>
                    <w:pStyle w:val="afc"/>
                    <w:widowControl w:val="0"/>
                    <w:tabs>
                      <w:tab w:val="left" w:pos="1134"/>
                    </w:tabs>
                    <w:autoSpaceDE w:val="0"/>
                    <w:autoSpaceDN w:val="0"/>
                    <w:spacing w:line="276" w:lineRule="auto"/>
                    <w:ind w:left="0" w:right="748" w:firstLine="315"/>
                    <w:jc w:val="both"/>
                    <w:rPr>
                      <w:rFonts w:ascii="Times New Roman" w:hAnsi="Times New Roman" w:cs="Times New Roman"/>
                      <w:sz w:val="22"/>
                      <w:szCs w:val="22"/>
                      <w:lang w:val="ru-RU"/>
                    </w:rPr>
                  </w:pPr>
                  <w:r w:rsidRPr="004760AD">
                    <w:rPr>
                      <w:rFonts w:ascii="Times New Roman" w:hAnsi="Times New Roman" w:cs="Times New Roman"/>
                      <w:sz w:val="22"/>
                      <w:szCs w:val="22"/>
                      <w:lang w:val="ru-RU"/>
                    </w:rPr>
                    <w:t xml:space="preserve">При возникновении обязательств Принципала перед Гарантом по возмещению расходов Гаранта по осуществлению платежей по Гарантии, комиссионного вознаграждения, по возмещению понесенных расходов и/или по уплате причитающихся Гаранту по Договору пеней и неустоек, а также прочих обязательств Принципала перед Гарантом, сумма Покрытия по Гарантии (обеспечительного платежа) засчитывается в счет исполнения соответствующего обязательства. </w:t>
                  </w:r>
                </w:p>
                <w:p w:rsidR="006D45A5" w:rsidRPr="004760AD" w:rsidRDefault="006D45A5" w:rsidP="00411FB6">
                  <w:pPr>
                    <w:spacing w:line="276" w:lineRule="auto"/>
                    <w:ind w:right="748"/>
                    <w:jc w:val="both"/>
                    <w:rPr>
                      <w:rFonts w:ascii="Times New Roman" w:hAnsi="Times New Roman" w:cs="Times New Roman"/>
                      <w:lang w:val="ru-RU"/>
                    </w:rPr>
                  </w:pPr>
                  <w:r w:rsidRPr="004760AD">
                    <w:rPr>
                      <w:rFonts w:ascii="Times New Roman" w:hAnsi="Times New Roman" w:cs="Times New Roman"/>
                      <w:lang w:val="ru-RU"/>
                    </w:rPr>
                    <w:t>В случае, если после даты прекращения Гарантии у Гаранта остаются неиспользованные средства Покрытия по Гарантии, Гарант обязан вернуть данные средства Принципалу: в течение 30 (Тридцати) Рабочих дней с даты прекращения соответствующей Гарантии при условии исполнения Принципалом всех обязательств по Договору и отсутствия предъявленных требований бенефициара по выданной (-ым) в рамках Договора Гарантии (-ям), а также если отсутствуют неисполненные обязательства в рамках иных договоров, заключенных между Гарантом и Принципалом.</w:t>
                  </w:r>
                </w:p>
                <w:p w:rsidR="006D45A5" w:rsidRPr="004760AD" w:rsidRDefault="006D45A5" w:rsidP="00FE1123">
                  <w:pPr>
                    <w:spacing w:line="276" w:lineRule="auto"/>
                    <w:ind w:right="748"/>
                    <w:jc w:val="both"/>
                    <w:rPr>
                      <w:rFonts w:ascii="Times New Roman" w:hAnsi="Times New Roman" w:cs="Times New Roman"/>
                      <w:lang w:val="ru-RU"/>
                    </w:rPr>
                  </w:pPr>
                  <w:r w:rsidRPr="004760AD">
                    <w:rPr>
                      <w:rFonts w:ascii="Times New Roman" w:hAnsi="Times New Roman" w:cs="Times New Roman"/>
                      <w:lang w:val="ru-RU"/>
                    </w:rPr>
                    <w:t>Принципал обязан не позднее 1 (Одного) рабочего дня со дня предъявления Гарантом требования о перечислении суммы Покрытия по Гарантии (обеспечительного платежа) уплатить (внести) Гаранту сумму Покрытия по Гарантии, в том числе обеспечить наличие на счете Принципала денежных средств в необходимом размере, либо обеспечить уплату Покрытия по Гарантии иным способом.</w:t>
                  </w:r>
                </w:p>
              </w:tc>
            </w:tr>
          </w:tbl>
          <w:p w:rsidR="006D45A5" w:rsidRPr="004760AD" w:rsidRDefault="006D45A5" w:rsidP="00411FB6">
            <w:pPr>
              <w:widowControl w:val="0"/>
              <w:tabs>
                <w:tab w:val="left" w:pos="1134"/>
              </w:tabs>
              <w:autoSpaceDE w:val="0"/>
              <w:autoSpaceDN w:val="0"/>
              <w:spacing w:line="276" w:lineRule="auto"/>
              <w:ind w:right="748"/>
              <w:jc w:val="both"/>
              <w:rPr>
                <w:rFonts w:ascii="Times New Roman" w:hAnsi="Times New Roman" w:cs="Times New Roman"/>
                <w:lang w:val="ru-RU"/>
              </w:rPr>
            </w:pPr>
          </w:p>
        </w:tc>
      </w:tr>
      <w:tr w:rsidR="006D45A5" w:rsidRPr="004760AD" w:rsidTr="00AA28ED">
        <w:trPr>
          <w:gridAfter w:val="2"/>
          <w:wAfter w:w="21" w:type="dxa"/>
        </w:trPr>
        <w:tc>
          <w:tcPr>
            <w:tcW w:w="704" w:type="dxa"/>
            <w:vAlign w:val="center"/>
          </w:tcPr>
          <w:p w:rsidR="006D45A5" w:rsidRPr="004760AD" w:rsidRDefault="006D45A5" w:rsidP="006D45A5">
            <w:pPr>
              <w:widowControl w:val="0"/>
              <w:tabs>
                <w:tab w:val="left" w:pos="1134"/>
              </w:tabs>
              <w:autoSpaceDE w:val="0"/>
              <w:autoSpaceDN w:val="0"/>
              <w:spacing w:before="120" w:after="120"/>
              <w:jc w:val="center"/>
              <w:rPr>
                <w:rFonts w:ascii="Times New Roman" w:hAnsi="Times New Roman" w:cs="Times New Roman"/>
                <w:snapToGrid w:val="0"/>
                <w:lang w:val="ru-RU"/>
              </w:rPr>
            </w:pPr>
            <w:r w:rsidRPr="004760AD">
              <w:rPr>
                <w:rFonts w:ascii="Times New Roman" w:hAnsi="Times New Roman" w:cs="Times New Roman"/>
                <w:snapToGrid w:val="0"/>
                <w:lang w:val="ru-RU"/>
              </w:rPr>
              <w:lastRenderedPageBreak/>
              <w:t>6</w:t>
            </w:r>
            <w:r w:rsidRPr="004760AD">
              <w:rPr>
                <w:rFonts w:ascii="Times New Roman" w:hAnsi="Times New Roman" w:cs="Times New Roman"/>
                <w:snapToGrid w:val="0"/>
              </w:rPr>
              <w:t>.</w:t>
            </w:r>
            <w:r w:rsidR="00B4210B" w:rsidRPr="004760AD">
              <w:rPr>
                <w:rFonts w:ascii="Times New Roman" w:hAnsi="Times New Roman" w:cs="Times New Roman"/>
                <w:snapToGrid w:val="0"/>
                <w:lang w:val="ru-RU"/>
              </w:rPr>
              <w:t>4</w:t>
            </w:r>
          </w:p>
        </w:tc>
        <w:tc>
          <w:tcPr>
            <w:tcW w:w="1985" w:type="dxa"/>
            <w:vAlign w:val="center"/>
          </w:tcPr>
          <w:p w:rsidR="006D45A5" w:rsidRPr="004760AD" w:rsidRDefault="006D45A5" w:rsidP="006D45A5">
            <w:pPr>
              <w:widowControl w:val="0"/>
              <w:tabs>
                <w:tab w:val="left" w:pos="1134"/>
              </w:tabs>
              <w:autoSpaceDE w:val="0"/>
              <w:autoSpaceDN w:val="0"/>
              <w:spacing w:before="120" w:after="120"/>
              <w:rPr>
                <w:rFonts w:ascii="Times New Roman" w:hAnsi="Times New Roman" w:cs="Times New Roman"/>
                <w:snapToGrid w:val="0"/>
                <w:lang w:val="ru-RU"/>
              </w:rPr>
            </w:pPr>
            <w:proofErr w:type="spellStart"/>
            <w:r w:rsidRPr="004760AD">
              <w:rPr>
                <w:rFonts w:ascii="Times New Roman" w:hAnsi="Times New Roman" w:cs="Times New Roman"/>
                <w:snapToGrid w:val="0"/>
              </w:rPr>
              <w:t>Предоставление</w:t>
            </w:r>
            <w:proofErr w:type="spellEnd"/>
            <w:r w:rsidRPr="004760AD">
              <w:rPr>
                <w:rFonts w:ascii="Times New Roman" w:hAnsi="Times New Roman" w:cs="Times New Roman"/>
                <w:snapToGrid w:val="0"/>
              </w:rPr>
              <w:t xml:space="preserve"> </w:t>
            </w:r>
            <w:proofErr w:type="spellStart"/>
            <w:r w:rsidRPr="004760AD">
              <w:rPr>
                <w:rFonts w:ascii="Times New Roman" w:hAnsi="Times New Roman" w:cs="Times New Roman"/>
                <w:snapToGrid w:val="0"/>
              </w:rPr>
              <w:t>документации</w:t>
            </w:r>
            <w:proofErr w:type="spellEnd"/>
            <w:r w:rsidRPr="004760AD">
              <w:rPr>
                <w:rFonts w:ascii="Times New Roman" w:hAnsi="Times New Roman" w:cs="Times New Roman"/>
                <w:snapToGrid w:val="0"/>
              </w:rPr>
              <w:t xml:space="preserve"> </w:t>
            </w:r>
          </w:p>
        </w:tc>
        <w:tc>
          <w:tcPr>
            <w:tcW w:w="7652" w:type="dxa"/>
            <w:tcBorders>
              <w:bottom w:val="single" w:sz="4" w:space="0" w:color="auto"/>
            </w:tcBorders>
          </w:tcPr>
          <w:p w:rsidR="006D45A5" w:rsidRPr="004760AD" w:rsidRDefault="006D45A5" w:rsidP="006D45A5">
            <w:pPr>
              <w:widowControl w:val="0"/>
              <w:tabs>
                <w:tab w:val="left" w:pos="1134"/>
              </w:tabs>
              <w:autoSpaceDE w:val="0"/>
              <w:autoSpaceDN w:val="0"/>
              <w:spacing w:line="276" w:lineRule="auto"/>
              <w:jc w:val="both"/>
              <w:rPr>
                <w:rFonts w:ascii="Times New Roman" w:hAnsi="Times New Roman" w:cs="Times New Roman"/>
                <w:lang w:val="ru-RU"/>
              </w:rPr>
            </w:pPr>
            <w:r w:rsidRPr="004760AD">
              <w:rPr>
                <w:rFonts w:ascii="Times New Roman" w:hAnsi="Times New Roman" w:cs="Times New Roman"/>
                <w:lang w:val="ru-RU"/>
              </w:rPr>
              <w:t xml:space="preserve">Принципал обязан предоставлять Гаранту информацию и документы в объеме, порядке и сроки, установленные Приложением №1 </w:t>
            </w:r>
            <w:r w:rsidR="00D20A18" w:rsidRPr="004760AD">
              <w:rPr>
                <w:rFonts w:ascii="Times New Roman" w:hAnsi="Times New Roman" w:cs="Times New Roman"/>
                <w:lang w:val="ru-RU"/>
              </w:rPr>
              <w:t xml:space="preserve">к Общим условиям </w:t>
            </w:r>
            <w:r w:rsidRPr="004760AD">
              <w:rPr>
                <w:rFonts w:ascii="Times New Roman" w:hAnsi="Times New Roman" w:cs="Times New Roman"/>
                <w:lang w:val="ru-RU"/>
              </w:rPr>
              <w:t>и Приложением №</w:t>
            </w:r>
            <w:r w:rsidR="00D20A18" w:rsidRPr="004760AD">
              <w:rPr>
                <w:rFonts w:ascii="Times New Roman" w:hAnsi="Times New Roman" w:cs="Times New Roman"/>
                <w:lang w:val="ru-RU"/>
              </w:rPr>
              <w:t>1</w:t>
            </w:r>
            <w:r w:rsidRPr="004760AD">
              <w:rPr>
                <w:rFonts w:ascii="Times New Roman" w:hAnsi="Times New Roman" w:cs="Times New Roman"/>
                <w:lang w:val="ru-RU"/>
              </w:rPr>
              <w:t xml:space="preserve"> к Индивидуальным условиям.</w:t>
            </w:r>
          </w:p>
          <w:p w:rsidR="006D45A5" w:rsidRPr="004760AD" w:rsidRDefault="006D45A5" w:rsidP="006D45A5">
            <w:pPr>
              <w:widowControl w:val="0"/>
              <w:spacing w:line="276" w:lineRule="auto"/>
              <w:jc w:val="both"/>
              <w:rPr>
                <w:rFonts w:ascii="Times New Roman" w:hAnsi="Times New Roman" w:cs="Times New Roman"/>
                <w:lang w:val="ru-RU"/>
              </w:rPr>
            </w:pPr>
            <w:r w:rsidRPr="004760AD">
              <w:rPr>
                <w:rFonts w:ascii="Times New Roman" w:hAnsi="Times New Roman" w:cs="Times New Roman"/>
                <w:lang w:val="ru-RU"/>
              </w:rPr>
              <w:t xml:space="preserve">  Указанная выше информация и документы предоставляется Банку:</w:t>
            </w:r>
          </w:p>
          <w:p w:rsidR="006D45A5" w:rsidRPr="004760AD" w:rsidRDefault="006D45A5" w:rsidP="006D45A5">
            <w:pPr>
              <w:pStyle w:val="afc"/>
              <w:widowControl w:val="0"/>
              <w:numPr>
                <w:ilvl w:val="0"/>
                <w:numId w:val="66"/>
              </w:numPr>
              <w:spacing w:line="276" w:lineRule="auto"/>
              <w:jc w:val="both"/>
              <w:rPr>
                <w:rFonts w:ascii="Times New Roman" w:hAnsi="Times New Roman" w:cs="Times New Roman"/>
                <w:sz w:val="22"/>
                <w:szCs w:val="22"/>
                <w:lang w:val="ru-RU"/>
              </w:rPr>
            </w:pPr>
            <w:proofErr w:type="spellStart"/>
            <w:r w:rsidRPr="004760AD">
              <w:rPr>
                <w:rFonts w:ascii="Times New Roman" w:hAnsi="Times New Roman" w:cs="Times New Roman"/>
                <w:sz w:val="22"/>
                <w:szCs w:val="22"/>
              </w:rPr>
              <w:t>по</w:t>
            </w:r>
            <w:proofErr w:type="spellEnd"/>
            <w:r w:rsidRPr="004760AD">
              <w:rPr>
                <w:rFonts w:ascii="Times New Roman" w:hAnsi="Times New Roman" w:cs="Times New Roman"/>
                <w:sz w:val="22"/>
                <w:szCs w:val="22"/>
              </w:rPr>
              <w:t xml:space="preserve"> </w:t>
            </w:r>
            <w:proofErr w:type="spellStart"/>
            <w:r w:rsidRPr="004760AD">
              <w:rPr>
                <w:rFonts w:ascii="Times New Roman" w:hAnsi="Times New Roman" w:cs="Times New Roman"/>
                <w:sz w:val="22"/>
                <w:szCs w:val="22"/>
              </w:rPr>
              <w:t>почте</w:t>
            </w:r>
            <w:proofErr w:type="spellEnd"/>
            <w:r w:rsidRPr="004760AD">
              <w:rPr>
                <w:rFonts w:ascii="Times New Roman" w:hAnsi="Times New Roman" w:cs="Times New Roman"/>
                <w:sz w:val="22"/>
                <w:szCs w:val="22"/>
              </w:rPr>
              <w:t xml:space="preserve"> </w:t>
            </w:r>
            <w:proofErr w:type="spellStart"/>
            <w:r w:rsidRPr="004760AD">
              <w:rPr>
                <w:rFonts w:ascii="Times New Roman" w:hAnsi="Times New Roman" w:cs="Times New Roman"/>
                <w:sz w:val="22"/>
                <w:szCs w:val="22"/>
              </w:rPr>
              <w:t>либо</w:t>
            </w:r>
            <w:proofErr w:type="spellEnd"/>
            <w:r w:rsidRPr="004760AD">
              <w:rPr>
                <w:rFonts w:ascii="Times New Roman" w:hAnsi="Times New Roman" w:cs="Times New Roman"/>
                <w:sz w:val="22"/>
                <w:szCs w:val="22"/>
              </w:rPr>
              <w:t xml:space="preserve"> </w:t>
            </w:r>
            <w:proofErr w:type="spellStart"/>
            <w:r w:rsidRPr="004760AD">
              <w:rPr>
                <w:rFonts w:ascii="Times New Roman" w:hAnsi="Times New Roman" w:cs="Times New Roman"/>
                <w:sz w:val="22"/>
                <w:szCs w:val="22"/>
              </w:rPr>
              <w:t>курьером</w:t>
            </w:r>
            <w:proofErr w:type="spellEnd"/>
            <w:r w:rsidRPr="004760AD">
              <w:rPr>
                <w:rFonts w:ascii="Times New Roman" w:hAnsi="Times New Roman" w:cs="Times New Roman"/>
                <w:sz w:val="22"/>
                <w:szCs w:val="22"/>
              </w:rPr>
              <w:t xml:space="preserve">; </w:t>
            </w:r>
          </w:p>
          <w:p w:rsidR="006D45A5" w:rsidRPr="004760AD" w:rsidRDefault="006D45A5" w:rsidP="006D45A5">
            <w:pPr>
              <w:pStyle w:val="afc"/>
              <w:widowControl w:val="0"/>
              <w:numPr>
                <w:ilvl w:val="0"/>
                <w:numId w:val="66"/>
              </w:numPr>
              <w:spacing w:line="276" w:lineRule="auto"/>
              <w:jc w:val="both"/>
              <w:rPr>
                <w:rFonts w:ascii="Times New Roman" w:hAnsi="Times New Roman" w:cs="Times New Roman"/>
                <w:sz w:val="22"/>
                <w:szCs w:val="22"/>
                <w:lang w:val="ru-RU"/>
              </w:rPr>
            </w:pPr>
            <w:r w:rsidRPr="004760AD">
              <w:rPr>
                <w:rFonts w:ascii="Times New Roman" w:hAnsi="Times New Roman" w:cs="Times New Roman"/>
                <w:sz w:val="22"/>
                <w:szCs w:val="22"/>
              </w:rPr>
              <w:t xml:space="preserve">с </w:t>
            </w:r>
            <w:proofErr w:type="spellStart"/>
            <w:r w:rsidRPr="004760AD">
              <w:rPr>
                <w:rFonts w:ascii="Times New Roman" w:hAnsi="Times New Roman" w:cs="Times New Roman"/>
                <w:sz w:val="22"/>
                <w:szCs w:val="22"/>
              </w:rPr>
              <w:t>использованием</w:t>
            </w:r>
            <w:proofErr w:type="spellEnd"/>
            <w:r w:rsidRPr="004760AD">
              <w:rPr>
                <w:rFonts w:ascii="Times New Roman" w:hAnsi="Times New Roman" w:cs="Times New Roman"/>
                <w:sz w:val="22"/>
                <w:szCs w:val="22"/>
              </w:rPr>
              <w:t xml:space="preserve"> </w:t>
            </w:r>
            <w:proofErr w:type="spellStart"/>
            <w:r w:rsidRPr="004760AD">
              <w:rPr>
                <w:rFonts w:ascii="Times New Roman" w:hAnsi="Times New Roman" w:cs="Times New Roman"/>
                <w:sz w:val="22"/>
                <w:szCs w:val="22"/>
              </w:rPr>
              <w:t>системы</w:t>
            </w:r>
            <w:proofErr w:type="spellEnd"/>
            <w:r w:rsidRPr="004760AD">
              <w:rPr>
                <w:rFonts w:ascii="Times New Roman" w:hAnsi="Times New Roman" w:cs="Times New Roman"/>
                <w:sz w:val="22"/>
                <w:szCs w:val="22"/>
              </w:rPr>
              <w:t xml:space="preserve"> ДБО;</w:t>
            </w:r>
          </w:p>
          <w:p w:rsidR="006D45A5" w:rsidRPr="004760AD" w:rsidRDefault="006D45A5" w:rsidP="006D45A5">
            <w:pPr>
              <w:pStyle w:val="afc"/>
              <w:widowControl w:val="0"/>
              <w:numPr>
                <w:ilvl w:val="0"/>
                <w:numId w:val="66"/>
              </w:numPr>
              <w:spacing w:line="276" w:lineRule="auto"/>
              <w:ind w:right="-1"/>
              <w:jc w:val="both"/>
              <w:rPr>
                <w:rFonts w:ascii="Times New Roman" w:hAnsi="Times New Roman" w:cs="Times New Roman"/>
                <w:sz w:val="22"/>
                <w:szCs w:val="22"/>
                <w:lang w:val="ru-RU"/>
              </w:rPr>
            </w:pPr>
            <w:r w:rsidRPr="004760AD">
              <w:rPr>
                <w:rFonts w:ascii="Times New Roman" w:hAnsi="Times New Roman" w:cs="Times New Roman"/>
                <w:sz w:val="22"/>
                <w:szCs w:val="22"/>
                <w:lang w:val="ru-RU"/>
              </w:rPr>
              <w:t xml:space="preserve">в электронном виде посредством обмена документами, подписанными в электронной форме усиленными квалифицированными </w:t>
            </w:r>
            <w:r w:rsidRPr="004760AD">
              <w:rPr>
                <w:rFonts w:ascii="Times New Roman" w:hAnsi="Times New Roman" w:cs="Times New Roman"/>
                <w:sz w:val="22"/>
                <w:szCs w:val="22"/>
                <w:lang w:val="ru-RU"/>
              </w:rPr>
              <w:lastRenderedPageBreak/>
              <w:t>электронными подписями</w:t>
            </w:r>
            <w:r w:rsidRPr="004760AD">
              <w:rPr>
                <w:rFonts w:ascii="Times New Roman" w:hAnsi="Times New Roman" w:cs="Times New Roman"/>
                <w:sz w:val="22"/>
                <w:szCs w:val="22"/>
              </w:rPr>
              <w:t> </w:t>
            </w:r>
            <w:r w:rsidRPr="004760AD">
              <w:rPr>
                <w:rFonts w:ascii="Times New Roman" w:hAnsi="Times New Roman" w:cs="Times New Roman"/>
                <w:sz w:val="22"/>
                <w:szCs w:val="22"/>
                <w:lang w:val="ru-RU"/>
              </w:rPr>
              <w:t xml:space="preserve">Сторон; </w:t>
            </w:r>
          </w:p>
          <w:p w:rsidR="006D45A5" w:rsidRPr="004760AD" w:rsidRDefault="006D45A5" w:rsidP="006D45A5">
            <w:pPr>
              <w:widowControl w:val="0"/>
              <w:spacing w:line="276" w:lineRule="auto"/>
              <w:ind w:firstLine="463"/>
              <w:jc w:val="both"/>
              <w:rPr>
                <w:rFonts w:ascii="Times New Roman" w:hAnsi="Times New Roman" w:cs="Times New Roman"/>
                <w:lang w:val="ru-RU"/>
              </w:rPr>
            </w:pPr>
            <w:r w:rsidRPr="004760AD">
              <w:rPr>
                <w:rFonts w:ascii="Times New Roman" w:hAnsi="Times New Roman" w:cs="Times New Roman"/>
                <w:lang w:val="ru-RU"/>
              </w:rPr>
              <w:t>При этом Стороны договорились, что указанные в Приложении №1</w:t>
            </w:r>
            <w:r w:rsidR="00D20A18" w:rsidRPr="004760AD">
              <w:rPr>
                <w:rFonts w:ascii="Times New Roman" w:hAnsi="Times New Roman" w:cs="Times New Roman"/>
                <w:lang w:val="ru-RU"/>
              </w:rPr>
              <w:t xml:space="preserve"> к Общим условиям</w:t>
            </w:r>
            <w:r w:rsidRPr="004760AD">
              <w:rPr>
                <w:rFonts w:ascii="Times New Roman" w:hAnsi="Times New Roman" w:cs="Times New Roman"/>
                <w:lang w:val="ru-RU"/>
              </w:rPr>
              <w:t xml:space="preserve"> и Приложении №</w:t>
            </w:r>
            <w:r w:rsidR="00D20A18" w:rsidRPr="004760AD">
              <w:rPr>
                <w:rFonts w:ascii="Times New Roman" w:hAnsi="Times New Roman" w:cs="Times New Roman"/>
                <w:lang w:val="ru-RU"/>
              </w:rPr>
              <w:t>1</w:t>
            </w:r>
            <w:r w:rsidRPr="004760AD">
              <w:rPr>
                <w:rFonts w:ascii="Times New Roman" w:hAnsi="Times New Roman" w:cs="Times New Roman"/>
                <w:lang w:val="ru-RU"/>
              </w:rPr>
              <w:t xml:space="preserve"> к Индивидуальным условиям документы и сведения, полученные Банком через Программу 1С в форме Электронного документа, подписанного усиленной электронной подписью в соответствии с Федеральным законом от 06.04.2011 № 63-ФЗ «Об электронной подписи» с приложением документа о полномочиях подписанта (в том числе, машиночитаемая доверенность или иные документы о полномочиях подписанта), являются достоверными и не требуют дополнительного подтверждения.</w:t>
            </w:r>
          </w:p>
        </w:tc>
      </w:tr>
      <w:tr w:rsidR="006D45A5" w:rsidRPr="004760AD" w:rsidTr="00AA28ED">
        <w:trPr>
          <w:gridAfter w:val="2"/>
          <w:wAfter w:w="21" w:type="dxa"/>
        </w:trPr>
        <w:tc>
          <w:tcPr>
            <w:tcW w:w="704" w:type="dxa"/>
            <w:vAlign w:val="center"/>
          </w:tcPr>
          <w:p w:rsidR="006D45A5" w:rsidRPr="004760AD" w:rsidRDefault="006D45A5" w:rsidP="006D45A5">
            <w:pPr>
              <w:widowControl w:val="0"/>
              <w:tabs>
                <w:tab w:val="left" w:pos="1134"/>
              </w:tabs>
              <w:autoSpaceDE w:val="0"/>
              <w:autoSpaceDN w:val="0"/>
              <w:spacing w:before="120" w:after="120"/>
              <w:jc w:val="center"/>
              <w:rPr>
                <w:rFonts w:ascii="Times New Roman" w:hAnsi="Times New Roman" w:cs="Times New Roman"/>
                <w:snapToGrid w:val="0"/>
                <w:lang w:val="ru-RU"/>
              </w:rPr>
            </w:pPr>
            <w:r w:rsidRPr="004760AD">
              <w:rPr>
                <w:rFonts w:ascii="Times New Roman" w:hAnsi="Times New Roman" w:cs="Times New Roman"/>
                <w:snapToGrid w:val="0"/>
              </w:rPr>
              <w:lastRenderedPageBreak/>
              <w:t>6.</w:t>
            </w:r>
            <w:r w:rsidR="00B4210B" w:rsidRPr="004760AD">
              <w:rPr>
                <w:rFonts w:ascii="Times New Roman" w:hAnsi="Times New Roman" w:cs="Times New Roman"/>
                <w:snapToGrid w:val="0"/>
                <w:lang w:val="ru-RU"/>
              </w:rPr>
              <w:t>5</w:t>
            </w:r>
          </w:p>
        </w:tc>
        <w:tc>
          <w:tcPr>
            <w:tcW w:w="1985" w:type="dxa"/>
            <w:vAlign w:val="center"/>
          </w:tcPr>
          <w:p w:rsidR="006D45A5" w:rsidRPr="004760AD" w:rsidRDefault="006D45A5" w:rsidP="006D45A5">
            <w:pPr>
              <w:widowControl w:val="0"/>
              <w:tabs>
                <w:tab w:val="left" w:pos="1134"/>
              </w:tabs>
              <w:autoSpaceDE w:val="0"/>
              <w:autoSpaceDN w:val="0"/>
              <w:spacing w:before="120" w:after="120"/>
              <w:rPr>
                <w:rFonts w:ascii="Times New Roman" w:hAnsi="Times New Roman" w:cs="Times New Roman"/>
                <w:snapToGrid w:val="0"/>
                <w:lang w:val="ru-RU"/>
              </w:rPr>
            </w:pPr>
            <w:r w:rsidRPr="004760AD">
              <w:rPr>
                <w:rFonts w:ascii="Times New Roman" w:hAnsi="Times New Roman" w:cs="Times New Roman"/>
                <w:snapToGrid w:val="0"/>
                <w:lang w:val="ru-RU"/>
              </w:rPr>
              <w:t>Возмещение расходов связанных с выпуском и обслуживанием Гарантии</w:t>
            </w:r>
          </w:p>
        </w:tc>
        <w:tc>
          <w:tcPr>
            <w:tcW w:w="7652" w:type="dxa"/>
            <w:tcBorders>
              <w:bottom w:val="nil"/>
            </w:tcBorders>
          </w:tcPr>
          <w:p w:rsidR="006D45A5" w:rsidRPr="004760AD" w:rsidRDefault="006D45A5" w:rsidP="006D45A5">
            <w:pPr>
              <w:tabs>
                <w:tab w:val="left" w:pos="540"/>
                <w:tab w:val="left" w:pos="1134"/>
              </w:tabs>
              <w:spacing w:line="276" w:lineRule="auto"/>
              <w:jc w:val="both"/>
              <w:rPr>
                <w:rFonts w:ascii="Times New Roman" w:hAnsi="Times New Roman" w:cs="Times New Roman"/>
                <w:lang w:val="ru-RU"/>
              </w:rPr>
            </w:pPr>
            <w:r w:rsidRPr="004760AD">
              <w:rPr>
                <w:rFonts w:ascii="Times New Roman" w:hAnsi="Times New Roman" w:cs="Times New Roman"/>
                <w:lang w:val="ru-RU"/>
              </w:rPr>
              <w:t xml:space="preserve">Принципал обязан возместить Банку все понесенные Банком расходы, связанные с выпуском и обслуживанием Гарантии. </w:t>
            </w:r>
            <w:r w:rsidRPr="004760AD">
              <w:rPr>
                <w:rFonts w:ascii="Times New Roman" w:hAnsi="Times New Roman" w:cs="Times New Roman"/>
              </w:rPr>
              <w:t xml:space="preserve">В </w:t>
            </w:r>
            <w:proofErr w:type="spellStart"/>
            <w:r w:rsidRPr="004760AD">
              <w:rPr>
                <w:rFonts w:ascii="Times New Roman" w:hAnsi="Times New Roman" w:cs="Times New Roman"/>
              </w:rPr>
              <w:t>том</w:t>
            </w:r>
            <w:proofErr w:type="spellEnd"/>
            <w:r w:rsidRPr="004760AD">
              <w:rPr>
                <w:rFonts w:ascii="Times New Roman" w:hAnsi="Times New Roman" w:cs="Times New Roman"/>
              </w:rPr>
              <w:t xml:space="preserve"> </w:t>
            </w:r>
            <w:proofErr w:type="spellStart"/>
            <w:r w:rsidRPr="004760AD">
              <w:rPr>
                <w:rFonts w:ascii="Times New Roman" w:hAnsi="Times New Roman" w:cs="Times New Roman"/>
              </w:rPr>
              <w:t>числе</w:t>
            </w:r>
            <w:proofErr w:type="spellEnd"/>
            <w:r w:rsidRPr="004760AD">
              <w:rPr>
                <w:rFonts w:ascii="Times New Roman" w:hAnsi="Times New Roman" w:cs="Times New Roman"/>
                <w:lang w:val="ru-RU"/>
              </w:rPr>
              <w:t>,</w:t>
            </w:r>
            <w:r w:rsidRPr="004760AD">
              <w:rPr>
                <w:rFonts w:ascii="Times New Roman" w:hAnsi="Times New Roman" w:cs="Times New Roman"/>
              </w:rPr>
              <w:t xml:space="preserve"> </w:t>
            </w:r>
            <w:proofErr w:type="spellStart"/>
            <w:r w:rsidRPr="004760AD">
              <w:rPr>
                <w:rFonts w:ascii="Times New Roman" w:hAnsi="Times New Roman" w:cs="Times New Roman"/>
              </w:rPr>
              <w:t>подлежат</w:t>
            </w:r>
            <w:proofErr w:type="spellEnd"/>
            <w:r w:rsidRPr="004760AD">
              <w:rPr>
                <w:rFonts w:ascii="Times New Roman" w:hAnsi="Times New Roman" w:cs="Times New Roman"/>
              </w:rPr>
              <w:t xml:space="preserve"> </w:t>
            </w:r>
            <w:proofErr w:type="spellStart"/>
            <w:r w:rsidRPr="004760AD">
              <w:rPr>
                <w:rFonts w:ascii="Times New Roman" w:hAnsi="Times New Roman" w:cs="Times New Roman"/>
              </w:rPr>
              <w:t>возмещению</w:t>
            </w:r>
            <w:proofErr w:type="spellEnd"/>
            <w:r w:rsidRPr="004760AD">
              <w:rPr>
                <w:rFonts w:ascii="Times New Roman" w:hAnsi="Times New Roman" w:cs="Times New Roman"/>
              </w:rPr>
              <w:t>:</w:t>
            </w:r>
          </w:p>
          <w:p w:rsidR="006D45A5" w:rsidRPr="004760AD" w:rsidRDefault="006D45A5" w:rsidP="006D45A5">
            <w:pPr>
              <w:pStyle w:val="afc"/>
              <w:widowControl w:val="0"/>
              <w:numPr>
                <w:ilvl w:val="0"/>
                <w:numId w:val="62"/>
              </w:numPr>
              <w:tabs>
                <w:tab w:val="left" w:pos="1134"/>
              </w:tabs>
              <w:autoSpaceDE w:val="0"/>
              <w:autoSpaceDN w:val="0"/>
              <w:spacing w:line="276" w:lineRule="auto"/>
              <w:ind w:left="315" w:hanging="283"/>
              <w:jc w:val="both"/>
              <w:rPr>
                <w:rFonts w:ascii="Times New Roman" w:hAnsi="Times New Roman" w:cs="Times New Roman"/>
                <w:sz w:val="22"/>
                <w:szCs w:val="22"/>
                <w:lang w:val="ru-RU"/>
              </w:rPr>
            </w:pPr>
            <w:r w:rsidRPr="004760AD">
              <w:rPr>
                <w:rFonts w:ascii="Times New Roman" w:hAnsi="Times New Roman" w:cs="Times New Roman"/>
                <w:sz w:val="22"/>
                <w:szCs w:val="22"/>
                <w:lang w:val="ru-RU"/>
              </w:rPr>
              <w:t>суммы осуществленных по Гарантии платежей в пользу бенефициара (в порядке регресса), в том числе суммы, уплаченные Гарантом бенефициару не в соответствии с условиями Гарантии или за нарушение обязательства Гаранта перед Бенефициаром;</w:t>
            </w:r>
          </w:p>
          <w:p w:rsidR="006D45A5" w:rsidRPr="004760AD" w:rsidRDefault="006D45A5" w:rsidP="006D45A5">
            <w:pPr>
              <w:pStyle w:val="afc"/>
              <w:widowControl w:val="0"/>
              <w:numPr>
                <w:ilvl w:val="0"/>
                <w:numId w:val="62"/>
              </w:numPr>
              <w:tabs>
                <w:tab w:val="left" w:pos="1134"/>
              </w:tabs>
              <w:autoSpaceDE w:val="0"/>
              <w:autoSpaceDN w:val="0"/>
              <w:spacing w:line="276" w:lineRule="auto"/>
              <w:ind w:left="315" w:hanging="283"/>
              <w:jc w:val="both"/>
              <w:rPr>
                <w:rFonts w:ascii="Times New Roman" w:hAnsi="Times New Roman" w:cs="Times New Roman"/>
                <w:sz w:val="22"/>
                <w:szCs w:val="22"/>
                <w:lang w:val="ru-RU"/>
              </w:rPr>
            </w:pPr>
            <w:r w:rsidRPr="004760AD">
              <w:rPr>
                <w:rFonts w:ascii="Times New Roman" w:hAnsi="Times New Roman" w:cs="Times New Roman"/>
                <w:sz w:val="22"/>
                <w:szCs w:val="22"/>
                <w:lang w:val="ru-RU"/>
              </w:rPr>
              <w:t>расходы по оплате услуг связи, курьерских служб и иные аналогичные расходы;</w:t>
            </w:r>
          </w:p>
          <w:p w:rsidR="006D45A5" w:rsidRPr="004760AD" w:rsidRDefault="006D45A5" w:rsidP="006D45A5">
            <w:pPr>
              <w:pStyle w:val="afc"/>
              <w:widowControl w:val="0"/>
              <w:numPr>
                <w:ilvl w:val="0"/>
                <w:numId w:val="62"/>
              </w:numPr>
              <w:tabs>
                <w:tab w:val="left" w:pos="1134"/>
              </w:tabs>
              <w:autoSpaceDE w:val="0"/>
              <w:autoSpaceDN w:val="0"/>
              <w:spacing w:line="276" w:lineRule="auto"/>
              <w:ind w:left="315" w:hanging="283"/>
              <w:jc w:val="both"/>
              <w:rPr>
                <w:rFonts w:ascii="Times New Roman" w:hAnsi="Times New Roman" w:cs="Times New Roman"/>
                <w:sz w:val="22"/>
                <w:szCs w:val="22"/>
                <w:lang w:val="ru-RU"/>
              </w:rPr>
            </w:pPr>
            <w:r w:rsidRPr="004760AD">
              <w:rPr>
                <w:rFonts w:ascii="Times New Roman" w:hAnsi="Times New Roman" w:cs="Times New Roman"/>
                <w:sz w:val="22"/>
                <w:szCs w:val="22"/>
                <w:lang w:val="ru-RU"/>
              </w:rPr>
              <w:t xml:space="preserve">любые расходы, связанные со взысканием с Клиента или с поручителей задолженности, вытекающей из Договора, с обращением взыскания на имущество, заложенное в обеспечение обязательств Клиента. </w:t>
            </w:r>
          </w:p>
          <w:p w:rsidR="006D45A5" w:rsidRPr="004760AD" w:rsidRDefault="006D45A5" w:rsidP="006D45A5">
            <w:pPr>
              <w:tabs>
                <w:tab w:val="left" w:pos="540"/>
                <w:tab w:val="left" w:pos="1134"/>
              </w:tabs>
              <w:spacing w:line="276" w:lineRule="auto"/>
              <w:jc w:val="both"/>
              <w:rPr>
                <w:rFonts w:ascii="Times New Roman" w:hAnsi="Times New Roman" w:cs="Times New Roman"/>
                <w:lang w:val="ru-RU"/>
              </w:rPr>
            </w:pPr>
            <w:r w:rsidRPr="004760AD">
              <w:rPr>
                <w:rFonts w:ascii="Times New Roman" w:hAnsi="Times New Roman" w:cs="Times New Roman"/>
                <w:lang w:val="ru-RU"/>
              </w:rPr>
              <w:t xml:space="preserve">Указанные в настоящем пункте расходы, в </w:t>
            </w:r>
            <w:proofErr w:type="spellStart"/>
            <w:r w:rsidRPr="004760AD">
              <w:rPr>
                <w:rFonts w:ascii="Times New Roman" w:hAnsi="Times New Roman" w:cs="Times New Roman"/>
                <w:lang w:val="ru-RU"/>
              </w:rPr>
              <w:t>т.ч</w:t>
            </w:r>
            <w:proofErr w:type="spellEnd"/>
            <w:r w:rsidRPr="004760AD">
              <w:rPr>
                <w:rFonts w:ascii="Times New Roman" w:hAnsi="Times New Roman" w:cs="Times New Roman"/>
                <w:lang w:val="ru-RU"/>
              </w:rPr>
              <w:t xml:space="preserve">. суммы осуществленных Банком платежей по Гарантии, подлежат возмещению Клиентом в течение 3 (Трех) Рабочих дней с момента их возникновения. </w:t>
            </w:r>
            <w:r w:rsidRPr="004760AD">
              <w:rPr>
                <w:rFonts w:ascii="Times New Roman" w:hAnsi="Times New Roman" w:cs="Times New Roman"/>
              </w:rPr>
              <w:t>По истечении указанного срока обязательства Клиента, считаются просроченными.</w:t>
            </w:r>
          </w:p>
        </w:tc>
      </w:tr>
      <w:tr w:rsidR="006D45A5" w:rsidRPr="004760AD" w:rsidTr="007679EC">
        <w:trPr>
          <w:gridAfter w:val="2"/>
          <w:wAfter w:w="21" w:type="dxa"/>
          <w:trHeight w:val="505"/>
        </w:trPr>
        <w:tc>
          <w:tcPr>
            <w:tcW w:w="704" w:type="dxa"/>
            <w:shd w:val="clear" w:color="auto" w:fill="2E74B5"/>
          </w:tcPr>
          <w:p w:rsidR="006D45A5" w:rsidRPr="004760AD" w:rsidRDefault="006D45A5" w:rsidP="006D45A5">
            <w:pPr>
              <w:widowControl w:val="0"/>
              <w:tabs>
                <w:tab w:val="left" w:pos="1134"/>
              </w:tabs>
              <w:autoSpaceDE w:val="0"/>
              <w:autoSpaceDN w:val="0"/>
              <w:spacing w:before="120" w:after="120"/>
              <w:jc w:val="center"/>
              <w:rPr>
                <w:rFonts w:ascii="Times New Roman" w:hAnsi="Times New Roman" w:cs="Times New Roman"/>
                <w:b/>
                <w:snapToGrid w:val="0"/>
                <w:color w:val="FFFFFF" w:themeColor="background1"/>
                <w:lang w:val="ru-RU"/>
              </w:rPr>
            </w:pPr>
            <w:r w:rsidRPr="004760AD">
              <w:rPr>
                <w:rFonts w:ascii="Times New Roman" w:hAnsi="Times New Roman" w:cs="Times New Roman"/>
                <w:b/>
                <w:snapToGrid w:val="0"/>
                <w:color w:val="FFFFFF" w:themeColor="background1"/>
                <w:lang w:val="ru-RU"/>
              </w:rPr>
              <w:t>7</w:t>
            </w:r>
            <w:r w:rsidRPr="004760AD">
              <w:rPr>
                <w:rFonts w:ascii="Times New Roman" w:hAnsi="Times New Roman" w:cs="Times New Roman"/>
                <w:b/>
                <w:snapToGrid w:val="0"/>
                <w:color w:val="FFFFFF" w:themeColor="background1"/>
              </w:rPr>
              <w:t xml:space="preserve">. </w:t>
            </w:r>
          </w:p>
        </w:tc>
        <w:tc>
          <w:tcPr>
            <w:tcW w:w="9637" w:type="dxa"/>
            <w:gridSpan w:val="2"/>
            <w:shd w:val="clear" w:color="auto" w:fill="2E74B5"/>
          </w:tcPr>
          <w:p w:rsidR="006D45A5" w:rsidRPr="004760AD" w:rsidRDefault="006D45A5" w:rsidP="006D45A5">
            <w:pPr>
              <w:widowControl w:val="0"/>
              <w:tabs>
                <w:tab w:val="left" w:pos="1134"/>
              </w:tabs>
              <w:autoSpaceDE w:val="0"/>
              <w:autoSpaceDN w:val="0"/>
              <w:spacing w:before="120" w:after="120"/>
              <w:jc w:val="both"/>
              <w:rPr>
                <w:rFonts w:ascii="Times New Roman" w:hAnsi="Times New Roman" w:cs="Times New Roman"/>
                <w:b/>
                <w:snapToGrid w:val="0"/>
                <w:color w:val="FFFFFF" w:themeColor="background1"/>
                <w:lang w:val="ru-RU"/>
              </w:rPr>
            </w:pPr>
            <w:r w:rsidRPr="004760AD">
              <w:rPr>
                <w:rFonts w:ascii="Times New Roman" w:hAnsi="Times New Roman" w:cs="Times New Roman"/>
                <w:b/>
                <w:snapToGrid w:val="0"/>
                <w:color w:val="FFFFFF" w:themeColor="background1"/>
              </w:rPr>
              <w:t xml:space="preserve">ОТВЕТСТВЕННОСТЬ </w:t>
            </w:r>
          </w:p>
        </w:tc>
      </w:tr>
      <w:tr w:rsidR="006D45A5" w:rsidRPr="004760AD" w:rsidTr="007679EC">
        <w:trPr>
          <w:gridAfter w:val="2"/>
          <w:wAfter w:w="21" w:type="dxa"/>
          <w:trHeight w:val="2828"/>
        </w:trPr>
        <w:tc>
          <w:tcPr>
            <w:tcW w:w="704" w:type="dxa"/>
            <w:shd w:val="clear" w:color="auto" w:fill="auto"/>
          </w:tcPr>
          <w:p w:rsidR="006D45A5" w:rsidRPr="004760AD" w:rsidRDefault="006D45A5" w:rsidP="006D45A5">
            <w:pPr>
              <w:widowControl w:val="0"/>
              <w:tabs>
                <w:tab w:val="left" w:pos="1134"/>
              </w:tabs>
              <w:autoSpaceDE w:val="0"/>
              <w:autoSpaceDN w:val="0"/>
              <w:spacing w:before="120" w:after="120"/>
              <w:jc w:val="center"/>
              <w:rPr>
                <w:rFonts w:ascii="Times New Roman" w:hAnsi="Times New Roman" w:cs="Times New Roman"/>
                <w:b/>
                <w:snapToGrid w:val="0"/>
              </w:rPr>
            </w:pPr>
          </w:p>
        </w:tc>
        <w:tc>
          <w:tcPr>
            <w:tcW w:w="9637" w:type="dxa"/>
            <w:gridSpan w:val="2"/>
            <w:shd w:val="clear" w:color="auto" w:fill="auto"/>
          </w:tcPr>
          <w:p w:rsidR="006D45A5" w:rsidRPr="004760AD" w:rsidRDefault="006D45A5" w:rsidP="006D45A5">
            <w:pPr>
              <w:tabs>
                <w:tab w:val="left" w:pos="720"/>
                <w:tab w:val="left" w:pos="1134"/>
              </w:tabs>
              <w:spacing w:line="276" w:lineRule="auto"/>
              <w:ind w:firstLine="680"/>
              <w:jc w:val="both"/>
              <w:rPr>
                <w:rFonts w:ascii="Times New Roman" w:hAnsi="Times New Roman" w:cs="Times New Roman"/>
                <w:lang w:val="ru-RU"/>
              </w:rPr>
            </w:pPr>
            <w:r w:rsidRPr="004760AD">
              <w:rPr>
                <w:rFonts w:ascii="Times New Roman" w:hAnsi="Times New Roman" w:cs="Times New Roman"/>
                <w:lang w:val="ru-RU"/>
              </w:rPr>
              <w:t>7.1. Стороны несут ответственность за неисполнение или ненадлежащее исполнение обязательств по Договору в соответствии с действующим законодательством с учетом положений Договора.</w:t>
            </w:r>
          </w:p>
          <w:p w:rsidR="006D45A5" w:rsidRPr="004760AD" w:rsidRDefault="006D45A5" w:rsidP="006D45A5">
            <w:pPr>
              <w:tabs>
                <w:tab w:val="left" w:pos="720"/>
                <w:tab w:val="left" w:pos="1134"/>
              </w:tabs>
              <w:spacing w:line="276" w:lineRule="auto"/>
              <w:ind w:firstLine="680"/>
              <w:jc w:val="both"/>
              <w:rPr>
                <w:rFonts w:ascii="Times New Roman" w:hAnsi="Times New Roman" w:cs="Times New Roman"/>
                <w:lang w:val="ru-RU"/>
              </w:rPr>
            </w:pPr>
            <w:r w:rsidRPr="004760AD">
              <w:rPr>
                <w:rFonts w:ascii="Times New Roman" w:hAnsi="Times New Roman" w:cs="Times New Roman"/>
                <w:lang w:val="ru-RU"/>
              </w:rPr>
              <w:t>7.2.</w:t>
            </w:r>
            <w:r w:rsidRPr="004760AD">
              <w:rPr>
                <w:rFonts w:ascii="Times New Roman" w:hAnsi="Times New Roman" w:cs="Times New Roman"/>
                <w:lang w:val="ru-RU"/>
              </w:rPr>
              <w:tab/>
              <w:t>Уплата неустойки (штрафа) или процентов за пользование чужими денежными средствами не освобождает Клиента от необходимости надлежащего исполнения обязательств по Договору.</w:t>
            </w:r>
          </w:p>
          <w:p w:rsidR="006D45A5" w:rsidRPr="004760AD" w:rsidRDefault="006D45A5" w:rsidP="006D45A5">
            <w:pPr>
              <w:tabs>
                <w:tab w:val="left" w:pos="720"/>
                <w:tab w:val="left" w:pos="1134"/>
              </w:tabs>
              <w:spacing w:line="276" w:lineRule="auto"/>
              <w:ind w:firstLine="680"/>
              <w:jc w:val="both"/>
              <w:rPr>
                <w:rFonts w:ascii="Times New Roman" w:hAnsi="Times New Roman" w:cs="Times New Roman"/>
                <w:lang w:val="ru-RU"/>
              </w:rPr>
            </w:pPr>
            <w:r w:rsidRPr="004760AD">
              <w:rPr>
                <w:rFonts w:ascii="Times New Roman" w:hAnsi="Times New Roman" w:cs="Times New Roman"/>
                <w:lang w:val="ru-RU"/>
              </w:rPr>
              <w:t>7.3.</w:t>
            </w:r>
            <w:r w:rsidRPr="004760AD">
              <w:rPr>
                <w:rFonts w:ascii="Times New Roman" w:hAnsi="Times New Roman" w:cs="Times New Roman"/>
                <w:lang w:val="ru-RU"/>
              </w:rPr>
              <w:tab/>
              <w:t>Банк вправе по своему усмотрению не начислять либо уменьшить за определенный период неустойку (штраф, пени) и/или проценты за пользование чужими денежными средствами и/или вознаграждение за платеж по Гарантии.</w:t>
            </w:r>
            <w:r w:rsidRPr="004760AD" w:rsidDel="00787A17">
              <w:rPr>
                <w:rFonts w:ascii="Times New Roman" w:hAnsi="Times New Roman" w:cs="Times New Roman"/>
                <w:lang w:val="ru-RU"/>
              </w:rPr>
              <w:t xml:space="preserve"> </w:t>
            </w:r>
          </w:p>
          <w:p w:rsidR="006D45A5" w:rsidRPr="004760AD" w:rsidRDefault="006D45A5" w:rsidP="006D45A5">
            <w:pPr>
              <w:tabs>
                <w:tab w:val="left" w:pos="720"/>
                <w:tab w:val="left" w:pos="1134"/>
              </w:tabs>
              <w:spacing w:line="276" w:lineRule="auto"/>
              <w:ind w:firstLine="680"/>
              <w:jc w:val="both"/>
              <w:rPr>
                <w:rFonts w:ascii="Times New Roman" w:hAnsi="Times New Roman" w:cs="Times New Roman"/>
                <w:b/>
                <w:snapToGrid w:val="0"/>
                <w:lang w:val="ru-RU"/>
              </w:rPr>
            </w:pPr>
            <w:r w:rsidRPr="004760AD">
              <w:rPr>
                <w:rFonts w:ascii="Times New Roman" w:hAnsi="Times New Roman" w:cs="Times New Roman"/>
                <w:lang w:val="ru-RU"/>
              </w:rPr>
              <w:t>7.4. За неисполнение обязательств по настоящему Договору Банк вправе по своему усмотрению начислить неустойку (штраф, пени), предусмотренную условиями настоящего Договора, либо начислить проценты за пользование чужими денежными средствами.</w:t>
            </w:r>
          </w:p>
        </w:tc>
      </w:tr>
      <w:tr w:rsidR="006D45A5" w:rsidRPr="004760AD" w:rsidTr="007679EC">
        <w:trPr>
          <w:gridAfter w:val="2"/>
          <w:wAfter w:w="21" w:type="dxa"/>
          <w:trHeight w:val="415"/>
        </w:trPr>
        <w:tc>
          <w:tcPr>
            <w:tcW w:w="704" w:type="dxa"/>
            <w:shd w:val="clear" w:color="auto" w:fill="2E74B5"/>
          </w:tcPr>
          <w:p w:rsidR="006D45A5" w:rsidRPr="004760AD" w:rsidRDefault="006D45A5" w:rsidP="006D45A5">
            <w:pPr>
              <w:widowControl w:val="0"/>
              <w:tabs>
                <w:tab w:val="left" w:pos="1134"/>
              </w:tabs>
              <w:autoSpaceDE w:val="0"/>
              <w:autoSpaceDN w:val="0"/>
              <w:spacing w:before="120" w:after="120"/>
              <w:jc w:val="center"/>
              <w:rPr>
                <w:rFonts w:ascii="Times New Roman" w:hAnsi="Times New Roman" w:cs="Times New Roman"/>
                <w:b/>
                <w:snapToGrid w:val="0"/>
                <w:color w:val="FFFFFF" w:themeColor="background1"/>
                <w:lang w:val="ru-RU"/>
              </w:rPr>
            </w:pPr>
            <w:r w:rsidRPr="004760AD">
              <w:rPr>
                <w:rFonts w:ascii="Times New Roman" w:hAnsi="Times New Roman" w:cs="Times New Roman"/>
                <w:b/>
                <w:snapToGrid w:val="0"/>
                <w:color w:val="FFFFFF" w:themeColor="background1"/>
                <w:lang w:val="ru-RU"/>
              </w:rPr>
              <w:t>8</w:t>
            </w:r>
            <w:r w:rsidRPr="004760AD">
              <w:rPr>
                <w:rFonts w:ascii="Times New Roman" w:hAnsi="Times New Roman" w:cs="Times New Roman"/>
                <w:b/>
                <w:snapToGrid w:val="0"/>
                <w:color w:val="FFFFFF" w:themeColor="background1"/>
              </w:rPr>
              <w:t>.</w:t>
            </w:r>
          </w:p>
        </w:tc>
        <w:tc>
          <w:tcPr>
            <w:tcW w:w="9637" w:type="dxa"/>
            <w:gridSpan w:val="2"/>
            <w:shd w:val="clear" w:color="auto" w:fill="2E74B5"/>
          </w:tcPr>
          <w:p w:rsidR="006D45A5" w:rsidRPr="004760AD" w:rsidRDefault="006D45A5" w:rsidP="006D45A5">
            <w:pPr>
              <w:pStyle w:val="1"/>
              <w:spacing w:before="120"/>
              <w:jc w:val="left"/>
              <w:outlineLvl w:val="0"/>
              <w:rPr>
                <w:rFonts w:ascii="Times New Roman" w:hAnsi="Times New Roman" w:cs="Times New Roman"/>
                <w:b w:val="0"/>
                <w:color w:val="FFFFFF" w:themeColor="background1"/>
                <w:sz w:val="22"/>
                <w:szCs w:val="22"/>
              </w:rPr>
            </w:pPr>
            <w:r w:rsidRPr="004760AD">
              <w:rPr>
                <w:rFonts w:ascii="Times New Roman" w:hAnsi="Times New Roman" w:cs="Times New Roman"/>
                <w:color w:val="FFFFFF" w:themeColor="background1"/>
                <w:sz w:val="22"/>
                <w:szCs w:val="22"/>
              </w:rPr>
              <w:t>ОБСТОЯТЕЛЬСТВА НЕПРЕОДОЛИМОЙ СИЛЫ</w:t>
            </w:r>
          </w:p>
          <w:p w:rsidR="006D45A5" w:rsidRPr="004760AD" w:rsidRDefault="006D45A5" w:rsidP="006D45A5">
            <w:pPr>
              <w:widowControl w:val="0"/>
              <w:tabs>
                <w:tab w:val="left" w:pos="1134"/>
              </w:tabs>
              <w:autoSpaceDE w:val="0"/>
              <w:autoSpaceDN w:val="0"/>
              <w:jc w:val="both"/>
              <w:rPr>
                <w:rFonts w:ascii="Times New Roman" w:hAnsi="Times New Roman" w:cs="Times New Roman"/>
                <w:b/>
                <w:snapToGrid w:val="0"/>
                <w:color w:val="FFFFFF" w:themeColor="background1"/>
                <w:lang w:val="ru-RU"/>
              </w:rPr>
            </w:pPr>
          </w:p>
        </w:tc>
      </w:tr>
      <w:tr w:rsidR="006D45A5" w:rsidRPr="004760AD" w:rsidTr="007679EC">
        <w:trPr>
          <w:gridAfter w:val="2"/>
          <w:wAfter w:w="21" w:type="dxa"/>
          <w:trHeight w:val="505"/>
        </w:trPr>
        <w:tc>
          <w:tcPr>
            <w:tcW w:w="704" w:type="dxa"/>
            <w:shd w:val="clear" w:color="auto" w:fill="auto"/>
          </w:tcPr>
          <w:p w:rsidR="006D45A5" w:rsidRPr="004760AD" w:rsidRDefault="006D45A5" w:rsidP="006D45A5">
            <w:pPr>
              <w:widowControl w:val="0"/>
              <w:tabs>
                <w:tab w:val="left" w:pos="1134"/>
              </w:tabs>
              <w:autoSpaceDE w:val="0"/>
              <w:autoSpaceDN w:val="0"/>
              <w:spacing w:before="120" w:after="120"/>
              <w:jc w:val="center"/>
              <w:rPr>
                <w:rFonts w:ascii="Times New Roman" w:hAnsi="Times New Roman" w:cs="Times New Roman"/>
                <w:b/>
                <w:snapToGrid w:val="0"/>
                <w:lang w:val="ru-RU"/>
              </w:rPr>
            </w:pPr>
          </w:p>
        </w:tc>
        <w:tc>
          <w:tcPr>
            <w:tcW w:w="9637" w:type="dxa"/>
            <w:gridSpan w:val="2"/>
            <w:shd w:val="clear" w:color="auto" w:fill="auto"/>
          </w:tcPr>
          <w:p w:rsidR="006D45A5" w:rsidRPr="004760AD" w:rsidRDefault="006D45A5" w:rsidP="006D45A5">
            <w:pPr>
              <w:tabs>
                <w:tab w:val="right" w:pos="1165"/>
              </w:tabs>
              <w:spacing w:line="276" w:lineRule="auto"/>
              <w:ind w:firstLine="598"/>
              <w:jc w:val="both"/>
              <w:rPr>
                <w:rFonts w:ascii="Times New Roman" w:hAnsi="Times New Roman" w:cs="Times New Roman"/>
                <w:lang w:val="ru-RU"/>
              </w:rPr>
            </w:pPr>
            <w:r w:rsidRPr="004760AD">
              <w:rPr>
                <w:rFonts w:ascii="Times New Roman" w:hAnsi="Times New Roman" w:cs="Times New Roman"/>
                <w:lang w:val="ru-RU"/>
              </w:rPr>
              <w:t>8.1.</w:t>
            </w:r>
            <w:r w:rsidRPr="004760AD">
              <w:rPr>
                <w:rFonts w:ascii="Times New Roman" w:hAnsi="Times New Roman" w:cs="Times New Roman"/>
                <w:lang w:val="ru-RU"/>
              </w:rPr>
              <w:tab/>
              <w:t xml:space="preserve"> Стороны не несут ответственности за полное или частичное неисполнение своих обязательств по настоящему Договору в случае, если это неисполнение явилось следствием обстоятельств непреодолимой силы (форс – мажора).</w:t>
            </w:r>
          </w:p>
          <w:p w:rsidR="006D45A5" w:rsidRPr="004760AD" w:rsidRDefault="006D45A5" w:rsidP="006D45A5">
            <w:pPr>
              <w:tabs>
                <w:tab w:val="right" w:pos="1307"/>
              </w:tabs>
              <w:spacing w:line="276" w:lineRule="auto"/>
              <w:ind w:firstLine="598"/>
              <w:jc w:val="both"/>
              <w:rPr>
                <w:rFonts w:ascii="Times New Roman" w:hAnsi="Times New Roman" w:cs="Times New Roman"/>
                <w:lang w:val="ru-RU"/>
              </w:rPr>
            </w:pPr>
            <w:r w:rsidRPr="004760AD">
              <w:rPr>
                <w:rFonts w:ascii="Times New Roman" w:hAnsi="Times New Roman" w:cs="Times New Roman"/>
                <w:lang w:val="ru-RU"/>
              </w:rPr>
              <w:t>8.2.</w:t>
            </w:r>
            <w:r w:rsidRPr="004760AD">
              <w:rPr>
                <w:rFonts w:ascii="Times New Roman" w:hAnsi="Times New Roman" w:cs="Times New Roman"/>
                <w:lang w:val="ru-RU"/>
              </w:rPr>
              <w:tab/>
              <w:t xml:space="preserve"> К обстоятельствам непреодолимой силы Стороны относят (в </w:t>
            </w:r>
            <w:proofErr w:type="spellStart"/>
            <w:r w:rsidRPr="004760AD">
              <w:rPr>
                <w:rFonts w:ascii="Times New Roman" w:hAnsi="Times New Roman" w:cs="Times New Roman"/>
                <w:lang w:val="ru-RU"/>
              </w:rPr>
              <w:t>т.ч</w:t>
            </w:r>
            <w:proofErr w:type="spellEnd"/>
            <w:r w:rsidRPr="004760AD">
              <w:rPr>
                <w:rFonts w:ascii="Times New Roman" w:hAnsi="Times New Roman" w:cs="Times New Roman"/>
                <w:lang w:val="ru-RU"/>
              </w:rPr>
              <w:t xml:space="preserve">., но не ограничиваясь): наводнения, пожары природного происхождения, землетрясения и иные разрушительные явления природы; войны и военные действия; финансовые и/или экономические санкции (в </w:t>
            </w:r>
            <w:proofErr w:type="spellStart"/>
            <w:r w:rsidRPr="004760AD">
              <w:rPr>
                <w:rFonts w:ascii="Times New Roman" w:hAnsi="Times New Roman" w:cs="Times New Roman"/>
                <w:lang w:val="ru-RU"/>
              </w:rPr>
              <w:t>т.ч</w:t>
            </w:r>
            <w:proofErr w:type="spellEnd"/>
            <w:r w:rsidRPr="004760AD">
              <w:rPr>
                <w:rFonts w:ascii="Times New Roman" w:hAnsi="Times New Roman" w:cs="Times New Roman"/>
                <w:lang w:val="ru-RU"/>
              </w:rPr>
              <w:t xml:space="preserve">. в отношении Российской Федерации или Стороны по Договору), акты государственных органов, делающие невозможным исполнение обязательств по Договору; техногенные аварии и катастрофы, за исключением случаев, когда такие аварии и катастрофы явились следствием действия (бездействия) </w:t>
            </w:r>
            <w:r w:rsidRPr="004760AD">
              <w:rPr>
                <w:rFonts w:ascii="Times New Roman" w:hAnsi="Times New Roman" w:cs="Times New Roman"/>
                <w:lang w:val="ru-RU"/>
              </w:rPr>
              <w:lastRenderedPageBreak/>
              <w:t>Стороны, в том числе, когда Сторона не предвидела возможность возникновения аварийной ситуации в результате своих действий (бездействия), хотя при необходимой внимательности и предусмотрительности должна была и могла предвидеть эту возможность.</w:t>
            </w:r>
          </w:p>
          <w:p w:rsidR="006D45A5" w:rsidRPr="004760AD" w:rsidRDefault="006D45A5" w:rsidP="006D45A5">
            <w:pPr>
              <w:tabs>
                <w:tab w:val="left" w:pos="1023"/>
              </w:tabs>
              <w:spacing w:line="276" w:lineRule="auto"/>
              <w:ind w:firstLine="598"/>
              <w:jc w:val="both"/>
              <w:rPr>
                <w:rFonts w:ascii="Times New Roman" w:hAnsi="Times New Roman" w:cs="Times New Roman"/>
                <w:lang w:val="ru-RU"/>
              </w:rPr>
            </w:pPr>
            <w:r w:rsidRPr="004760AD">
              <w:rPr>
                <w:rFonts w:ascii="Times New Roman" w:hAnsi="Times New Roman" w:cs="Times New Roman"/>
                <w:lang w:val="ru-RU"/>
              </w:rPr>
              <w:t>8.3.</w:t>
            </w:r>
            <w:r w:rsidRPr="004760AD">
              <w:rPr>
                <w:rFonts w:ascii="Times New Roman" w:hAnsi="Times New Roman" w:cs="Times New Roman"/>
                <w:lang w:val="ru-RU"/>
              </w:rPr>
              <w:tab/>
              <w:t>Сторона, попавшая под влияние обстоятельств непреодолимой силы, обязана уведомить об этом другую Сторону не позднее 7 (Семи) рабочих дней со дня возникновения указанных обстоятельств.</w:t>
            </w:r>
          </w:p>
          <w:p w:rsidR="006D45A5" w:rsidRPr="004760AD" w:rsidRDefault="006D45A5" w:rsidP="006D45A5">
            <w:pPr>
              <w:tabs>
                <w:tab w:val="left" w:pos="1023"/>
              </w:tabs>
              <w:spacing w:line="276" w:lineRule="auto"/>
              <w:ind w:firstLine="598"/>
              <w:jc w:val="both"/>
              <w:rPr>
                <w:rFonts w:ascii="Times New Roman" w:hAnsi="Times New Roman" w:cs="Times New Roman"/>
                <w:lang w:val="ru-RU"/>
              </w:rPr>
            </w:pPr>
            <w:r w:rsidRPr="004760AD">
              <w:rPr>
                <w:rFonts w:ascii="Times New Roman" w:hAnsi="Times New Roman" w:cs="Times New Roman"/>
                <w:lang w:val="ru-RU"/>
              </w:rPr>
              <w:t>8.4.</w:t>
            </w:r>
            <w:r w:rsidRPr="004760AD">
              <w:rPr>
                <w:rFonts w:ascii="Times New Roman" w:hAnsi="Times New Roman" w:cs="Times New Roman"/>
                <w:lang w:val="ru-RU"/>
              </w:rPr>
              <w:tab/>
              <w:t xml:space="preserve">Сторона, не исполнившая обязательства, установленные п. </w:t>
            </w:r>
            <w:r w:rsidR="009B09D3" w:rsidRPr="004760AD">
              <w:rPr>
                <w:rFonts w:ascii="Times New Roman" w:hAnsi="Times New Roman" w:cs="Times New Roman"/>
                <w:lang w:val="ru-RU"/>
              </w:rPr>
              <w:t>8</w:t>
            </w:r>
            <w:r w:rsidRPr="004760AD">
              <w:rPr>
                <w:rFonts w:ascii="Times New Roman" w:hAnsi="Times New Roman" w:cs="Times New Roman"/>
                <w:lang w:val="ru-RU"/>
              </w:rPr>
              <w:t>.3 Договора, не вправе ссылаться на обстоятельства непреодолимой силы и несет ответственность за неисполнение или ненадлежащее исполнение Договора в порядке, им установленном.</w:t>
            </w:r>
          </w:p>
          <w:p w:rsidR="006D45A5" w:rsidRPr="004760AD" w:rsidRDefault="006D45A5" w:rsidP="006D45A5">
            <w:pPr>
              <w:widowControl w:val="0"/>
              <w:tabs>
                <w:tab w:val="left" w:pos="1134"/>
              </w:tabs>
              <w:autoSpaceDE w:val="0"/>
              <w:autoSpaceDN w:val="0"/>
              <w:jc w:val="both"/>
              <w:rPr>
                <w:rFonts w:ascii="Times New Roman" w:hAnsi="Times New Roman" w:cs="Times New Roman"/>
                <w:b/>
                <w:snapToGrid w:val="0"/>
                <w:lang w:val="ru-RU"/>
              </w:rPr>
            </w:pPr>
          </w:p>
        </w:tc>
      </w:tr>
      <w:tr w:rsidR="006D45A5" w:rsidRPr="004760AD" w:rsidTr="007679EC">
        <w:trPr>
          <w:gridAfter w:val="2"/>
          <w:wAfter w:w="21" w:type="dxa"/>
          <w:trHeight w:val="505"/>
        </w:trPr>
        <w:tc>
          <w:tcPr>
            <w:tcW w:w="704" w:type="dxa"/>
            <w:shd w:val="clear" w:color="auto" w:fill="2E74B5"/>
          </w:tcPr>
          <w:p w:rsidR="006D45A5" w:rsidRPr="004760AD" w:rsidRDefault="006D45A5" w:rsidP="006D45A5">
            <w:pPr>
              <w:widowControl w:val="0"/>
              <w:tabs>
                <w:tab w:val="left" w:pos="1134"/>
              </w:tabs>
              <w:autoSpaceDE w:val="0"/>
              <w:autoSpaceDN w:val="0"/>
              <w:spacing w:before="120" w:after="120"/>
              <w:jc w:val="center"/>
              <w:rPr>
                <w:rFonts w:ascii="Times New Roman" w:hAnsi="Times New Roman" w:cs="Times New Roman"/>
                <w:b/>
                <w:snapToGrid w:val="0"/>
                <w:color w:val="FFFFFF" w:themeColor="background1"/>
              </w:rPr>
            </w:pPr>
            <w:r w:rsidRPr="004760AD">
              <w:rPr>
                <w:rFonts w:ascii="Times New Roman" w:hAnsi="Times New Roman" w:cs="Times New Roman"/>
                <w:b/>
                <w:snapToGrid w:val="0"/>
                <w:color w:val="FFFFFF" w:themeColor="background1"/>
              </w:rPr>
              <w:lastRenderedPageBreak/>
              <w:t>9.</w:t>
            </w:r>
          </w:p>
        </w:tc>
        <w:tc>
          <w:tcPr>
            <w:tcW w:w="9637" w:type="dxa"/>
            <w:gridSpan w:val="2"/>
            <w:shd w:val="clear" w:color="auto" w:fill="2E74B5"/>
          </w:tcPr>
          <w:p w:rsidR="006D45A5" w:rsidRPr="004760AD" w:rsidRDefault="006D45A5" w:rsidP="006D45A5">
            <w:pPr>
              <w:widowControl w:val="0"/>
              <w:tabs>
                <w:tab w:val="left" w:pos="1134"/>
              </w:tabs>
              <w:autoSpaceDE w:val="0"/>
              <w:autoSpaceDN w:val="0"/>
              <w:spacing w:before="120" w:after="120"/>
              <w:jc w:val="both"/>
              <w:rPr>
                <w:rFonts w:ascii="Times New Roman" w:hAnsi="Times New Roman" w:cs="Times New Roman"/>
                <w:b/>
                <w:color w:val="FFFFFF" w:themeColor="background1"/>
                <w:lang w:val="ru-RU"/>
              </w:rPr>
            </w:pPr>
            <w:r w:rsidRPr="004760AD">
              <w:rPr>
                <w:rFonts w:ascii="Times New Roman" w:hAnsi="Times New Roman" w:cs="Times New Roman"/>
                <w:b/>
                <w:snapToGrid w:val="0"/>
                <w:color w:val="FFFFFF" w:themeColor="background1"/>
              </w:rPr>
              <w:t>ЗАВЕРЕНИЯ ПРИНЦИПАЛА ПО ДОГОВОРУ</w:t>
            </w:r>
          </w:p>
        </w:tc>
      </w:tr>
      <w:tr w:rsidR="006D45A5" w:rsidRPr="004760AD" w:rsidTr="007679EC">
        <w:trPr>
          <w:gridAfter w:val="2"/>
          <w:wAfter w:w="21" w:type="dxa"/>
          <w:trHeight w:val="428"/>
        </w:trPr>
        <w:tc>
          <w:tcPr>
            <w:tcW w:w="10341" w:type="dxa"/>
            <w:gridSpan w:val="3"/>
          </w:tcPr>
          <w:p w:rsidR="006D45A5" w:rsidRPr="004760AD" w:rsidRDefault="006D45A5" w:rsidP="006D45A5">
            <w:pPr>
              <w:widowControl w:val="0"/>
              <w:tabs>
                <w:tab w:val="left" w:pos="1134"/>
              </w:tabs>
              <w:autoSpaceDE w:val="0"/>
              <w:autoSpaceDN w:val="0"/>
              <w:spacing w:before="120" w:after="120"/>
              <w:jc w:val="both"/>
              <w:rPr>
                <w:rFonts w:ascii="Times New Roman" w:hAnsi="Times New Roman" w:cs="Times New Roman"/>
                <w:lang w:val="ru-RU"/>
              </w:rPr>
            </w:pPr>
            <w:r w:rsidRPr="004760AD">
              <w:rPr>
                <w:rFonts w:ascii="Times New Roman" w:hAnsi="Times New Roman" w:cs="Times New Roman"/>
                <w:lang w:val="ru-RU"/>
              </w:rPr>
              <w:t>Принципал настоящим заверяет Гаранта и гарантирует, что на дату заключения Договора и Дату выдачи Гарантии в рамках ст.431.2 Гражданского кодекса Российской Федерации дает следующие заверения об обстоятельствах.</w:t>
            </w:r>
          </w:p>
        </w:tc>
      </w:tr>
      <w:tr w:rsidR="006D45A5" w:rsidRPr="004760AD" w:rsidTr="007679EC">
        <w:trPr>
          <w:gridAfter w:val="2"/>
          <w:wAfter w:w="21" w:type="dxa"/>
          <w:trHeight w:val="428"/>
        </w:trPr>
        <w:tc>
          <w:tcPr>
            <w:tcW w:w="704" w:type="dxa"/>
            <w:vAlign w:val="center"/>
          </w:tcPr>
          <w:p w:rsidR="006D45A5" w:rsidRPr="004760AD" w:rsidRDefault="006D45A5" w:rsidP="006D45A5">
            <w:pPr>
              <w:widowControl w:val="0"/>
              <w:tabs>
                <w:tab w:val="left" w:pos="1134"/>
              </w:tabs>
              <w:autoSpaceDE w:val="0"/>
              <w:autoSpaceDN w:val="0"/>
              <w:spacing w:before="120" w:after="120"/>
              <w:jc w:val="center"/>
              <w:rPr>
                <w:rFonts w:ascii="Times New Roman" w:hAnsi="Times New Roman" w:cs="Times New Roman"/>
                <w:snapToGrid w:val="0"/>
                <w:lang w:val="ru-RU"/>
              </w:rPr>
            </w:pPr>
            <w:r w:rsidRPr="004760AD">
              <w:rPr>
                <w:rFonts w:ascii="Times New Roman" w:hAnsi="Times New Roman" w:cs="Times New Roman"/>
                <w:snapToGrid w:val="0"/>
              </w:rPr>
              <w:t>9.1</w:t>
            </w:r>
          </w:p>
        </w:tc>
        <w:tc>
          <w:tcPr>
            <w:tcW w:w="1985" w:type="dxa"/>
            <w:vAlign w:val="center"/>
          </w:tcPr>
          <w:p w:rsidR="006D45A5" w:rsidRPr="004760AD" w:rsidRDefault="006D45A5" w:rsidP="006D45A5">
            <w:pPr>
              <w:widowControl w:val="0"/>
              <w:tabs>
                <w:tab w:val="left" w:pos="1134"/>
              </w:tabs>
              <w:autoSpaceDE w:val="0"/>
              <w:autoSpaceDN w:val="0"/>
              <w:spacing w:before="120" w:after="120"/>
              <w:rPr>
                <w:rFonts w:ascii="Times New Roman" w:hAnsi="Times New Roman" w:cs="Times New Roman"/>
                <w:snapToGrid w:val="0"/>
              </w:rPr>
            </w:pPr>
            <w:proofErr w:type="spellStart"/>
            <w:r w:rsidRPr="004760AD">
              <w:rPr>
                <w:rFonts w:ascii="Times New Roman" w:hAnsi="Times New Roman" w:cs="Times New Roman"/>
                <w:iCs/>
                <w:snapToGrid w:val="0"/>
              </w:rPr>
              <w:t>Одобрения</w:t>
            </w:r>
            <w:proofErr w:type="spellEnd"/>
          </w:p>
        </w:tc>
        <w:tc>
          <w:tcPr>
            <w:tcW w:w="7652" w:type="dxa"/>
          </w:tcPr>
          <w:p w:rsidR="006D45A5" w:rsidRPr="004760AD" w:rsidRDefault="006D45A5" w:rsidP="006D45A5">
            <w:pPr>
              <w:widowControl w:val="0"/>
              <w:tabs>
                <w:tab w:val="left" w:pos="1134"/>
              </w:tabs>
              <w:autoSpaceDE w:val="0"/>
              <w:autoSpaceDN w:val="0"/>
              <w:spacing w:before="120" w:after="120" w:line="276" w:lineRule="auto"/>
              <w:jc w:val="both"/>
              <w:rPr>
                <w:rFonts w:ascii="Times New Roman" w:hAnsi="Times New Roman" w:cs="Times New Roman"/>
                <w:lang w:val="ru-RU"/>
              </w:rPr>
            </w:pPr>
            <w:r w:rsidRPr="004760AD">
              <w:rPr>
                <w:rFonts w:ascii="Times New Roman" w:hAnsi="Times New Roman" w:cs="Times New Roman"/>
                <w:lang w:val="ru-RU"/>
              </w:rPr>
              <w:t>Принципал предпринял все необходимые одобрения, корпоративные и иные действия, в том числе, но не ограничиваясь, обеспечил получение согласия органа юридического лица, в соответствии с учредительными документами Принципала и требованиями действующего законодательства Российской Федерации, необходимые для заключения и исполнения им настоящего Договора, и для обеспечения того, чтобы настоящий Договор являлся законным и обязательным для исполнения.</w:t>
            </w:r>
          </w:p>
        </w:tc>
      </w:tr>
      <w:tr w:rsidR="006D45A5" w:rsidRPr="004760AD" w:rsidTr="007679EC">
        <w:trPr>
          <w:gridAfter w:val="2"/>
          <w:wAfter w:w="21" w:type="dxa"/>
          <w:trHeight w:val="428"/>
        </w:trPr>
        <w:tc>
          <w:tcPr>
            <w:tcW w:w="704" w:type="dxa"/>
            <w:vAlign w:val="center"/>
          </w:tcPr>
          <w:p w:rsidR="006D45A5" w:rsidRPr="004760AD" w:rsidRDefault="006D45A5" w:rsidP="006D45A5">
            <w:pPr>
              <w:widowControl w:val="0"/>
              <w:tabs>
                <w:tab w:val="left" w:pos="1134"/>
              </w:tabs>
              <w:autoSpaceDE w:val="0"/>
              <w:autoSpaceDN w:val="0"/>
              <w:spacing w:before="120" w:after="120"/>
              <w:jc w:val="center"/>
              <w:rPr>
                <w:rFonts w:ascii="Times New Roman" w:hAnsi="Times New Roman" w:cs="Times New Roman"/>
                <w:snapToGrid w:val="0"/>
                <w:lang w:val="ru-RU"/>
              </w:rPr>
            </w:pPr>
            <w:r w:rsidRPr="004760AD">
              <w:rPr>
                <w:rFonts w:ascii="Times New Roman" w:hAnsi="Times New Roman" w:cs="Times New Roman"/>
                <w:snapToGrid w:val="0"/>
              </w:rPr>
              <w:t>9.2</w:t>
            </w:r>
          </w:p>
        </w:tc>
        <w:tc>
          <w:tcPr>
            <w:tcW w:w="1985" w:type="dxa"/>
            <w:vAlign w:val="center"/>
          </w:tcPr>
          <w:p w:rsidR="006D45A5" w:rsidRPr="004760AD" w:rsidRDefault="006D45A5" w:rsidP="006D45A5">
            <w:pPr>
              <w:pStyle w:val="13"/>
              <w:spacing w:line="0" w:lineRule="atLeast"/>
              <w:jc w:val="left"/>
              <w:rPr>
                <w:rFonts w:ascii="Times New Roman" w:hAnsi="Times New Roman" w:cs="Times New Roman"/>
                <w:b w:val="0"/>
                <w:i/>
                <w:iCs/>
                <w:snapToGrid w:val="0"/>
                <w:lang w:val="ru-RU"/>
              </w:rPr>
            </w:pPr>
          </w:p>
          <w:p w:rsidR="006D45A5" w:rsidRPr="004760AD" w:rsidRDefault="006D45A5" w:rsidP="006D45A5">
            <w:pPr>
              <w:widowControl w:val="0"/>
              <w:tabs>
                <w:tab w:val="left" w:pos="1134"/>
              </w:tabs>
              <w:autoSpaceDE w:val="0"/>
              <w:autoSpaceDN w:val="0"/>
              <w:spacing w:before="120" w:after="120"/>
              <w:rPr>
                <w:rFonts w:ascii="Times New Roman" w:hAnsi="Times New Roman" w:cs="Times New Roman"/>
                <w:snapToGrid w:val="0"/>
              </w:rPr>
            </w:pPr>
            <w:proofErr w:type="spellStart"/>
            <w:r w:rsidRPr="004760AD">
              <w:rPr>
                <w:rFonts w:ascii="Times New Roman" w:hAnsi="Times New Roman" w:cs="Times New Roman"/>
                <w:iCs/>
                <w:snapToGrid w:val="0"/>
              </w:rPr>
              <w:t>Соответствие</w:t>
            </w:r>
            <w:proofErr w:type="spellEnd"/>
            <w:r w:rsidRPr="004760AD">
              <w:rPr>
                <w:rFonts w:ascii="Times New Roman" w:hAnsi="Times New Roman" w:cs="Times New Roman"/>
                <w:iCs/>
                <w:snapToGrid w:val="0"/>
                <w:lang w:val="ru-RU"/>
              </w:rPr>
              <w:t xml:space="preserve"> </w:t>
            </w:r>
            <w:r w:rsidRPr="004760AD">
              <w:rPr>
                <w:rFonts w:ascii="Times New Roman" w:hAnsi="Times New Roman" w:cs="Times New Roman"/>
                <w:iCs/>
                <w:snapToGrid w:val="0"/>
              </w:rPr>
              <w:t xml:space="preserve"> </w:t>
            </w:r>
            <w:proofErr w:type="spellStart"/>
            <w:r w:rsidRPr="004760AD">
              <w:rPr>
                <w:rFonts w:ascii="Times New Roman" w:hAnsi="Times New Roman" w:cs="Times New Roman"/>
                <w:iCs/>
                <w:snapToGrid w:val="0"/>
              </w:rPr>
              <w:t>законодательству</w:t>
            </w:r>
            <w:proofErr w:type="spellEnd"/>
          </w:p>
        </w:tc>
        <w:tc>
          <w:tcPr>
            <w:tcW w:w="7652" w:type="dxa"/>
          </w:tcPr>
          <w:p w:rsidR="006D45A5" w:rsidRPr="004760AD" w:rsidRDefault="006D45A5" w:rsidP="006D45A5">
            <w:pPr>
              <w:pStyle w:val="13"/>
              <w:spacing w:line="276" w:lineRule="auto"/>
              <w:rPr>
                <w:rFonts w:ascii="Times New Roman" w:hAnsi="Times New Roman" w:cs="Times New Roman"/>
                <w:lang w:val="ru-RU"/>
              </w:rPr>
            </w:pPr>
            <w:r w:rsidRPr="004760AD">
              <w:rPr>
                <w:rFonts w:ascii="Times New Roman" w:hAnsi="Times New Roman" w:cs="Times New Roman"/>
                <w:b w:val="0"/>
                <w:lang w:val="ru-RU"/>
              </w:rPr>
              <w:t>Заключение и исполнение Принципалом Договора не противоречит законодательству РФ и учредительным документам Принципала, не влечет нарушения какого-либо судебного/административного акта, не нарушает прав и обязанностей Принципала перед третьими лицами.</w:t>
            </w:r>
          </w:p>
        </w:tc>
      </w:tr>
      <w:tr w:rsidR="006D45A5" w:rsidRPr="004760AD" w:rsidTr="007679EC">
        <w:trPr>
          <w:gridAfter w:val="2"/>
          <w:wAfter w:w="21" w:type="dxa"/>
          <w:trHeight w:val="428"/>
        </w:trPr>
        <w:tc>
          <w:tcPr>
            <w:tcW w:w="704" w:type="dxa"/>
            <w:vAlign w:val="center"/>
          </w:tcPr>
          <w:p w:rsidR="006D45A5" w:rsidRPr="004760AD" w:rsidRDefault="006D45A5" w:rsidP="006D45A5">
            <w:pPr>
              <w:widowControl w:val="0"/>
              <w:tabs>
                <w:tab w:val="left" w:pos="1134"/>
              </w:tabs>
              <w:autoSpaceDE w:val="0"/>
              <w:autoSpaceDN w:val="0"/>
              <w:spacing w:before="120" w:after="120"/>
              <w:jc w:val="center"/>
              <w:rPr>
                <w:rFonts w:ascii="Times New Roman" w:hAnsi="Times New Roman" w:cs="Times New Roman"/>
                <w:snapToGrid w:val="0"/>
                <w:lang w:val="ru-RU"/>
              </w:rPr>
            </w:pPr>
            <w:r w:rsidRPr="004760AD">
              <w:rPr>
                <w:rFonts w:ascii="Times New Roman" w:hAnsi="Times New Roman" w:cs="Times New Roman"/>
                <w:snapToGrid w:val="0"/>
              </w:rPr>
              <w:t>9.3</w:t>
            </w:r>
          </w:p>
        </w:tc>
        <w:tc>
          <w:tcPr>
            <w:tcW w:w="1985" w:type="dxa"/>
            <w:vAlign w:val="center"/>
          </w:tcPr>
          <w:p w:rsidR="006D45A5" w:rsidRPr="004760AD" w:rsidRDefault="006D45A5" w:rsidP="006D45A5">
            <w:pPr>
              <w:widowControl w:val="0"/>
              <w:tabs>
                <w:tab w:val="left" w:pos="1134"/>
              </w:tabs>
              <w:autoSpaceDE w:val="0"/>
              <w:autoSpaceDN w:val="0"/>
              <w:spacing w:before="120" w:after="120"/>
              <w:rPr>
                <w:rFonts w:ascii="Times New Roman" w:hAnsi="Times New Roman" w:cs="Times New Roman"/>
                <w:snapToGrid w:val="0"/>
                <w:lang w:val="ru-RU"/>
              </w:rPr>
            </w:pPr>
            <w:r w:rsidRPr="004760AD">
              <w:rPr>
                <w:rFonts w:ascii="Times New Roman" w:hAnsi="Times New Roman" w:cs="Times New Roman"/>
                <w:iCs/>
                <w:snapToGrid w:val="0"/>
                <w:lang w:val="ru-RU"/>
              </w:rPr>
              <w:t>Согласие с текстом выпускаемой Гарантии</w:t>
            </w:r>
          </w:p>
        </w:tc>
        <w:tc>
          <w:tcPr>
            <w:tcW w:w="7652" w:type="dxa"/>
          </w:tcPr>
          <w:p w:rsidR="006D45A5" w:rsidRPr="004760AD" w:rsidRDefault="006D45A5" w:rsidP="006D45A5">
            <w:pPr>
              <w:widowControl w:val="0"/>
              <w:tabs>
                <w:tab w:val="left" w:pos="1134"/>
              </w:tabs>
              <w:autoSpaceDE w:val="0"/>
              <w:autoSpaceDN w:val="0"/>
              <w:spacing w:before="120" w:after="120" w:line="276" w:lineRule="auto"/>
              <w:jc w:val="both"/>
              <w:rPr>
                <w:rFonts w:ascii="Times New Roman" w:hAnsi="Times New Roman" w:cs="Times New Roman"/>
                <w:lang w:val="ru-RU"/>
              </w:rPr>
            </w:pPr>
            <w:r w:rsidRPr="004760AD">
              <w:rPr>
                <w:rFonts w:ascii="Times New Roman" w:hAnsi="Times New Roman" w:cs="Times New Roman"/>
                <w:lang w:val="ru-RU"/>
              </w:rPr>
              <w:t xml:space="preserve">Принципал согласен с текстом выпускаемой Гарантии и обязуется самостоятельно согласовать условия Гарантии с Бенефициаром до ее выдачи. Принципал несет риски негативных последствий, в </w:t>
            </w:r>
            <w:proofErr w:type="spellStart"/>
            <w:r w:rsidRPr="004760AD">
              <w:rPr>
                <w:rFonts w:ascii="Times New Roman" w:hAnsi="Times New Roman" w:cs="Times New Roman"/>
                <w:lang w:val="ru-RU"/>
              </w:rPr>
              <w:t>т.ч</w:t>
            </w:r>
            <w:proofErr w:type="spellEnd"/>
            <w:r w:rsidRPr="004760AD">
              <w:rPr>
                <w:rFonts w:ascii="Times New Roman" w:hAnsi="Times New Roman" w:cs="Times New Roman"/>
                <w:lang w:val="ru-RU"/>
              </w:rPr>
              <w:t>. убытков (включая штрафы, пени), связанных с непринятием Гарантии Бенефициаром, и не имеет к Гаранту каких-либо претензий.</w:t>
            </w:r>
          </w:p>
        </w:tc>
      </w:tr>
      <w:tr w:rsidR="006D45A5" w:rsidRPr="004760AD" w:rsidTr="007679EC">
        <w:trPr>
          <w:gridAfter w:val="2"/>
          <w:wAfter w:w="21" w:type="dxa"/>
          <w:trHeight w:val="428"/>
        </w:trPr>
        <w:tc>
          <w:tcPr>
            <w:tcW w:w="704" w:type="dxa"/>
            <w:vAlign w:val="center"/>
          </w:tcPr>
          <w:p w:rsidR="006D45A5" w:rsidRPr="004760AD" w:rsidRDefault="006D45A5" w:rsidP="006D45A5">
            <w:pPr>
              <w:widowControl w:val="0"/>
              <w:tabs>
                <w:tab w:val="left" w:pos="1134"/>
              </w:tabs>
              <w:autoSpaceDE w:val="0"/>
              <w:autoSpaceDN w:val="0"/>
              <w:spacing w:before="120" w:after="120"/>
              <w:jc w:val="center"/>
              <w:rPr>
                <w:rFonts w:ascii="Times New Roman" w:hAnsi="Times New Roman" w:cs="Times New Roman"/>
                <w:snapToGrid w:val="0"/>
                <w:lang w:val="ru-RU"/>
              </w:rPr>
            </w:pPr>
            <w:r w:rsidRPr="004760AD">
              <w:rPr>
                <w:rFonts w:ascii="Times New Roman" w:hAnsi="Times New Roman" w:cs="Times New Roman"/>
                <w:snapToGrid w:val="0"/>
              </w:rPr>
              <w:t>9.4</w:t>
            </w:r>
          </w:p>
        </w:tc>
        <w:tc>
          <w:tcPr>
            <w:tcW w:w="1985" w:type="dxa"/>
            <w:vAlign w:val="center"/>
          </w:tcPr>
          <w:p w:rsidR="006D45A5" w:rsidRPr="004760AD" w:rsidRDefault="006D45A5" w:rsidP="006D45A5">
            <w:pPr>
              <w:widowControl w:val="0"/>
              <w:tabs>
                <w:tab w:val="left" w:pos="1134"/>
              </w:tabs>
              <w:autoSpaceDE w:val="0"/>
              <w:autoSpaceDN w:val="0"/>
              <w:spacing w:before="120" w:after="120"/>
              <w:rPr>
                <w:rFonts w:ascii="Times New Roman" w:hAnsi="Times New Roman" w:cs="Times New Roman"/>
                <w:snapToGrid w:val="0"/>
              </w:rPr>
            </w:pPr>
            <w:proofErr w:type="spellStart"/>
            <w:r w:rsidRPr="004760AD">
              <w:rPr>
                <w:rFonts w:ascii="Times New Roman" w:hAnsi="Times New Roman" w:cs="Times New Roman"/>
                <w:iCs/>
                <w:snapToGrid w:val="0"/>
              </w:rPr>
              <w:t>Антикоррупционная</w:t>
            </w:r>
            <w:proofErr w:type="spellEnd"/>
            <w:r w:rsidRPr="004760AD">
              <w:rPr>
                <w:rFonts w:ascii="Times New Roman" w:hAnsi="Times New Roman" w:cs="Times New Roman"/>
                <w:iCs/>
                <w:snapToGrid w:val="0"/>
              </w:rPr>
              <w:t xml:space="preserve"> </w:t>
            </w:r>
            <w:proofErr w:type="spellStart"/>
            <w:r w:rsidRPr="004760AD">
              <w:rPr>
                <w:rFonts w:ascii="Times New Roman" w:hAnsi="Times New Roman" w:cs="Times New Roman"/>
                <w:iCs/>
                <w:snapToGrid w:val="0"/>
              </w:rPr>
              <w:t>оговорка</w:t>
            </w:r>
            <w:proofErr w:type="spellEnd"/>
          </w:p>
        </w:tc>
        <w:tc>
          <w:tcPr>
            <w:tcW w:w="7652" w:type="dxa"/>
          </w:tcPr>
          <w:p w:rsidR="006D45A5" w:rsidRPr="004760AD" w:rsidRDefault="006D45A5" w:rsidP="006D45A5">
            <w:pPr>
              <w:widowControl w:val="0"/>
              <w:tabs>
                <w:tab w:val="left" w:pos="1134"/>
              </w:tabs>
              <w:autoSpaceDE w:val="0"/>
              <w:autoSpaceDN w:val="0"/>
              <w:spacing w:before="120" w:after="120" w:line="276" w:lineRule="auto"/>
              <w:jc w:val="both"/>
              <w:rPr>
                <w:rFonts w:ascii="Times New Roman" w:hAnsi="Times New Roman" w:cs="Times New Roman"/>
                <w:lang w:val="ru-RU"/>
              </w:rPr>
            </w:pPr>
            <w:r w:rsidRPr="004760AD">
              <w:rPr>
                <w:rFonts w:ascii="Times New Roman" w:hAnsi="Times New Roman" w:cs="Times New Roman"/>
                <w:lang w:val="ru-RU"/>
              </w:rPr>
              <w:t>Стороны заверяют и гарантируют, что они, их аффилированные лица, представители, работники и посредники соблюдают и обязуются соблюдать применимые нормы законодательства Российской Федерации по противодействию коррупции. При исполнении своих обязанностей по настоящему Договору Стороны и вышеуказанные лица не совершают и не планируют совершать каких-либо действий/не допускают и не планируют допускать бездействия, квалифицируемых применимым законодательством Российской Федерации как коррупционные правонарушения/преступления, а также действия, нарушающие требования применимого законодательства Российской Федерации и международных актов о противодействии легализации (отмыванию) доходов, полученных преступным путем.</w:t>
            </w:r>
          </w:p>
        </w:tc>
      </w:tr>
      <w:tr w:rsidR="00411FB6" w:rsidRPr="004760AD" w:rsidTr="004569C3">
        <w:tc>
          <w:tcPr>
            <w:tcW w:w="704" w:type="dxa"/>
            <w:tcBorders>
              <w:bottom w:val="single" w:sz="4" w:space="0" w:color="auto"/>
            </w:tcBorders>
            <w:shd w:val="clear" w:color="auto" w:fill="2E74B5"/>
          </w:tcPr>
          <w:p w:rsidR="00411FB6" w:rsidRPr="004760AD" w:rsidRDefault="00411FB6" w:rsidP="00411FB6">
            <w:pPr>
              <w:widowControl w:val="0"/>
              <w:tabs>
                <w:tab w:val="left" w:pos="1134"/>
              </w:tabs>
              <w:autoSpaceDE w:val="0"/>
              <w:autoSpaceDN w:val="0"/>
              <w:spacing w:before="120" w:after="120"/>
              <w:jc w:val="center"/>
              <w:rPr>
                <w:rFonts w:ascii="Times New Roman" w:hAnsi="Times New Roman" w:cs="Times New Roman"/>
                <w:b/>
                <w:snapToGrid w:val="0"/>
                <w:color w:val="FFFFFF" w:themeColor="background1"/>
              </w:rPr>
            </w:pPr>
            <w:r w:rsidRPr="004760AD">
              <w:rPr>
                <w:rFonts w:ascii="Times New Roman" w:hAnsi="Times New Roman" w:cs="Times New Roman"/>
                <w:b/>
                <w:snapToGrid w:val="0"/>
                <w:color w:val="FFFFFF" w:themeColor="background1"/>
              </w:rPr>
              <w:t>10.</w:t>
            </w:r>
          </w:p>
        </w:tc>
        <w:tc>
          <w:tcPr>
            <w:tcW w:w="9658" w:type="dxa"/>
            <w:gridSpan w:val="4"/>
            <w:tcBorders>
              <w:bottom w:val="single" w:sz="4" w:space="0" w:color="auto"/>
            </w:tcBorders>
            <w:shd w:val="clear" w:color="auto" w:fill="2E74B5"/>
          </w:tcPr>
          <w:p w:rsidR="00411FB6" w:rsidRPr="004760AD" w:rsidRDefault="00411FB6" w:rsidP="00411FB6">
            <w:pPr>
              <w:widowControl w:val="0"/>
              <w:tabs>
                <w:tab w:val="left" w:pos="1134"/>
              </w:tabs>
              <w:autoSpaceDE w:val="0"/>
              <w:autoSpaceDN w:val="0"/>
              <w:spacing w:before="120" w:after="120"/>
              <w:jc w:val="both"/>
              <w:rPr>
                <w:rFonts w:ascii="Times New Roman" w:hAnsi="Times New Roman" w:cs="Times New Roman"/>
                <w:b/>
                <w:snapToGrid w:val="0"/>
                <w:color w:val="FFFFFF" w:themeColor="background1"/>
                <w:lang w:val="ru-RU"/>
              </w:rPr>
            </w:pPr>
            <w:r w:rsidRPr="004760AD">
              <w:rPr>
                <w:rFonts w:ascii="Times New Roman" w:hAnsi="Times New Roman" w:cs="Times New Roman"/>
                <w:b/>
                <w:snapToGrid w:val="0"/>
                <w:color w:val="FFFFFF" w:themeColor="background1"/>
                <w:lang w:val="ru-RU"/>
              </w:rPr>
              <w:t>ПРЕКРАЩЕНИЕ ВЫДАННЫХ ГАРАНТИЙ</w:t>
            </w:r>
          </w:p>
        </w:tc>
      </w:tr>
      <w:tr w:rsidR="00411FB6" w:rsidRPr="004760AD" w:rsidTr="004569C3">
        <w:tc>
          <w:tcPr>
            <w:tcW w:w="704" w:type="dxa"/>
            <w:shd w:val="clear" w:color="auto" w:fill="FFFFFF" w:themeFill="background1"/>
            <w:vAlign w:val="center"/>
          </w:tcPr>
          <w:p w:rsidR="00411FB6" w:rsidRPr="004760AD" w:rsidRDefault="00411FB6" w:rsidP="004569C3">
            <w:pPr>
              <w:widowControl w:val="0"/>
              <w:tabs>
                <w:tab w:val="left" w:pos="1134"/>
              </w:tabs>
              <w:autoSpaceDE w:val="0"/>
              <w:autoSpaceDN w:val="0"/>
              <w:spacing w:before="120" w:after="120" w:line="276" w:lineRule="auto"/>
              <w:jc w:val="both"/>
              <w:rPr>
                <w:rFonts w:ascii="Times New Roman" w:hAnsi="Times New Roman" w:cs="Times New Roman"/>
                <w:b/>
                <w:snapToGrid w:val="0"/>
                <w:color w:val="FFFFFF" w:themeColor="background1"/>
              </w:rPr>
            </w:pPr>
            <w:r w:rsidRPr="004760AD">
              <w:rPr>
                <w:rFonts w:ascii="Times New Roman" w:hAnsi="Times New Roman" w:cs="Times New Roman"/>
                <w:snapToGrid w:val="0"/>
                <w:lang w:val="ru-RU"/>
              </w:rPr>
              <w:t>10.1</w:t>
            </w:r>
          </w:p>
        </w:tc>
        <w:tc>
          <w:tcPr>
            <w:tcW w:w="1985" w:type="dxa"/>
            <w:shd w:val="clear" w:color="auto" w:fill="FFFFFF" w:themeFill="background1"/>
            <w:vAlign w:val="center"/>
          </w:tcPr>
          <w:p w:rsidR="00411FB6" w:rsidRPr="004760AD" w:rsidRDefault="00411FB6" w:rsidP="004569C3">
            <w:pPr>
              <w:widowControl w:val="0"/>
              <w:tabs>
                <w:tab w:val="left" w:pos="1134"/>
              </w:tabs>
              <w:autoSpaceDE w:val="0"/>
              <w:autoSpaceDN w:val="0"/>
              <w:spacing w:before="120" w:after="120" w:line="276" w:lineRule="auto"/>
              <w:jc w:val="both"/>
              <w:rPr>
                <w:rFonts w:ascii="Times New Roman" w:hAnsi="Times New Roman" w:cs="Times New Roman"/>
                <w:b/>
                <w:snapToGrid w:val="0"/>
                <w:color w:val="FFFFFF" w:themeColor="background1"/>
              </w:rPr>
            </w:pPr>
            <w:r w:rsidRPr="004760AD">
              <w:rPr>
                <w:rFonts w:ascii="Times New Roman" w:hAnsi="Times New Roman" w:cs="Times New Roman"/>
                <w:iCs/>
                <w:snapToGrid w:val="0"/>
                <w:lang w:val="ru-RU"/>
              </w:rPr>
              <w:t xml:space="preserve">Основания </w:t>
            </w:r>
            <w:proofErr w:type="spellStart"/>
            <w:r w:rsidRPr="004760AD">
              <w:rPr>
                <w:rFonts w:ascii="Times New Roman" w:hAnsi="Times New Roman" w:cs="Times New Roman"/>
                <w:iCs/>
                <w:snapToGrid w:val="0"/>
              </w:rPr>
              <w:t>прекращения</w:t>
            </w:r>
            <w:proofErr w:type="spellEnd"/>
            <w:r w:rsidRPr="004760AD">
              <w:rPr>
                <w:rFonts w:ascii="Times New Roman" w:hAnsi="Times New Roman" w:cs="Times New Roman"/>
                <w:iCs/>
                <w:snapToGrid w:val="0"/>
              </w:rPr>
              <w:t xml:space="preserve">  </w:t>
            </w:r>
            <w:proofErr w:type="spellStart"/>
            <w:r w:rsidRPr="004760AD">
              <w:rPr>
                <w:rFonts w:ascii="Times New Roman" w:hAnsi="Times New Roman" w:cs="Times New Roman"/>
                <w:iCs/>
                <w:snapToGrid w:val="0"/>
              </w:rPr>
              <w:t>Гарантий</w:t>
            </w:r>
            <w:proofErr w:type="spellEnd"/>
            <w:r w:rsidRPr="004760AD">
              <w:rPr>
                <w:rFonts w:ascii="Times New Roman" w:hAnsi="Times New Roman" w:cs="Times New Roman"/>
                <w:iCs/>
                <w:snapToGrid w:val="0"/>
              </w:rPr>
              <w:t xml:space="preserve"> </w:t>
            </w:r>
          </w:p>
        </w:tc>
        <w:tc>
          <w:tcPr>
            <w:tcW w:w="7673" w:type="dxa"/>
            <w:gridSpan w:val="3"/>
            <w:shd w:val="clear" w:color="auto" w:fill="FFFFFF" w:themeFill="background1"/>
          </w:tcPr>
          <w:p w:rsidR="00411FB6" w:rsidRPr="004760AD" w:rsidRDefault="00411FB6" w:rsidP="004569C3">
            <w:pPr>
              <w:pStyle w:val="s1"/>
              <w:shd w:val="clear" w:color="auto" w:fill="FFFFFF"/>
              <w:spacing w:before="0" w:beforeAutospacing="0" w:after="0" w:afterAutospacing="0" w:line="276" w:lineRule="auto"/>
              <w:jc w:val="both"/>
              <w:rPr>
                <w:rFonts w:ascii="Times New Roman" w:hAnsi="Times New Roman" w:cs="Times New Roman"/>
                <w:color w:val="22272F"/>
                <w:sz w:val="22"/>
                <w:szCs w:val="22"/>
                <w:lang w:val="ru-RU"/>
              </w:rPr>
            </w:pPr>
            <w:r w:rsidRPr="004760AD">
              <w:rPr>
                <w:rFonts w:ascii="Times New Roman" w:hAnsi="Times New Roman" w:cs="Times New Roman"/>
                <w:color w:val="22272F"/>
                <w:sz w:val="22"/>
                <w:szCs w:val="22"/>
                <w:lang w:val="ru-RU"/>
              </w:rPr>
              <w:t>1. Обязательство Гаранта по Гарантии прекращается:</w:t>
            </w:r>
          </w:p>
          <w:p w:rsidR="00411FB6" w:rsidRPr="004760AD" w:rsidRDefault="00411FB6" w:rsidP="004569C3">
            <w:pPr>
              <w:pStyle w:val="s1"/>
              <w:shd w:val="clear" w:color="auto" w:fill="FFFFFF"/>
              <w:spacing w:before="0" w:beforeAutospacing="0" w:after="0" w:afterAutospacing="0" w:line="276" w:lineRule="auto"/>
              <w:ind w:firstLine="315"/>
              <w:jc w:val="both"/>
              <w:rPr>
                <w:rFonts w:ascii="Times New Roman" w:hAnsi="Times New Roman" w:cs="Times New Roman"/>
                <w:color w:val="22272F"/>
                <w:sz w:val="22"/>
                <w:szCs w:val="22"/>
                <w:lang w:val="ru-RU"/>
              </w:rPr>
            </w:pPr>
            <w:r w:rsidRPr="004760AD">
              <w:rPr>
                <w:rFonts w:ascii="Times New Roman" w:hAnsi="Times New Roman" w:cs="Times New Roman"/>
                <w:color w:val="22272F"/>
                <w:sz w:val="22"/>
                <w:szCs w:val="22"/>
                <w:lang w:val="ru-RU"/>
              </w:rPr>
              <w:t>1) уплатой бенефициару суммы, на которую выдана Гарантия;</w:t>
            </w:r>
          </w:p>
          <w:p w:rsidR="00411FB6" w:rsidRPr="004760AD" w:rsidRDefault="00411FB6" w:rsidP="004569C3">
            <w:pPr>
              <w:pStyle w:val="s1"/>
              <w:shd w:val="clear" w:color="auto" w:fill="FFFFFF"/>
              <w:spacing w:before="0" w:beforeAutospacing="0" w:after="0" w:afterAutospacing="0" w:line="276" w:lineRule="auto"/>
              <w:ind w:firstLine="315"/>
              <w:jc w:val="both"/>
              <w:rPr>
                <w:rFonts w:ascii="Times New Roman" w:hAnsi="Times New Roman" w:cs="Times New Roman"/>
                <w:color w:val="22272F"/>
                <w:sz w:val="22"/>
                <w:szCs w:val="22"/>
                <w:lang w:val="ru-RU"/>
              </w:rPr>
            </w:pPr>
            <w:r w:rsidRPr="004760AD">
              <w:rPr>
                <w:rFonts w:ascii="Times New Roman" w:hAnsi="Times New Roman" w:cs="Times New Roman"/>
                <w:color w:val="22272F"/>
                <w:sz w:val="22"/>
                <w:szCs w:val="22"/>
                <w:lang w:val="ru-RU"/>
              </w:rPr>
              <w:t>2) окончанием определенного в Гарантии срока, на который она выдана;</w:t>
            </w:r>
          </w:p>
          <w:p w:rsidR="00411FB6" w:rsidRPr="004760AD" w:rsidRDefault="00411FB6" w:rsidP="004569C3">
            <w:pPr>
              <w:pStyle w:val="s1"/>
              <w:shd w:val="clear" w:color="auto" w:fill="FFFFFF"/>
              <w:spacing w:before="0" w:beforeAutospacing="0" w:after="0" w:afterAutospacing="0" w:line="276" w:lineRule="auto"/>
              <w:ind w:firstLine="315"/>
              <w:jc w:val="both"/>
              <w:rPr>
                <w:rFonts w:ascii="Times New Roman" w:hAnsi="Times New Roman" w:cs="Times New Roman"/>
                <w:color w:val="22272F"/>
                <w:sz w:val="22"/>
                <w:szCs w:val="22"/>
                <w:lang w:val="ru-RU"/>
              </w:rPr>
            </w:pPr>
            <w:r w:rsidRPr="004760AD">
              <w:rPr>
                <w:rFonts w:ascii="Times New Roman" w:hAnsi="Times New Roman" w:cs="Times New Roman"/>
                <w:color w:val="22272F"/>
                <w:sz w:val="22"/>
                <w:szCs w:val="22"/>
                <w:lang w:val="ru-RU"/>
              </w:rPr>
              <w:t>3) вследствие отказа бенефициара от своих прав по Гарантии;</w:t>
            </w:r>
          </w:p>
          <w:p w:rsidR="00411FB6" w:rsidRPr="004760AD" w:rsidRDefault="00411FB6" w:rsidP="004569C3">
            <w:pPr>
              <w:pStyle w:val="s1"/>
              <w:shd w:val="clear" w:color="auto" w:fill="FFFFFF"/>
              <w:spacing w:before="0" w:beforeAutospacing="0" w:after="0" w:afterAutospacing="0" w:line="276" w:lineRule="auto"/>
              <w:ind w:firstLine="315"/>
              <w:jc w:val="both"/>
              <w:rPr>
                <w:rFonts w:ascii="Times New Roman" w:hAnsi="Times New Roman" w:cs="Times New Roman"/>
                <w:color w:val="22272F"/>
                <w:sz w:val="22"/>
                <w:szCs w:val="22"/>
                <w:lang w:val="ru-RU"/>
              </w:rPr>
            </w:pPr>
            <w:r w:rsidRPr="004760AD">
              <w:rPr>
                <w:rFonts w:ascii="Times New Roman" w:hAnsi="Times New Roman" w:cs="Times New Roman"/>
                <w:color w:val="22272F"/>
                <w:sz w:val="22"/>
                <w:szCs w:val="22"/>
                <w:lang w:val="ru-RU"/>
              </w:rPr>
              <w:lastRenderedPageBreak/>
              <w:t>4) по соглашению Гаранта с бенефициаром о прекращении этого обязательства.</w:t>
            </w:r>
          </w:p>
          <w:p w:rsidR="00411FB6" w:rsidRPr="004760AD" w:rsidRDefault="00411FB6" w:rsidP="004569C3">
            <w:pPr>
              <w:pStyle w:val="s1"/>
              <w:shd w:val="clear" w:color="auto" w:fill="FFFFFF"/>
              <w:spacing w:before="0" w:beforeAutospacing="0" w:after="0" w:afterAutospacing="0" w:line="276" w:lineRule="auto"/>
              <w:jc w:val="both"/>
              <w:rPr>
                <w:rFonts w:ascii="Times New Roman" w:hAnsi="Times New Roman" w:cs="Times New Roman"/>
                <w:color w:val="22272F"/>
                <w:sz w:val="22"/>
                <w:szCs w:val="22"/>
                <w:lang w:val="ru-RU"/>
              </w:rPr>
            </w:pPr>
            <w:r w:rsidRPr="004760AD">
              <w:rPr>
                <w:rFonts w:ascii="Times New Roman" w:hAnsi="Times New Roman" w:cs="Times New Roman"/>
                <w:color w:val="22272F"/>
                <w:sz w:val="22"/>
                <w:szCs w:val="22"/>
                <w:lang w:val="ru-RU"/>
              </w:rPr>
              <w:t>2. Гарантией или соглашением Гаранта с бенефициаром может быть предусмотрено, что для прекращения обязательства Гаранта перед бенефициаром необходимо возвратить Гаранту выданную им Гарантию.</w:t>
            </w:r>
          </w:p>
          <w:p w:rsidR="00411FB6" w:rsidRPr="004760AD" w:rsidRDefault="00411FB6" w:rsidP="004569C3">
            <w:pPr>
              <w:pStyle w:val="s1"/>
              <w:shd w:val="clear" w:color="auto" w:fill="FFFFFF"/>
              <w:spacing w:before="0" w:beforeAutospacing="0" w:after="0" w:afterAutospacing="0" w:line="276" w:lineRule="auto"/>
              <w:ind w:firstLine="315"/>
              <w:jc w:val="both"/>
              <w:rPr>
                <w:rFonts w:ascii="Times New Roman" w:hAnsi="Times New Roman" w:cs="Times New Roman"/>
                <w:color w:val="22272F"/>
                <w:sz w:val="22"/>
                <w:szCs w:val="22"/>
                <w:lang w:val="ru-RU"/>
              </w:rPr>
            </w:pPr>
            <w:r w:rsidRPr="004760AD">
              <w:rPr>
                <w:rFonts w:ascii="Times New Roman" w:hAnsi="Times New Roman" w:cs="Times New Roman"/>
                <w:color w:val="22272F"/>
                <w:sz w:val="22"/>
                <w:szCs w:val="22"/>
                <w:lang w:val="ru-RU"/>
              </w:rPr>
              <w:t>Прекращение обязательства гаранта по основаниям, указанным в</w:t>
            </w:r>
            <w:r w:rsidRPr="004760AD">
              <w:rPr>
                <w:rFonts w:ascii="Times New Roman" w:hAnsi="Times New Roman" w:cs="Times New Roman"/>
                <w:color w:val="22272F"/>
                <w:sz w:val="22"/>
                <w:szCs w:val="22"/>
              </w:rPr>
              <w:t> </w:t>
            </w:r>
            <w:hyperlink r:id="rId10" w:anchor="/document/10164072/entry/37811" w:history="1">
              <w:r w:rsidRPr="004760AD">
                <w:rPr>
                  <w:rFonts w:ascii="Times New Roman" w:hAnsi="Times New Roman" w:cs="Times New Roman"/>
                  <w:color w:val="22272F"/>
                  <w:lang w:val="ru-RU"/>
                </w:rPr>
                <w:t>подпунктах 1</w:t>
              </w:r>
            </w:hyperlink>
            <w:r w:rsidRPr="004760AD">
              <w:rPr>
                <w:rFonts w:ascii="Times New Roman" w:hAnsi="Times New Roman" w:cs="Times New Roman"/>
                <w:color w:val="22272F"/>
                <w:sz w:val="22"/>
                <w:szCs w:val="22"/>
                <w:lang w:val="ru-RU"/>
              </w:rPr>
              <w:t>)</w:t>
            </w:r>
            <w:r w:rsidRPr="004760AD">
              <w:rPr>
                <w:rFonts w:ascii="Times New Roman" w:hAnsi="Times New Roman" w:cs="Times New Roman"/>
                <w:color w:val="22272F"/>
                <w:sz w:val="22"/>
                <w:szCs w:val="22"/>
              </w:rPr>
              <w:t> </w:t>
            </w:r>
            <w:r w:rsidRPr="004760AD">
              <w:rPr>
                <w:rFonts w:ascii="Times New Roman" w:hAnsi="Times New Roman" w:cs="Times New Roman"/>
                <w:color w:val="22272F"/>
                <w:sz w:val="22"/>
                <w:szCs w:val="22"/>
                <w:lang w:val="ru-RU"/>
              </w:rPr>
              <w:t>и</w:t>
            </w:r>
            <w:r w:rsidRPr="004760AD">
              <w:rPr>
                <w:rFonts w:ascii="Times New Roman" w:hAnsi="Times New Roman" w:cs="Times New Roman"/>
                <w:color w:val="22272F"/>
                <w:sz w:val="22"/>
                <w:szCs w:val="22"/>
              </w:rPr>
              <w:t> </w:t>
            </w:r>
            <w:hyperlink r:id="rId11" w:anchor="/document/10164072/entry/37812" w:history="1">
              <w:r w:rsidRPr="004760AD">
                <w:rPr>
                  <w:rFonts w:ascii="Times New Roman" w:hAnsi="Times New Roman" w:cs="Times New Roman"/>
                  <w:color w:val="22272F"/>
                  <w:lang w:val="ru-RU"/>
                </w:rPr>
                <w:t>2) пункта</w:t>
              </w:r>
              <w:r w:rsidRPr="004760AD">
                <w:rPr>
                  <w:rFonts w:ascii="Times New Roman" w:hAnsi="Times New Roman" w:cs="Times New Roman"/>
                  <w:color w:val="22272F"/>
                </w:rPr>
                <w:t> </w:t>
              </w:r>
            </w:hyperlink>
            <w:r w:rsidRPr="004760AD">
              <w:rPr>
                <w:rFonts w:ascii="Times New Roman" w:hAnsi="Times New Roman" w:cs="Times New Roman"/>
                <w:color w:val="22272F"/>
                <w:sz w:val="22"/>
                <w:szCs w:val="22"/>
                <w:lang w:val="ru-RU"/>
              </w:rPr>
              <w:t>1 настоящего раздела, не зависит от того, возвращена ли ему независимая гарантия.</w:t>
            </w:r>
          </w:p>
          <w:p w:rsidR="00411FB6" w:rsidRPr="004760AD" w:rsidRDefault="00411FB6" w:rsidP="004569C3">
            <w:pPr>
              <w:widowControl w:val="0"/>
              <w:tabs>
                <w:tab w:val="left" w:pos="1134"/>
              </w:tabs>
              <w:autoSpaceDE w:val="0"/>
              <w:autoSpaceDN w:val="0"/>
              <w:spacing w:before="120" w:after="120" w:line="276" w:lineRule="auto"/>
              <w:jc w:val="both"/>
              <w:rPr>
                <w:rFonts w:ascii="Times New Roman" w:hAnsi="Times New Roman" w:cs="Times New Roman"/>
                <w:b/>
                <w:snapToGrid w:val="0"/>
                <w:color w:val="FFFFFF" w:themeColor="background1"/>
                <w:lang w:val="ru-RU"/>
              </w:rPr>
            </w:pPr>
            <w:r w:rsidRPr="004760AD">
              <w:rPr>
                <w:rFonts w:ascii="Times New Roman" w:hAnsi="Times New Roman" w:cs="Times New Roman"/>
                <w:color w:val="22272F"/>
                <w:lang w:val="ru-RU"/>
              </w:rPr>
              <w:t>3. Гарант, которому стало известно о прекращении независимой гарантии по основаниям, предусмотренным выше, уведомляет об этом принципала без промедления.</w:t>
            </w:r>
          </w:p>
        </w:tc>
      </w:tr>
      <w:tr w:rsidR="00411FB6" w:rsidRPr="004760AD" w:rsidTr="004569C3">
        <w:tc>
          <w:tcPr>
            <w:tcW w:w="704" w:type="dxa"/>
            <w:shd w:val="clear" w:color="auto" w:fill="FFFFFF" w:themeFill="background1"/>
            <w:vAlign w:val="center"/>
          </w:tcPr>
          <w:p w:rsidR="00411FB6" w:rsidRPr="004760AD" w:rsidRDefault="00411FB6" w:rsidP="004569C3">
            <w:pPr>
              <w:widowControl w:val="0"/>
              <w:tabs>
                <w:tab w:val="left" w:pos="1134"/>
              </w:tabs>
              <w:autoSpaceDE w:val="0"/>
              <w:autoSpaceDN w:val="0"/>
              <w:spacing w:before="120" w:after="120" w:line="276" w:lineRule="auto"/>
              <w:jc w:val="both"/>
              <w:rPr>
                <w:rFonts w:ascii="Times New Roman" w:hAnsi="Times New Roman" w:cs="Times New Roman"/>
                <w:b/>
                <w:snapToGrid w:val="0"/>
                <w:color w:val="FFFFFF" w:themeColor="background1"/>
              </w:rPr>
            </w:pPr>
            <w:r w:rsidRPr="004760AD">
              <w:rPr>
                <w:rFonts w:ascii="Times New Roman" w:hAnsi="Times New Roman" w:cs="Times New Roman"/>
                <w:snapToGrid w:val="0"/>
                <w:lang w:val="ru-RU"/>
              </w:rPr>
              <w:lastRenderedPageBreak/>
              <w:t>10.2</w:t>
            </w:r>
          </w:p>
        </w:tc>
        <w:tc>
          <w:tcPr>
            <w:tcW w:w="1985" w:type="dxa"/>
            <w:shd w:val="clear" w:color="auto" w:fill="FFFFFF" w:themeFill="background1"/>
            <w:vAlign w:val="center"/>
          </w:tcPr>
          <w:p w:rsidR="00411FB6" w:rsidRPr="004760AD" w:rsidRDefault="00411FB6" w:rsidP="004569C3">
            <w:pPr>
              <w:widowControl w:val="0"/>
              <w:tabs>
                <w:tab w:val="left" w:pos="1134"/>
              </w:tabs>
              <w:autoSpaceDE w:val="0"/>
              <w:autoSpaceDN w:val="0"/>
              <w:spacing w:before="120" w:after="120" w:line="276" w:lineRule="auto"/>
              <w:jc w:val="both"/>
              <w:rPr>
                <w:rFonts w:ascii="Times New Roman" w:hAnsi="Times New Roman" w:cs="Times New Roman"/>
                <w:b/>
                <w:snapToGrid w:val="0"/>
                <w:color w:val="FFFFFF" w:themeColor="background1"/>
              </w:rPr>
            </w:pPr>
            <w:proofErr w:type="spellStart"/>
            <w:r w:rsidRPr="004760AD">
              <w:rPr>
                <w:rFonts w:ascii="Times New Roman" w:hAnsi="Times New Roman" w:cs="Times New Roman"/>
                <w:iCs/>
                <w:snapToGrid w:val="0"/>
              </w:rPr>
              <w:t>Порядок</w:t>
            </w:r>
            <w:proofErr w:type="spellEnd"/>
            <w:r w:rsidRPr="004760AD">
              <w:rPr>
                <w:rFonts w:ascii="Times New Roman" w:hAnsi="Times New Roman" w:cs="Times New Roman"/>
                <w:iCs/>
                <w:snapToGrid w:val="0"/>
              </w:rPr>
              <w:t xml:space="preserve"> </w:t>
            </w:r>
            <w:r w:rsidRPr="004760AD">
              <w:rPr>
                <w:rFonts w:ascii="Times New Roman" w:hAnsi="Times New Roman" w:cs="Times New Roman"/>
                <w:iCs/>
                <w:snapToGrid w:val="0"/>
                <w:lang w:val="ru-RU"/>
              </w:rPr>
              <w:t xml:space="preserve">досрочного </w:t>
            </w:r>
            <w:proofErr w:type="spellStart"/>
            <w:r w:rsidRPr="004760AD">
              <w:rPr>
                <w:rFonts w:ascii="Times New Roman" w:hAnsi="Times New Roman" w:cs="Times New Roman"/>
                <w:iCs/>
                <w:snapToGrid w:val="0"/>
              </w:rPr>
              <w:t>прекращения</w:t>
            </w:r>
            <w:proofErr w:type="spellEnd"/>
            <w:r w:rsidRPr="004760AD">
              <w:rPr>
                <w:rFonts w:ascii="Times New Roman" w:hAnsi="Times New Roman" w:cs="Times New Roman"/>
                <w:iCs/>
                <w:snapToGrid w:val="0"/>
              </w:rPr>
              <w:t xml:space="preserve"> </w:t>
            </w:r>
            <w:proofErr w:type="spellStart"/>
            <w:r w:rsidRPr="004760AD">
              <w:rPr>
                <w:rFonts w:ascii="Times New Roman" w:hAnsi="Times New Roman" w:cs="Times New Roman"/>
                <w:iCs/>
                <w:snapToGrid w:val="0"/>
              </w:rPr>
              <w:t>Гарантий</w:t>
            </w:r>
            <w:proofErr w:type="spellEnd"/>
          </w:p>
        </w:tc>
        <w:tc>
          <w:tcPr>
            <w:tcW w:w="7673" w:type="dxa"/>
            <w:gridSpan w:val="3"/>
            <w:shd w:val="clear" w:color="auto" w:fill="FFFFFF" w:themeFill="background1"/>
          </w:tcPr>
          <w:p w:rsidR="00411FB6" w:rsidRPr="004760AD" w:rsidRDefault="00411FB6" w:rsidP="004569C3">
            <w:pPr>
              <w:spacing w:line="276" w:lineRule="auto"/>
              <w:ind w:firstLine="315"/>
              <w:jc w:val="both"/>
              <w:rPr>
                <w:rFonts w:ascii="Times New Roman" w:hAnsi="Times New Roman" w:cs="Times New Roman"/>
                <w:lang w:val="ru-RU"/>
              </w:rPr>
            </w:pPr>
            <w:r w:rsidRPr="004760AD">
              <w:rPr>
                <w:rFonts w:ascii="Times New Roman" w:hAnsi="Times New Roman" w:cs="Times New Roman"/>
                <w:lang w:val="ru-RU"/>
              </w:rPr>
              <w:t>При обращении Клиента к Гаранту с просьбой о досрочном прекращении обязательства Гаранта по Гарантии, Клиенту необходимо предоставить:</w:t>
            </w:r>
          </w:p>
          <w:p w:rsidR="00411FB6" w:rsidRPr="004760AD" w:rsidRDefault="00411FB6" w:rsidP="004569C3">
            <w:pPr>
              <w:pStyle w:val="afc"/>
              <w:widowControl w:val="0"/>
              <w:numPr>
                <w:ilvl w:val="0"/>
                <w:numId w:val="62"/>
              </w:numPr>
              <w:tabs>
                <w:tab w:val="left" w:pos="1134"/>
              </w:tabs>
              <w:autoSpaceDE w:val="0"/>
              <w:autoSpaceDN w:val="0"/>
              <w:spacing w:line="276" w:lineRule="auto"/>
              <w:ind w:left="315" w:hanging="283"/>
              <w:jc w:val="both"/>
              <w:rPr>
                <w:rFonts w:ascii="Times New Roman" w:hAnsi="Times New Roman" w:cs="Times New Roman"/>
                <w:sz w:val="22"/>
                <w:szCs w:val="22"/>
                <w:lang w:val="ru-RU"/>
              </w:rPr>
            </w:pPr>
            <w:r w:rsidRPr="004760AD">
              <w:rPr>
                <w:rFonts w:ascii="Times New Roman" w:hAnsi="Times New Roman" w:cs="Times New Roman"/>
                <w:sz w:val="22"/>
                <w:szCs w:val="22"/>
                <w:lang w:val="ru-RU"/>
              </w:rPr>
              <w:t>Оригинал Гарантии (если Гарантией предусмотрено, что для прекращения обязательства Гаранта перед Бенефициаром необходимо возвратить Гаранту выданную им Гарантию);</w:t>
            </w:r>
          </w:p>
          <w:p w:rsidR="00411FB6" w:rsidRPr="004760AD" w:rsidRDefault="00411FB6" w:rsidP="004569C3">
            <w:pPr>
              <w:pStyle w:val="afc"/>
              <w:widowControl w:val="0"/>
              <w:numPr>
                <w:ilvl w:val="0"/>
                <w:numId w:val="62"/>
              </w:numPr>
              <w:tabs>
                <w:tab w:val="left" w:pos="1134"/>
              </w:tabs>
              <w:autoSpaceDE w:val="0"/>
              <w:autoSpaceDN w:val="0"/>
              <w:spacing w:line="276" w:lineRule="auto"/>
              <w:ind w:left="315" w:hanging="283"/>
              <w:jc w:val="both"/>
              <w:rPr>
                <w:rFonts w:ascii="Times New Roman" w:hAnsi="Times New Roman" w:cs="Times New Roman"/>
                <w:sz w:val="22"/>
                <w:szCs w:val="22"/>
                <w:lang w:val="ru-RU"/>
              </w:rPr>
            </w:pPr>
            <w:r w:rsidRPr="004760AD">
              <w:rPr>
                <w:rFonts w:ascii="Times New Roman" w:hAnsi="Times New Roman" w:cs="Times New Roman"/>
                <w:sz w:val="22"/>
                <w:szCs w:val="22"/>
                <w:lang w:val="ru-RU"/>
              </w:rPr>
              <w:t>Заявление (письмо) Бенефициара об отказе от своих прав по Гарантии (оригинал с указанием всех реквизитов Гарантии: номер, дата, сумма отказа, если частичный отказ);</w:t>
            </w:r>
          </w:p>
          <w:p w:rsidR="00411FB6" w:rsidRPr="004760AD" w:rsidRDefault="00411FB6" w:rsidP="004569C3">
            <w:pPr>
              <w:pStyle w:val="afc"/>
              <w:widowControl w:val="0"/>
              <w:numPr>
                <w:ilvl w:val="0"/>
                <w:numId w:val="62"/>
              </w:numPr>
              <w:tabs>
                <w:tab w:val="left" w:pos="1134"/>
              </w:tabs>
              <w:autoSpaceDE w:val="0"/>
              <w:autoSpaceDN w:val="0"/>
              <w:spacing w:line="276" w:lineRule="auto"/>
              <w:ind w:left="315" w:hanging="283"/>
              <w:jc w:val="both"/>
              <w:rPr>
                <w:rFonts w:ascii="Times New Roman" w:hAnsi="Times New Roman" w:cs="Times New Roman"/>
                <w:sz w:val="22"/>
                <w:szCs w:val="22"/>
                <w:lang w:val="ru-RU"/>
              </w:rPr>
            </w:pPr>
            <w:r w:rsidRPr="004760AD">
              <w:rPr>
                <w:rFonts w:ascii="Times New Roman" w:hAnsi="Times New Roman" w:cs="Times New Roman"/>
                <w:sz w:val="22"/>
                <w:szCs w:val="22"/>
                <w:lang w:val="ru-RU"/>
              </w:rPr>
              <w:t xml:space="preserve">Доверенность на подписание Заявления (письма) Бенефициара об отказе Бенефициара от своих прав по Гарантии в случае, если заявление было подписано лицом, не указанным в ЕГРЮЛ. </w:t>
            </w:r>
          </w:p>
          <w:p w:rsidR="00411FB6" w:rsidRPr="004760AD" w:rsidRDefault="00411FB6" w:rsidP="004569C3">
            <w:pPr>
              <w:spacing w:line="276" w:lineRule="auto"/>
              <w:ind w:firstLine="598"/>
              <w:jc w:val="both"/>
              <w:rPr>
                <w:rFonts w:ascii="Times New Roman" w:hAnsi="Times New Roman" w:cs="Times New Roman"/>
                <w:lang w:val="ru-RU"/>
              </w:rPr>
            </w:pPr>
            <w:r w:rsidRPr="004760AD">
              <w:rPr>
                <w:rFonts w:ascii="Times New Roman" w:hAnsi="Times New Roman" w:cs="Times New Roman"/>
                <w:lang w:val="ru-RU"/>
              </w:rPr>
              <w:t xml:space="preserve">Доверенность должна содержать право заключать любые сделки от имени Бенефициара либо с правом подписания отказов от прав по банковским (независимым) гарантиям. </w:t>
            </w:r>
          </w:p>
          <w:p w:rsidR="00411FB6" w:rsidRPr="004760AD" w:rsidRDefault="00411FB6" w:rsidP="004569C3">
            <w:pPr>
              <w:spacing w:line="276" w:lineRule="auto"/>
              <w:ind w:firstLine="598"/>
              <w:jc w:val="both"/>
              <w:rPr>
                <w:rFonts w:ascii="Times New Roman" w:hAnsi="Times New Roman" w:cs="Times New Roman"/>
                <w:lang w:val="ru-RU"/>
              </w:rPr>
            </w:pPr>
            <w:r w:rsidRPr="004760AD">
              <w:rPr>
                <w:rFonts w:ascii="Times New Roman" w:hAnsi="Times New Roman" w:cs="Times New Roman"/>
                <w:lang w:val="ru-RU"/>
              </w:rPr>
              <w:t>Доверенность предоставляется в виде оригинала, нотариальной копии либо копии, заверенной единоличным исполнительным органом Бенефициара;</w:t>
            </w:r>
          </w:p>
          <w:p w:rsidR="00411FB6" w:rsidRPr="004760AD" w:rsidRDefault="00411FB6" w:rsidP="004569C3">
            <w:pPr>
              <w:pStyle w:val="afc"/>
              <w:widowControl w:val="0"/>
              <w:numPr>
                <w:ilvl w:val="0"/>
                <w:numId w:val="62"/>
              </w:numPr>
              <w:tabs>
                <w:tab w:val="left" w:pos="1134"/>
              </w:tabs>
              <w:autoSpaceDE w:val="0"/>
              <w:autoSpaceDN w:val="0"/>
              <w:spacing w:line="276" w:lineRule="auto"/>
              <w:ind w:left="315" w:hanging="283"/>
              <w:jc w:val="both"/>
              <w:rPr>
                <w:rFonts w:ascii="Times New Roman" w:hAnsi="Times New Roman" w:cs="Times New Roman"/>
                <w:sz w:val="22"/>
                <w:szCs w:val="22"/>
                <w:lang w:val="ru-RU"/>
              </w:rPr>
            </w:pPr>
            <w:r w:rsidRPr="004760AD">
              <w:rPr>
                <w:rFonts w:ascii="Times New Roman" w:hAnsi="Times New Roman" w:cs="Times New Roman"/>
                <w:sz w:val="22"/>
                <w:szCs w:val="22"/>
                <w:lang w:val="ru-RU"/>
              </w:rPr>
              <w:t>иные документы, предусмотренные условиями Гарантии и/или действующим законодательством, которые должны быть предоставлены вместе с отказом Бенефициара от прав по Гарантии.</w:t>
            </w:r>
          </w:p>
          <w:p w:rsidR="00411FB6" w:rsidRPr="004760AD" w:rsidRDefault="00411FB6" w:rsidP="004569C3">
            <w:pPr>
              <w:widowControl w:val="0"/>
              <w:tabs>
                <w:tab w:val="left" w:pos="1134"/>
              </w:tabs>
              <w:autoSpaceDE w:val="0"/>
              <w:autoSpaceDN w:val="0"/>
              <w:spacing w:before="120" w:after="120" w:line="276" w:lineRule="auto"/>
              <w:jc w:val="both"/>
              <w:rPr>
                <w:rFonts w:ascii="Times New Roman" w:hAnsi="Times New Roman" w:cs="Times New Roman"/>
                <w:b/>
                <w:snapToGrid w:val="0"/>
                <w:color w:val="FFFFFF" w:themeColor="background1"/>
                <w:lang w:val="ru-RU"/>
              </w:rPr>
            </w:pPr>
            <w:r w:rsidRPr="004760AD">
              <w:rPr>
                <w:rFonts w:ascii="Times New Roman" w:hAnsi="Times New Roman" w:cs="Times New Roman"/>
                <w:lang w:val="ru-RU"/>
              </w:rPr>
              <w:t>При наличии опечаток, ошибок в предоставленных документах Гарант имеет право отказать в их рассмотрении.</w:t>
            </w:r>
          </w:p>
        </w:tc>
      </w:tr>
      <w:tr w:rsidR="006D45A5" w:rsidRPr="004760AD" w:rsidTr="007679EC">
        <w:tc>
          <w:tcPr>
            <w:tcW w:w="704" w:type="dxa"/>
            <w:shd w:val="clear" w:color="auto" w:fill="2E74B5"/>
          </w:tcPr>
          <w:p w:rsidR="006D45A5" w:rsidRPr="004760AD" w:rsidRDefault="006D45A5" w:rsidP="006D45A5">
            <w:pPr>
              <w:widowControl w:val="0"/>
              <w:tabs>
                <w:tab w:val="left" w:pos="1134"/>
              </w:tabs>
              <w:autoSpaceDE w:val="0"/>
              <w:autoSpaceDN w:val="0"/>
              <w:spacing w:before="120" w:after="120"/>
              <w:jc w:val="center"/>
              <w:rPr>
                <w:rFonts w:ascii="Times New Roman" w:hAnsi="Times New Roman" w:cs="Times New Roman"/>
                <w:snapToGrid w:val="0"/>
                <w:color w:val="FFFFFF" w:themeColor="background1"/>
              </w:rPr>
            </w:pPr>
            <w:r w:rsidRPr="004760AD">
              <w:rPr>
                <w:rFonts w:ascii="Times New Roman" w:hAnsi="Times New Roman" w:cs="Times New Roman"/>
                <w:b/>
                <w:snapToGrid w:val="0"/>
                <w:color w:val="FFFFFF" w:themeColor="background1"/>
              </w:rPr>
              <w:t>1</w:t>
            </w:r>
            <w:r w:rsidR="00411FB6" w:rsidRPr="004760AD">
              <w:rPr>
                <w:rFonts w:ascii="Times New Roman" w:hAnsi="Times New Roman" w:cs="Times New Roman"/>
                <w:b/>
                <w:snapToGrid w:val="0"/>
                <w:color w:val="FFFFFF" w:themeColor="background1"/>
                <w:lang w:val="ru-RU"/>
              </w:rPr>
              <w:t>1</w:t>
            </w:r>
            <w:r w:rsidRPr="004760AD">
              <w:rPr>
                <w:rFonts w:ascii="Times New Roman" w:hAnsi="Times New Roman" w:cs="Times New Roman"/>
                <w:b/>
                <w:snapToGrid w:val="0"/>
                <w:color w:val="FFFFFF" w:themeColor="background1"/>
              </w:rPr>
              <w:t>.</w:t>
            </w:r>
          </w:p>
        </w:tc>
        <w:tc>
          <w:tcPr>
            <w:tcW w:w="9658" w:type="dxa"/>
            <w:gridSpan w:val="4"/>
            <w:shd w:val="clear" w:color="auto" w:fill="2E74B5"/>
          </w:tcPr>
          <w:p w:rsidR="006D45A5" w:rsidRPr="004760AD" w:rsidRDefault="006D45A5" w:rsidP="006D45A5">
            <w:pPr>
              <w:widowControl w:val="0"/>
              <w:tabs>
                <w:tab w:val="left" w:pos="1134"/>
              </w:tabs>
              <w:autoSpaceDE w:val="0"/>
              <w:autoSpaceDN w:val="0"/>
              <w:spacing w:before="120" w:after="120"/>
              <w:jc w:val="both"/>
              <w:rPr>
                <w:rFonts w:ascii="Times New Roman" w:hAnsi="Times New Roman" w:cs="Times New Roman"/>
                <w:b/>
                <w:snapToGrid w:val="0"/>
                <w:color w:val="FFFFFF" w:themeColor="background1"/>
                <w:lang w:val="ru-RU"/>
              </w:rPr>
            </w:pPr>
            <w:r w:rsidRPr="004760AD">
              <w:rPr>
                <w:rFonts w:ascii="Times New Roman" w:hAnsi="Times New Roman" w:cs="Times New Roman"/>
                <w:b/>
                <w:snapToGrid w:val="0"/>
                <w:color w:val="FFFFFF" w:themeColor="background1"/>
              </w:rPr>
              <w:t>ПРОЧИЕ УСЛОВИЯ</w:t>
            </w:r>
          </w:p>
        </w:tc>
      </w:tr>
      <w:tr w:rsidR="006D45A5" w:rsidRPr="004760AD" w:rsidTr="007679EC">
        <w:trPr>
          <w:gridAfter w:val="2"/>
          <w:wAfter w:w="21" w:type="dxa"/>
        </w:trPr>
        <w:tc>
          <w:tcPr>
            <w:tcW w:w="704" w:type="dxa"/>
            <w:vAlign w:val="center"/>
          </w:tcPr>
          <w:p w:rsidR="006D45A5" w:rsidRPr="004760AD" w:rsidRDefault="006D45A5" w:rsidP="006D45A5">
            <w:pPr>
              <w:widowControl w:val="0"/>
              <w:tabs>
                <w:tab w:val="left" w:pos="1134"/>
              </w:tabs>
              <w:autoSpaceDE w:val="0"/>
              <w:autoSpaceDN w:val="0"/>
              <w:spacing w:before="120" w:after="120"/>
              <w:jc w:val="center"/>
              <w:rPr>
                <w:rFonts w:ascii="Times New Roman" w:hAnsi="Times New Roman" w:cs="Times New Roman"/>
                <w:snapToGrid w:val="0"/>
                <w:lang w:val="ru-RU"/>
              </w:rPr>
            </w:pPr>
            <w:r w:rsidRPr="004760AD">
              <w:rPr>
                <w:rFonts w:ascii="Times New Roman" w:hAnsi="Times New Roman" w:cs="Times New Roman"/>
                <w:snapToGrid w:val="0"/>
              </w:rPr>
              <w:t>1</w:t>
            </w:r>
            <w:r w:rsidR="00411FB6" w:rsidRPr="004760AD">
              <w:rPr>
                <w:rFonts w:ascii="Times New Roman" w:hAnsi="Times New Roman" w:cs="Times New Roman"/>
                <w:snapToGrid w:val="0"/>
                <w:lang w:val="ru-RU"/>
              </w:rPr>
              <w:t>1</w:t>
            </w:r>
            <w:r w:rsidRPr="004760AD">
              <w:rPr>
                <w:rFonts w:ascii="Times New Roman" w:hAnsi="Times New Roman" w:cs="Times New Roman"/>
                <w:snapToGrid w:val="0"/>
              </w:rPr>
              <w:t>.1</w:t>
            </w:r>
          </w:p>
        </w:tc>
        <w:tc>
          <w:tcPr>
            <w:tcW w:w="1985" w:type="dxa"/>
            <w:vAlign w:val="center"/>
          </w:tcPr>
          <w:p w:rsidR="006D45A5" w:rsidRPr="004760AD" w:rsidRDefault="006D45A5" w:rsidP="006D45A5">
            <w:pPr>
              <w:widowControl w:val="0"/>
              <w:tabs>
                <w:tab w:val="left" w:pos="1134"/>
              </w:tabs>
              <w:autoSpaceDE w:val="0"/>
              <w:autoSpaceDN w:val="0"/>
              <w:spacing w:before="120" w:after="120"/>
              <w:rPr>
                <w:rFonts w:ascii="Times New Roman" w:hAnsi="Times New Roman" w:cs="Times New Roman"/>
                <w:snapToGrid w:val="0"/>
                <w:lang w:val="ru-RU"/>
              </w:rPr>
            </w:pPr>
            <w:proofErr w:type="spellStart"/>
            <w:r w:rsidRPr="004760AD">
              <w:rPr>
                <w:rFonts w:ascii="Times New Roman" w:hAnsi="Times New Roman" w:cs="Times New Roman"/>
                <w:snapToGrid w:val="0"/>
              </w:rPr>
              <w:t>Вступление</w:t>
            </w:r>
            <w:proofErr w:type="spellEnd"/>
            <w:r w:rsidRPr="004760AD">
              <w:rPr>
                <w:rFonts w:ascii="Times New Roman" w:hAnsi="Times New Roman" w:cs="Times New Roman"/>
                <w:snapToGrid w:val="0"/>
              </w:rPr>
              <w:t xml:space="preserve"> </w:t>
            </w:r>
            <w:proofErr w:type="spellStart"/>
            <w:r w:rsidRPr="004760AD">
              <w:rPr>
                <w:rFonts w:ascii="Times New Roman" w:hAnsi="Times New Roman" w:cs="Times New Roman"/>
                <w:snapToGrid w:val="0"/>
              </w:rPr>
              <w:t>Договора</w:t>
            </w:r>
            <w:proofErr w:type="spellEnd"/>
            <w:r w:rsidRPr="004760AD">
              <w:rPr>
                <w:rFonts w:ascii="Times New Roman" w:hAnsi="Times New Roman" w:cs="Times New Roman"/>
                <w:snapToGrid w:val="0"/>
              </w:rPr>
              <w:t xml:space="preserve"> в </w:t>
            </w:r>
            <w:proofErr w:type="spellStart"/>
            <w:r w:rsidRPr="004760AD">
              <w:rPr>
                <w:rFonts w:ascii="Times New Roman" w:hAnsi="Times New Roman" w:cs="Times New Roman"/>
                <w:snapToGrid w:val="0"/>
              </w:rPr>
              <w:t>силу</w:t>
            </w:r>
            <w:proofErr w:type="spellEnd"/>
          </w:p>
        </w:tc>
        <w:tc>
          <w:tcPr>
            <w:tcW w:w="7652" w:type="dxa"/>
          </w:tcPr>
          <w:p w:rsidR="006D45A5" w:rsidRPr="004760AD" w:rsidRDefault="006D45A5" w:rsidP="006D45A5">
            <w:pPr>
              <w:widowControl w:val="0"/>
              <w:tabs>
                <w:tab w:val="left" w:pos="1134"/>
              </w:tabs>
              <w:autoSpaceDE w:val="0"/>
              <w:autoSpaceDN w:val="0"/>
              <w:spacing w:before="120" w:after="120"/>
              <w:jc w:val="both"/>
              <w:rPr>
                <w:rFonts w:ascii="Times New Roman" w:hAnsi="Times New Roman" w:cs="Times New Roman"/>
                <w:snapToGrid w:val="0"/>
                <w:lang w:val="ru-RU"/>
              </w:rPr>
            </w:pPr>
            <w:r w:rsidRPr="004760AD">
              <w:rPr>
                <w:rFonts w:ascii="Times New Roman" w:hAnsi="Times New Roman" w:cs="Times New Roman"/>
                <w:lang w:val="ru-RU"/>
              </w:rPr>
              <w:t>Договор вступает в силу с даты подписания Индивидуальных условий уполномоченными представителями Сторон (последней из Сторон) и действует до полного исполнения Сторонами своих обязательств.</w:t>
            </w:r>
          </w:p>
        </w:tc>
      </w:tr>
      <w:tr w:rsidR="006D45A5" w:rsidRPr="004760AD" w:rsidTr="007679EC">
        <w:trPr>
          <w:gridAfter w:val="2"/>
          <w:wAfter w:w="21" w:type="dxa"/>
        </w:trPr>
        <w:tc>
          <w:tcPr>
            <w:tcW w:w="704" w:type="dxa"/>
            <w:vAlign w:val="center"/>
          </w:tcPr>
          <w:p w:rsidR="006D45A5" w:rsidRPr="004760AD" w:rsidRDefault="006D45A5" w:rsidP="006D45A5">
            <w:pPr>
              <w:widowControl w:val="0"/>
              <w:tabs>
                <w:tab w:val="left" w:pos="1134"/>
              </w:tabs>
              <w:autoSpaceDE w:val="0"/>
              <w:autoSpaceDN w:val="0"/>
              <w:spacing w:before="120" w:after="120"/>
              <w:jc w:val="center"/>
              <w:rPr>
                <w:rFonts w:ascii="Times New Roman" w:hAnsi="Times New Roman" w:cs="Times New Roman"/>
                <w:snapToGrid w:val="0"/>
                <w:lang w:val="ru-RU"/>
              </w:rPr>
            </w:pPr>
            <w:r w:rsidRPr="004760AD">
              <w:rPr>
                <w:rFonts w:ascii="Times New Roman" w:hAnsi="Times New Roman" w:cs="Times New Roman"/>
                <w:snapToGrid w:val="0"/>
              </w:rPr>
              <w:t>1</w:t>
            </w:r>
            <w:r w:rsidR="00411FB6" w:rsidRPr="004760AD">
              <w:rPr>
                <w:rFonts w:ascii="Times New Roman" w:hAnsi="Times New Roman" w:cs="Times New Roman"/>
                <w:snapToGrid w:val="0"/>
                <w:lang w:val="ru-RU"/>
              </w:rPr>
              <w:t>1</w:t>
            </w:r>
            <w:r w:rsidRPr="004760AD">
              <w:rPr>
                <w:rFonts w:ascii="Times New Roman" w:hAnsi="Times New Roman" w:cs="Times New Roman"/>
                <w:snapToGrid w:val="0"/>
              </w:rPr>
              <w:t>.2</w:t>
            </w:r>
          </w:p>
        </w:tc>
        <w:tc>
          <w:tcPr>
            <w:tcW w:w="1985" w:type="dxa"/>
            <w:shd w:val="clear" w:color="auto" w:fill="auto"/>
            <w:vAlign w:val="center"/>
          </w:tcPr>
          <w:p w:rsidR="006D45A5" w:rsidRPr="004760AD" w:rsidRDefault="006D45A5" w:rsidP="006D45A5">
            <w:pPr>
              <w:widowControl w:val="0"/>
              <w:tabs>
                <w:tab w:val="left" w:pos="1134"/>
              </w:tabs>
              <w:autoSpaceDE w:val="0"/>
              <w:autoSpaceDN w:val="0"/>
              <w:spacing w:before="120" w:after="120"/>
              <w:rPr>
                <w:rFonts w:ascii="Times New Roman" w:hAnsi="Times New Roman" w:cs="Times New Roman"/>
                <w:snapToGrid w:val="0"/>
                <w:lang w:val="ru-RU"/>
              </w:rPr>
            </w:pPr>
            <w:proofErr w:type="spellStart"/>
            <w:r w:rsidRPr="004760AD">
              <w:rPr>
                <w:rFonts w:ascii="Times New Roman" w:hAnsi="Times New Roman" w:cs="Times New Roman"/>
              </w:rPr>
              <w:t>Применимое</w:t>
            </w:r>
            <w:proofErr w:type="spellEnd"/>
            <w:r w:rsidRPr="004760AD">
              <w:rPr>
                <w:rFonts w:ascii="Times New Roman" w:hAnsi="Times New Roman" w:cs="Times New Roman"/>
              </w:rPr>
              <w:t xml:space="preserve"> </w:t>
            </w:r>
            <w:proofErr w:type="spellStart"/>
            <w:r w:rsidRPr="004760AD">
              <w:rPr>
                <w:rFonts w:ascii="Times New Roman" w:hAnsi="Times New Roman" w:cs="Times New Roman"/>
              </w:rPr>
              <w:t>право</w:t>
            </w:r>
            <w:proofErr w:type="spellEnd"/>
          </w:p>
        </w:tc>
        <w:tc>
          <w:tcPr>
            <w:tcW w:w="7652" w:type="dxa"/>
          </w:tcPr>
          <w:p w:rsidR="006D45A5" w:rsidRPr="004760AD" w:rsidRDefault="006D45A5" w:rsidP="006D45A5">
            <w:pPr>
              <w:widowControl w:val="0"/>
              <w:autoSpaceDE w:val="0"/>
              <w:autoSpaceDN w:val="0"/>
              <w:spacing w:before="120" w:after="120"/>
              <w:jc w:val="both"/>
              <w:rPr>
                <w:rFonts w:ascii="Times New Roman" w:hAnsi="Times New Roman" w:cs="Times New Roman"/>
                <w:snapToGrid w:val="0"/>
                <w:lang w:val="ru-RU"/>
              </w:rPr>
            </w:pPr>
            <w:r w:rsidRPr="004760AD">
              <w:rPr>
                <w:rFonts w:ascii="Times New Roman" w:hAnsi="Times New Roman" w:cs="Times New Roman"/>
                <w:lang w:val="ru-RU"/>
              </w:rPr>
              <w:t xml:space="preserve">Договор, а также права и обязанности Сторон, возникающие на основании Договора, будут регулироваться и толковаться в соответствии с законодательством Российской Федерации.  </w:t>
            </w:r>
          </w:p>
        </w:tc>
      </w:tr>
      <w:tr w:rsidR="006D45A5" w:rsidRPr="004760AD" w:rsidTr="007679EC">
        <w:trPr>
          <w:gridAfter w:val="2"/>
          <w:wAfter w:w="21" w:type="dxa"/>
        </w:trPr>
        <w:tc>
          <w:tcPr>
            <w:tcW w:w="704" w:type="dxa"/>
            <w:vAlign w:val="center"/>
          </w:tcPr>
          <w:p w:rsidR="006D45A5" w:rsidRPr="004760AD" w:rsidRDefault="006D45A5" w:rsidP="006D45A5">
            <w:pPr>
              <w:widowControl w:val="0"/>
              <w:tabs>
                <w:tab w:val="left" w:pos="1134"/>
              </w:tabs>
              <w:autoSpaceDE w:val="0"/>
              <w:autoSpaceDN w:val="0"/>
              <w:spacing w:before="120" w:after="120"/>
              <w:jc w:val="center"/>
              <w:rPr>
                <w:rFonts w:ascii="Times New Roman" w:hAnsi="Times New Roman" w:cs="Times New Roman"/>
                <w:snapToGrid w:val="0"/>
                <w:lang w:val="ru-RU"/>
              </w:rPr>
            </w:pPr>
            <w:r w:rsidRPr="004760AD">
              <w:rPr>
                <w:rFonts w:ascii="Times New Roman" w:hAnsi="Times New Roman" w:cs="Times New Roman"/>
                <w:snapToGrid w:val="0"/>
              </w:rPr>
              <w:t>1</w:t>
            </w:r>
            <w:r w:rsidR="00411FB6" w:rsidRPr="004760AD">
              <w:rPr>
                <w:rFonts w:ascii="Times New Roman" w:hAnsi="Times New Roman" w:cs="Times New Roman"/>
                <w:snapToGrid w:val="0"/>
                <w:lang w:val="ru-RU"/>
              </w:rPr>
              <w:t>1</w:t>
            </w:r>
            <w:r w:rsidRPr="004760AD">
              <w:rPr>
                <w:rFonts w:ascii="Times New Roman" w:hAnsi="Times New Roman" w:cs="Times New Roman"/>
                <w:snapToGrid w:val="0"/>
              </w:rPr>
              <w:t>.3</w:t>
            </w:r>
          </w:p>
        </w:tc>
        <w:tc>
          <w:tcPr>
            <w:tcW w:w="1985" w:type="dxa"/>
            <w:shd w:val="clear" w:color="auto" w:fill="auto"/>
            <w:vAlign w:val="center"/>
          </w:tcPr>
          <w:p w:rsidR="006D45A5" w:rsidRPr="004760AD" w:rsidRDefault="006D45A5" w:rsidP="006D45A5">
            <w:pPr>
              <w:widowControl w:val="0"/>
              <w:tabs>
                <w:tab w:val="left" w:pos="1134"/>
              </w:tabs>
              <w:autoSpaceDE w:val="0"/>
              <w:autoSpaceDN w:val="0"/>
              <w:spacing w:before="120" w:after="120"/>
              <w:rPr>
                <w:rFonts w:ascii="Times New Roman" w:hAnsi="Times New Roman" w:cs="Times New Roman"/>
                <w:snapToGrid w:val="0"/>
                <w:lang w:val="ru-RU"/>
              </w:rPr>
            </w:pPr>
            <w:proofErr w:type="spellStart"/>
            <w:r w:rsidRPr="004760AD">
              <w:rPr>
                <w:rFonts w:ascii="Times New Roman" w:hAnsi="Times New Roman" w:cs="Times New Roman"/>
                <w:snapToGrid w:val="0"/>
              </w:rPr>
              <w:t>Уведомления</w:t>
            </w:r>
            <w:proofErr w:type="spellEnd"/>
          </w:p>
        </w:tc>
        <w:tc>
          <w:tcPr>
            <w:tcW w:w="7652" w:type="dxa"/>
            <w:shd w:val="clear" w:color="auto" w:fill="auto"/>
          </w:tcPr>
          <w:p w:rsidR="006D45A5" w:rsidRPr="004760AD" w:rsidRDefault="006D45A5" w:rsidP="004569C3">
            <w:pPr>
              <w:spacing w:line="276" w:lineRule="auto"/>
              <w:jc w:val="both"/>
              <w:rPr>
                <w:rFonts w:ascii="Times New Roman" w:hAnsi="Times New Roman" w:cs="Times New Roman"/>
                <w:lang w:val="ru-RU"/>
              </w:rPr>
            </w:pPr>
            <w:r w:rsidRPr="004760AD">
              <w:rPr>
                <w:rFonts w:ascii="Times New Roman" w:hAnsi="Times New Roman" w:cs="Times New Roman"/>
                <w:lang w:val="ru-RU"/>
              </w:rPr>
              <w:t xml:space="preserve">Уведомления и сообщения по Договору направляются Сторонами в письменной форме и считаются надлежаще доставленными, если они отправлены на указанные Сторонами в Индивидуальных </w:t>
            </w:r>
            <w:r w:rsidR="009B09D3" w:rsidRPr="004760AD">
              <w:rPr>
                <w:rFonts w:ascii="Times New Roman" w:hAnsi="Times New Roman" w:cs="Times New Roman"/>
                <w:lang w:val="ru-RU"/>
              </w:rPr>
              <w:t xml:space="preserve">условиях </w:t>
            </w:r>
            <w:r w:rsidRPr="004760AD">
              <w:rPr>
                <w:rFonts w:ascii="Times New Roman" w:hAnsi="Times New Roman" w:cs="Times New Roman"/>
                <w:lang w:val="ru-RU"/>
              </w:rPr>
              <w:t>адреса непосредственно в момент их вручения адресату либо по истечении 10 (Десяти) календарных дней с момента их отправки (в зависимости от того, какой срок наступит раньше).</w:t>
            </w:r>
          </w:p>
          <w:p w:rsidR="006D45A5" w:rsidRPr="004760AD" w:rsidRDefault="006D45A5" w:rsidP="004569C3">
            <w:pPr>
              <w:spacing w:line="276" w:lineRule="auto"/>
              <w:jc w:val="both"/>
              <w:rPr>
                <w:rFonts w:ascii="Times New Roman" w:hAnsi="Times New Roman" w:cs="Times New Roman"/>
                <w:lang w:val="ru-RU"/>
              </w:rPr>
            </w:pPr>
            <w:r w:rsidRPr="004760AD">
              <w:rPr>
                <w:rFonts w:ascii="Times New Roman" w:hAnsi="Times New Roman" w:cs="Times New Roman"/>
                <w:lang w:val="ru-RU"/>
              </w:rPr>
              <w:t>Обмен сообщениями осуществляется сторонами одним из следующих способов:</w:t>
            </w:r>
          </w:p>
          <w:p w:rsidR="006D45A5" w:rsidRPr="004760AD" w:rsidRDefault="006D45A5" w:rsidP="004569C3">
            <w:pPr>
              <w:pStyle w:val="afc"/>
              <w:widowControl w:val="0"/>
              <w:numPr>
                <w:ilvl w:val="0"/>
                <w:numId w:val="62"/>
              </w:numPr>
              <w:tabs>
                <w:tab w:val="left" w:pos="1134"/>
              </w:tabs>
              <w:autoSpaceDE w:val="0"/>
              <w:autoSpaceDN w:val="0"/>
              <w:spacing w:before="120" w:after="120" w:line="276" w:lineRule="auto"/>
              <w:ind w:left="318" w:hanging="281"/>
              <w:jc w:val="both"/>
              <w:rPr>
                <w:rFonts w:ascii="Times New Roman" w:hAnsi="Times New Roman" w:cs="Times New Roman"/>
                <w:sz w:val="22"/>
                <w:szCs w:val="22"/>
                <w:lang w:val="ru-RU"/>
              </w:rPr>
            </w:pPr>
            <w:proofErr w:type="spellStart"/>
            <w:r w:rsidRPr="004760AD">
              <w:rPr>
                <w:rFonts w:ascii="Times New Roman" w:hAnsi="Times New Roman" w:cs="Times New Roman"/>
                <w:sz w:val="22"/>
                <w:szCs w:val="22"/>
              </w:rPr>
              <w:lastRenderedPageBreak/>
              <w:t>почтовым</w:t>
            </w:r>
            <w:proofErr w:type="spellEnd"/>
            <w:r w:rsidRPr="004760AD">
              <w:rPr>
                <w:rFonts w:ascii="Times New Roman" w:hAnsi="Times New Roman" w:cs="Times New Roman"/>
                <w:sz w:val="22"/>
                <w:szCs w:val="22"/>
              </w:rPr>
              <w:t xml:space="preserve"> </w:t>
            </w:r>
            <w:proofErr w:type="spellStart"/>
            <w:r w:rsidRPr="004760AD">
              <w:rPr>
                <w:rFonts w:ascii="Times New Roman" w:hAnsi="Times New Roman" w:cs="Times New Roman"/>
                <w:sz w:val="22"/>
                <w:szCs w:val="22"/>
              </w:rPr>
              <w:t>отправлением</w:t>
            </w:r>
            <w:proofErr w:type="spellEnd"/>
            <w:r w:rsidRPr="004760AD">
              <w:rPr>
                <w:rFonts w:ascii="Times New Roman" w:hAnsi="Times New Roman" w:cs="Times New Roman"/>
                <w:sz w:val="22"/>
                <w:szCs w:val="22"/>
              </w:rPr>
              <w:t xml:space="preserve"> </w:t>
            </w:r>
            <w:proofErr w:type="spellStart"/>
            <w:r w:rsidRPr="004760AD">
              <w:rPr>
                <w:rFonts w:ascii="Times New Roman" w:hAnsi="Times New Roman" w:cs="Times New Roman"/>
                <w:sz w:val="22"/>
                <w:szCs w:val="22"/>
              </w:rPr>
              <w:t>либо</w:t>
            </w:r>
            <w:proofErr w:type="spellEnd"/>
            <w:r w:rsidRPr="004760AD">
              <w:rPr>
                <w:rFonts w:ascii="Times New Roman" w:hAnsi="Times New Roman" w:cs="Times New Roman"/>
                <w:sz w:val="22"/>
                <w:szCs w:val="22"/>
              </w:rPr>
              <w:t xml:space="preserve"> </w:t>
            </w:r>
            <w:proofErr w:type="spellStart"/>
            <w:r w:rsidRPr="004760AD">
              <w:rPr>
                <w:rFonts w:ascii="Times New Roman" w:hAnsi="Times New Roman" w:cs="Times New Roman"/>
                <w:sz w:val="22"/>
                <w:szCs w:val="22"/>
              </w:rPr>
              <w:t>курьером</w:t>
            </w:r>
            <w:proofErr w:type="spellEnd"/>
            <w:r w:rsidRPr="004760AD">
              <w:rPr>
                <w:rFonts w:ascii="Times New Roman" w:hAnsi="Times New Roman" w:cs="Times New Roman"/>
                <w:sz w:val="22"/>
                <w:szCs w:val="22"/>
              </w:rPr>
              <w:t xml:space="preserve">;  </w:t>
            </w:r>
          </w:p>
          <w:p w:rsidR="006D45A5" w:rsidRPr="004760AD" w:rsidRDefault="006D45A5" w:rsidP="004569C3">
            <w:pPr>
              <w:pStyle w:val="afc"/>
              <w:widowControl w:val="0"/>
              <w:numPr>
                <w:ilvl w:val="0"/>
                <w:numId w:val="62"/>
              </w:numPr>
              <w:tabs>
                <w:tab w:val="left" w:pos="1134"/>
              </w:tabs>
              <w:autoSpaceDE w:val="0"/>
              <w:autoSpaceDN w:val="0"/>
              <w:spacing w:before="120" w:after="120" w:line="276" w:lineRule="auto"/>
              <w:ind w:left="315" w:hanging="283"/>
              <w:jc w:val="both"/>
              <w:rPr>
                <w:rFonts w:ascii="Times New Roman" w:hAnsi="Times New Roman" w:cs="Times New Roman"/>
                <w:sz w:val="22"/>
                <w:szCs w:val="22"/>
                <w:lang w:val="ru-RU"/>
              </w:rPr>
            </w:pPr>
            <w:r w:rsidRPr="004760AD">
              <w:rPr>
                <w:rFonts w:ascii="Times New Roman" w:hAnsi="Times New Roman" w:cs="Times New Roman"/>
                <w:sz w:val="22"/>
                <w:szCs w:val="22"/>
                <w:lang w:val="ru-RU"/>
              </w:rPr>
              <w:t>с использованием системы ДБО, при условии заключения между Сторонами соответствующего договора дистанционного банковского обслуживания (не применяется для направления правоустанавливающих документов и отчетности);</w:t>
            </w:r>
          </w:p>
          <w:p w:rsidR="006D45A5" w:rsidRPr="004760AD" w:rsidRDefault="006D45A5" w:rsidP="004569C3">
            <w:pPr>
              <w:pStyle w:val="afc"/>
              <w:widowControl w:val="0"/>
              <w:numPr>
                <w:ilvl w:val="0"/>
                <w:numId w:val="62"/>
              </w:numPr>
              <w:tabs>
                <w:tab w:val="left" w:pos="1134"/>
              </w:tabs>
              <w:autoSpaceDE w:val="0"/>
              <w:autoSpaceDN w:val="0"/>
              <w:spacing w:before="120" w:after="120" w:line="276" w:lineRule="auto"/>
              <w:ind w:left="315" w:hanging="283"/>
              <w:jc w:val="both"/>
              <w:rPr>
                <w:rFonts w:ascii="Times New Roman" w:hAnsi="Times New Roman" w:cs="Times New Roman"/>
                <w:sz w:val="22"/>
                <w:szCs w:val="22"/>
                <w:lang w:val="ru-RU"/>
              </w:rPr>
            </w:pPr>
            <w:r w:rsidRPr="004760AD">
              <w:rPr>
                <w:rFonts w:ascii="Times New Roman" w:hAnsi="Times New Roman" w:cs="Times New Roman"/>
                <w:sz w:val="22"/>
                <w:szCs w:val="22"/>
                <w:lang w:val="ru-RU"/>
              </w:rPr>
              <w:t>системы электронного документооборота «</w:t>
            </w:r>
            <w:proofErr w:type="spellStart"/>
            <w:r w:rsidRPr="004760AD">
              <w:rPr>
                <w:rFonts w:ascii="Times New Roman" w:hAnsi="Times New Roman" w:cs="Times New Roman"/>
                <w:sz w:val="22"/>
                <w:szCs w:val="22"/>
                <w:lang w:val="ru-RU"/>
              </w:rPr>
              <w:t>Контур.Диадок</w:t>
            </w:r>
            <w:proofErr w:type="spellEnd"/>
            <w:r w:rsidRPr="004760AD">
              <w:rPr>
                <w:rFonts w:ascii="Times New Roman" w:hAnsi="Times New Roman" w:cs="Times New Roman"/>
                <w:sz w:val="22"/>
                <w:szCs w:val="22"/>
                <w:lang w:val="ru-RU"/>
              </w:rPr>
              <w:t xml:space="preserve">», Информационной системы </w:t>
            </w:r>
            <w:proofErr w:type="spellStart"/>
            <w:r w:rsidRPr="004760AD">
              <w:rPr>
                <w:rFonts w:ascii="Times New Roman" w:hAnsi="Times New Roman" w:cs="Times New Roman"/>
                <w:sz w:val="22"/>
                <w:szCs w:val="22"/>
              </w:rPr>
              <w:t>Fintender</w:t>
            </w:r>
            <w:proofErr w:type="spellEnd"/>
            <w:r w:rsidRPr="004760AD">
              <w:rPr>
                <w:rFonts w:ascii="Times New Roman" w:hAnsi="Times New Roman" w:cs="Times New Roman"/>
                <w:sz w:val="22"/>
                <w:szCs w:val="22"/>
                <w:lang w:val="ru-RU"/>
              </w:rPr>
              <w:t>, иной системы обмена электронными данными;</w:t>
            </w:r>
          </w:p>
          <w:p w:rsidR="006D45A5" w:rsidRPr="004760AD" w:rsidRDefault="006D45A5" w:rsidP="004569C3">
            <w:pPr>
              <w:pStyle w:val="afc"/>
              <w:widowControl w:val="0"/>
              <w:numPr>
                <w:ilvl w:val="0"/>
                <w:numId w:val="62"/>
              </w:numPr>
              <w:tabs>
                <w:tab w:val="left" w:pos="1134"/>
              </w:tabs>
              <w:autoSpaceDE w:val="0"/>
              <w:autoSpaceDN w:val="0"/>
              <w:spacing w:before="120" w:after="120" w:line="276" w:lineRule="auto"/>
              <w:ind w:left="315" w:hanging="283"/>
              <w:jc w:val="both"/>
              <w:rPr>
                <w:rFonts w:ascii="Times New Roman" w:hAnsi="Times New Roman" w:cs="Times New Roman"/>
                <w:sz w:val="22"/>
                <w:szCs w:val="22"/>
                <w:lang w:val="ru-RU"/>
              </w:rPr>
            </w:pPr>
            <w:r w:rsidRPr="004760AD">
              <w:rPr>
                <w:rFonts w:ascii="Times New Roman" w:hAnsi="Times New Roman" w:cs="Times New Roman"/>
                <w:sz w:val="22"/>
                <w:szCs w:val="22"/>
                <w:lang w:val="ru-RU"/>
              </w:rPr>
              <w:t>электронной почты (не применяется для направления правоустанавливающих документов и отчетности, а также уведомлений об изменении или расторжении Договора).</w:t>
            </w:r>
          </w:p>
          <w:p w:rsidR="006D45A5" w:rsidRPr="004760AD" w:rsidRDefault="006D45A5" w:rsidP="004569C3">
            <w:pPr>
              <w:spacing w:line="276" w:lineRule="auto"/>
              <w:jc w:val="both"/>
              <w:rPr>
                <w:rFonts w:ascii="Times New Roman" w:hAnsi="Times New Roman" w:cs="Times New Roman"/>
                <w:lang w:val="ru-RU"/>
              </w:rPr>
            </w:pPr>
            <w:r w:rsidRPr="004760AD">
              <w:rPr>
                <w:rFonts w:ascii="Times New Roman" w:hAnsi="Times New Roman" w:cs="Times New Roman"/>
                <w:lang w:val="ru-RU"/>
              </w:rPr>
              <w:t xml:space="preserve">Стороны вправе обмениваться документами, составленными в электронном виде и подписанными УКЭП в соответствии с Федеральным законом от 06.04.2011 г. № 63-ФЗ «Об электронной подписи» либо простой электронной подписью (ПЭП), если это предусмотрено договором между Сторонами, в </w:t>
            </w:r>
            <w:proofErr w:type="spellStart"/>
            <w:r w:rsidRPr="004760AD">
              <w:rPr>
                <w:rFonts w:ascii="Times New Roman" w:hAnsi="Times New Roman" w:cs="Times New Roman"/>
                <w:lang w:val="ru-RU"/>
              </w:rPr>
              <w:t>т.ч</w:t>
            </w:r>
            <w:proofErr w:type="spellEnd"/>
            <w:r w:rsidRPr="004760AD">
              <w:rPr>
                <w:rFonts w:ascii="Times New Roman" w:hAnsi="Times New Roman" w:cs="Times New Roman"/>
                <w:lang w:val="ru-RU"/>
              </w:rPr>
              <w:t>. в системе ДБО.</w:t>
            </w:r>
          </w:p>
          <w:p w:rsidR="006D45A5" w:rsidRPr="004760AD" w:rsidRDefault="006D45A5" w:rsidP="004569C3">
            <w:pPr>
              <w:spacing w:line="276" w:lineRule="auto"/>
              <w:jc w:val="both"/>
              <w:rPr>
                <w:rFonts w:ascii="Times New Roman" w:hAnsi="Times New Roman" w:cs="Times New Roman"/>
                <w:lang w:val="ru-RU"/>
              </w:rPr>
            </w:pPr>
            <w:r w:rsidRPr="004760AD">
              <w:rPr>
                <w:rFonts w:ascii="Times New Roman" w:hAnsi="Times New Roman" w:cs="Times New Roman"/>
                <w:lang w:val="ru-RU"/>
              </w:rPr>
              <w:t xml:space="preserve">Подписывая Договор Принципал акцептует правила электронного документооборота Банка. </w:t>
            </w:r>
          </w:p>
          <w:p w:rsidR="006D45A5" w:rsidRPr="004760AD" w:rsidRDefault="006D45A5" w:rsidP="004569C3">
            <w:pPr>
              <w:spacing w:line="276" w:lineRule="auto"/>
              <w:jc w:val="both"/>
              <w:rPr>
                <w:rFonts w:ascii="Times New Roman" w:hAnsi="Times New Roman" w:cs="Times New Roman"/>
                <w:lang w:val="ru-RU"/>
              </w:rPr>
            </w:pPr>
            <w:r w:rsidRPr="004760AD">
              <w:rPr>
                <w:rFonts w:ascii="Times New Roman" w:hAnsi="Times New Roman" w:cs="Times New Roman"/>
                <w:lang w:val="ru-RU"/>
              </w:rPr>
              <w:t>В форме Электронного документа могут направляться любые сообщения и документы, предоставление которых требуется или следует из условий Договора (при условии подтверждения полномочий подписанта), за исключением сообщений и документов, которые в соответствии с требованиями действующего законодательства Российской Федерации не могут быть составлены в форме Электронного документа.</w:t>
            </w:r>
          </w:p>
          <w:p w:rsidR="006D45A5" w:rsidRPr="004760AD" w:rsidRDefault="006D45A5" w:rsidP="004569C3">
            <w:pPr>
              <w:widowControl w:val="0"/>
              <w:spacing w:line="276" w:lineRule="auto"/>
              <w:ind w:right="-1" w:firstLine="567"/>
              <w:jc w:val="both"/>
              <w:rPr>
                <w:rFonts w:ascii="Times New Roman" w:hAnsi="Times New Roman" w:cs="Times New Roman"/>
                <w:lang w:val="ru-RU"/>
              </w:rPr>
            </w:pPr>
            <w:r w:rsidRPr="004760AD">
              <w:rPr>
                <w:rFonts w:ascii="Times New Roman" w:hAnsi="Times New Roman" w:cs="Times New Roman"/>
                <w:lang w:val="ru-RU"/>
              </w:rPr>
              <w:t>Изменения реквизитов Сторон вносятся в одностороннем порядке без дополнительного оформления путем направления другой Стороне письменного содержания соответствующих изменений.</w:t>
            </w:r>
          </w:p>
          <w:p w:rsidR="006D45A5" w:rsidRPr="004760AD" w:rsidRDefault="006D45A5" w:rsidP="004569C3">
            <w:pPr>
              <w:widowControl w:val="0"/>
              <w:spacing w:line="276" w:lineRule="auto"/>
              <w:ind w:right="-1" w:firstLine="567"/>
              <w:jc w:val="both"/>
              <w:rPr>
                <w:rFonts w:ascii="Times New Roman" w:hAnsi="Times New Roman" w:cs="Times New Roman"/>
                <w:lang w:val="ru-RU"/>
              </w:rPr>
            </w:pPr>
            <w:r w:rsidRPr="004760AD">
              <w:rPr>
                <w:rFonts w:ascii="Times New Roman" w:hAnsi="Times New Roman" w:cs="Times New Roman"/>
                <w:lang w:val="ru-RU"/>
              </w:rPr>
              <w:t>Сторона, уклоняющаяся от получения адресованной ей корреспонденции либо не уведомившая в разумный срок об изменении своих почтовых реквизитов, несет риск неполучения соответствующей корреспонденции и наступления связанных с этим неблагоприятных последствий.</w:t>
            </w:r>
          </w:p>
          <w:p w:rsidR="006D45A5" w:rsidRPr="004760AD" w:rsidRDefault="006D45A5" w:rsidP="006D45A5">
            <w:pPr>
              <w:jc w:val="both"/>
              <w:rPr>
                <w:rFonts w:ascii="Times New Roman" w:hAnsi="Times New Roman" w:cs="Times New Roman"/>
                <w:lang w:val="ru-RU"/>
              </w:rPr>
            </w:pPr>
          </w:p>
        </w:tc>
      </w:tr>
      <w:tr w:rsidR="006D45A5" w:rsidRPr="004760AD" w:rsidTr="007679EC">
        <w:trPr>
          <w:gridAfter w:val="2"/>
          <w:wAfter w:w="21" w:type="dxa"/>
        </w:trPr>
        <w:tc>
          <w:tcPr>
            <w:tcW w:w="704" w:type="dxa"/>
          </w:tcPr>
          <w:p w:rsidR="006D45A5" w:rsidRPr="004760AD" w:rsidRDefault="006D45A5" w:rsidP="006D45A5">
            <w:pPr>
              <w:widowControl w:val="0"/>
              <w:tabs>
                <w:tab w:val="left" w:pos="1134"/>
              </w:tabs>
              <w:autoSpaceDE w:val="0"/>
              <w:autoSpaceDN w:val="0"/>
              <w:spacing w:before="120" w:after="120"/>
              <w:jc w:val="center"/>
              <w:rPr>
                <w:rFonts w:ascii="Times New Roman" w:hAnsi="Times New Roman" w:cs="Times New Roman"/>
                <w:snapToGrid w:val="0"/>
              </w:rPr>
            </w:pPr>
            <w:r w:rsidRPr="004760AD">
              <w:rPr>
                <w:rFonts w:ascii="Times New Roman" w:hAnsi="Times New Roman" w:cs="Times New Roman"/>
                <w:snapToGrid w:val="0"/>
              </w:rPr>
              <w:lastRenderedPageBreak/>
              <w:t>1</w:t>
            </w:r>
            <w:r w:rsidR="00411FB6" w:rsidRPr="004760AD">
              <w:rPr>
                <w:rFonts w:ascii="Times New Roman" w:hAnsi="Times New Roman" w:cs="Times New Roman"/>
                <w:snapToGrid w:val="0"/>
                <w:lang w:val="ru-RU"/>
              </w:rPr>
              <w:t>1</w:t>
            </w:r>
            <w:r w:rsidRPr="004760AD">
              <w:rPr>
                <w:rFonts w:ascii="Times New Roman" w:hAnsi="Times New Roman" w:cs="Times New Roman"/>
                <w:snapToGrid w:val="0"/>
              </w:rPr>
              <w:t>.4</w:t>
            </w:r>
          </w:p>
        </w:tc>
        <w:tc>
          <w:tcPr>
            <w:tcW w:w="1985" w:type="dxa"/>
          </w:tcPr>
          <w:p w:rsidR="006D45A5" w:rsidRPr="004760AD" w:rsidRDefault="006D45A5" w:rsidP="006D45A5">
            <w:pPr>
              <w:widowControl w:val="0"/>
              <w:tabs>
                <w:tab w:val="left" w:pos="1134"/>
              </w:tabs>
              <w:autoSpaceDE w:val="0"/>
              <w:autoSpaceDN w:val="0"/>
              <w:spacing w:before="120" w:after="120"/>
              <w:jc w:val="both"/>
              <w:rPr>
                <w:rFonts w:ascii="Times New Roman" w:hAnsi="Times New Roman" w:cs="Times New Roman"/>
                <w:snapToGrid w:val="0"/>
              </w:rPr>
            </w:pPr>
            <w:proofErr w:type="spellStart"/>
            <w:r w:rsidRPr="004760AD">
              <w:rPr>
                <w:rFonts w:ascii="Times New Roman" w:hAnsi="Times New Roman" w:cs="Times New Roman"/>
                <w:iCs/>
                <w:snapToGrid w:val="0"/>
              </w:rPr>
              <w:t>Разрешение</w:t>
            </w:r>
            <w:proofErr w:type="spellEnd"/>
            <w:r w:rsidRPr="004760AD">
              <w:rPr>
                <w:rFonts w:ascii="Times New Roman" w:hAnsi="Times New Roman" w:cs="Times New Roman"/>
                <w:iCs/>
                <w:snapToGrid w:val="0"/>
              </w:rPr>
              <w:t xml:space="preserve"> </w:t>
            </w:r>
            <w:proofErr w:type="spellStart"/>
            <w:r w:rsidRPr="004760AD">
              <w:rPr>
                <w:rFonts w:ascii="Times New Roman" w:hAnsi="Times New Roman" w:cs="Times New Roman"/>
                <w:iCs/>
                <w:snapToGrid w:val="0"/>
              </w:rPr>
              <w:t>споров</w:t>
            </w:r>
            <w:proofErr w:type="spellEnd"/>
          </w:p>
        </w:tc>
        <w:tc>
          <w:tcPr>
            <w:tcW w:w="7652" w:type="dxa"/>
          </w:tcPr>
          <w:p w:rsidR="006D45A5" w:rsidRPr="004760AD" w:rsidRDefault="006D45A5" w:rsidP="006D45A5">
            <w:pPr>
              <w:pStyle w:val="13"/>
              <w:widowControl w:val="0"/>
              <w:spacing w:line="276" w:lineRule="auto"/>
              <w:rPr>
                <w:rFonts w:ascii="Times New Roman" w:hAnsi="Times New Roman" w:cs="Times New Roman"/>
                <w:iCs/>
                <w:snapToGrid w:val="0"/>
                <w:lang w:val="ru-RU"/>
              </w:rPr>
            </w:pPr>
            <w:r w:rsidRPr="004760AD">
              <w:rPr>
                <w:rFonts w:ascii="Times New Roman" w:hAnsi="Times New Roman" w:cs="Times New Roman"/>
                <w:b w:val="0"/>
                <w:iCs/>
                <w:snapToGrid w:val="0"/>
                <w:lang w:val="ru-RU"/>
              </w:rPr>
              <w:t xml:space="preserve">Все споры, вытекающие из Договора или в связи с ним, в т. ч. касающиеся его заключения, изменения, исполнения, прекращения или недействительности, а также применения последствий недействительности Договора или какой-либо его части (условия) Стороны решают путем переговоров. В случае невозможности решить спор путем переговоров Стороны по истечении 7 (Семи) календарных дней со дня направления какой-либо из Сторон первой претензии (требования) другой Стороне в рамках досудебного урегулирования спора передают его по выбору истца на рассмотрение Арбитражного суда г. Москвы либо Арбитражного суда Костромской области. Если Банк подает иск к нескольким ответчикам, одним из которых является Принципал, и этот иск по нормам действующего законодательства РФ подлежит рассмотрению в суде общей юрисдикции, то Стороны договорились, что спор подлежит рассмотрению в Ленинском районном суде г. Костромы. </w:t>
            </w:r>
            <w:r w:rsidRPr="004760AD">
              <w:rPr>
                <w:rFonts w:ascii="Times New Roman" w:hAnsi="Times New Roman" w:cs="Times New Roman"/>
                <w:b w:val="0"/>
                <w:lang w:val="ru-RU"/>
              </w:rPr>
              <w:t xml:space="preserve"> При этом соблюдение Сторонами претензионного порядка для обращения в суд общей юрисдикции не является обязательным.</w:t>
            </w:r>
          </w:p>
        </w:tc>
      </w:tr>
      <w:tr w:rsidR="006D45A5" w:rsidRPr="004760AD" w:rsidTr="007679EC">
        <w:trPr>
          <w:gridAfter w:val="2"/>
          <w:wAfter w:w="21" w:type="dxa"/>
        </w:trPr>
        <w:tc>
          <w:tcPr>
            <w:tcW w:w="704" w:type="dxa"/>
          </w:tcPr>
          <w:p w:rsidR="006D45A5" w:rsidRPr="004760AD" w:rsidRDefault="006D45A5" w:rsidP="006D45A5">
            <w:pPr>
              <w:widowControl w:val="0"/>
              <w:tabs>
                <w:tab w:val="left" w:pos="1134"/>
              </w:tabs>
              <w:autoSpaceDE w:val="0"/>
              <w:autoSpaceDN w:val="0"/>
              <w:spacing w:before="120" w:after="120"/>
              <w:jc w:val="center"/>
              <w:rPr>
                <w:rFonts w:ascii="Times New Roman" w:hAnsi="Times New Roman" w:cs="Times New Roman"/>
                <w:snapToGrid w:val="0"/>
                <w:lang w:val="ru-RU"/>
              </w:rPr>
            </w:pPr>
            <w:r w:rsidRPr="004760AD">
              <w:rPr>
                <w:rFonts w:ascii="Times New Roman" w:hAnsi="Times New Roman" w:cs="Times New Roman"/>
                <w:snapToGrid w:val="0"/>
              </w:rPr>
              <w:t>1</w:t>
            </w:r>
            <w:r w:rsidR="00411FB6" w:rsidRPr="004760AD">
              <w:rPr>
                <w:rFonts w:ascii="Times New Roman" w:hAnsi="Times New Roman" w:cs="Times New Roman"/>
                <w:snapToGrid w:val="0"/>
                <w:lang w:val="ru-RU"/>
              </w:rPr>
              <w:t>1</w:t>
            </w:r>
            <w:r w:rsidRPr="004760AD">
              <w:rPr>
                <w:rFonts w:ascii="Times New Roman" w:hAnsi="Times New Roman" w:cs="Times New Roman"/>
                <w:snapToGrid w:val="0"/>
              </w:rPr>
              <w:t>.5</w:t>
            </w:r>
          </w:p>
        </w:tc>
        <w:tc>
          <w:tcPr>
            <w:tcW w:w="1985" w:type="dxa"/>
          </w:tcPr>
          <w:p w:rsidR="006D45A5" w:rsidRPr="004760AD" w:rsidRDefault="006D45A5" w:rsidP="006D45A5">
            <w:pPr>
              <w:widowControl w:val="0"/>
              <w:tabs>
                <w:tab w:val="left" w:pos="1134"/>
              </w:tabs>
              <w:autoSpaceDE w:val="0"/>
              <w:autoSpaceDN w:val="0"/>
              <w:spacing w:before="120" w:after="120"/>
              <w:rPr>
                <w:rFonts w:ascii="Times New Roman" w:hAnsi="Times New Roman" w:cs="Times New Roman"/>
                <w:iCs/>
                <w:snapToGrid w:val="0"/>
                <w:lang w:val="ru-RU"/>
              </w:rPr>
            </w:pPr>
            <w:proofErr w:type="spellStart"/>
            <w:r w:rsidRPr="004760AD">
              <w:rPr>
                <w:rFonts w:ascii="Times New Roman" w:hAnsi="Times New Roman" w:cs="Times New Roman"/>
                <w:iCs/>
                <w:snapToGrid w:val="0"/>
              </w:rPr>
              <w:t>Внесение</w:t>
            </w:r>
            <w:proofErr w:type="spellEnd"/>
            <w:r w:rsidRPr="004760AD">
              <w:rPr>
                <w:rFonts w:ascii="Times New Roman" w:hAnsi="Times New Roman" w:cs="Times New Roman"/>
                <w:iCs/>
                <w:snapToGrid w:val="0"/>
              </w:rPr>
              <w:t xml:space="preserve"> </w:t>
            </w:r>
            <w:proofErr w:type="spellStart"/>
            <w:r w:rsidRPr="004760AD">
              <w:rPr>
                <w:rFonts w:ascii="Times New Roman" w:hAnsi="Times New Roman" w:cs="Times New Roman"/>
                <w:iCs/>
                <w:snapToGrid w:val="0"/>
              </w:rPr>
              <w:t>изменений</w:t>
            </w:r>
            <w:proofErr w:type="spellEnd"/>
            <w:r w:rsidRPr="004760AD">
              <w:rPr>
                <w:rFonts w:ascii="Times New Roman" w:hAnsi="Times New Roman" w:cs="Times New Roman"/>
                <w:iCs/>
                <w:snapToGrid w:val="0"/>
              </w:rPr>
              <w:t xml:space="preserve"> в </w:t>
            </w:r>
            <w:proofErr w:type="spellStart"/>
            <w:r w:rsidRPr="004760AD">
              <w:rPr>
                <w:rFonts w:ascii="Times New Roman" w:hAnsi="Times New Roman" w:cs="Times New Roman"/>
                <w:iCs/>
                <w:snapToGrid w:val="0"/>
              </w:rPr>
              <w:t>Договор</w:t>
            </w:r>
            <w:proofErr w:type="spellEnd"/>
          </w:p>
        </w:tc>
        <w:tc>
          <w:tcPr>
            <w:tcW w:w="7652" w:type="dxa"/>
          </w:tcPr>
          <w:p w:rsidR="006D45A5" w:rsidRPr="004760AD" w:rsidRDefault="006D45A5" w:rsidP="006D45A5">
            <w:pPr>
              <w:pStyle w:val="13"/>
              <w:widowControl w:val="0"/>
              <w:spacing w:line="276" w:lineRule="auto"/>
              <w:rPr>
                <w:rFonts w:ascii="Times New Roman" w:hAnsi="Times New Roman" w:cs="Times New Roman"/>
                <w:b w:val="0"/>
                <w:iCs/>
                <w:snapToGrid w:val="0"/>
                <w:lang w:val="ru-RU"/>
              </w:rPr>
            </w:pPr>
            <w:r w:rsidRPr="004760AD">
              <w:rPr>
                <w:rFonts w:ascii="Times New Roman" w:hAnsi="Times New Roman" w:cs="Times New Roman"/>
                <w:b w:val="0"/>
                <w:iCs/>
                <w:snapToGrid w:val="0"/>
                <w:lang w:val="ru-RU"/>
              </w:rPr>
              <w:t xml:space="preserve">В соответствии с ч. 1 статьи 450 Гражданского кодекса Российской Федерации Стороны договорились, что Гарант имеет право в одностороннем внесудебном порядке вносить изменения в настоящие Общие условия. </w:t>
            </w:r>
          </w:p>
          <w:p w:rsidR="006D45A5" w:rsidRPr="004760AD" w:rsidRDefault="006D45A5" w:rsidP="006D45A5">
            <w:pPr>
              <w:pStyle w:val="13"/>
              <w:widowControl w:val="0"/>
              <w:spacing w:line="276" w:lineRule="auto"/>
              <w:rPr>
                <w:rFonts w:ascii="Times New Roman" w:hAnsi="Times New Roman" w:cs="Times New Roman"/>
                <w:b w:val="0"/>
                <w:iCs/>
                <w:snapToGrid w:val="0"/>
                <w:lang w:val="ru-RU"/>
              </w:rPr>
            </w:pPr>
            <w:r w:rsidRPr="004760AD">
              <w:rPr>
                <w:rFonts w:ascii="Times New Roman" w:hAnsi="Times New Roman" w:cs="Times New Roman"/>
                <w:b w:val="0"/>
                <w:iCs/>
                <w:snapToGrid w:val="0"/>
                <w:lang w:val="ru-RU"/>
              </w:rPr>
              <w:lastRenderedPageBreak/>
              <w:t xml:space="preserve">Банк размещает новую редакцию Общих условий с внесенными изменениями  за 5 (Пять) календарных дней до предполагаемой даты вступления в силу новых изменений, без дополнительного уведомления Принципала. Принципал обязан самостоятельно знакомиться с внесенными изменениями в Общие условия на сайте Гаранта.       </w:t>
            </w:r>
          </w:p>
          <w:p w:rsidR="006D45A5" w:rsidRPr="004760AD" w:rsidRDefault="006D45A5" w:rsidP="006D45A5">
            <w:pPr>
              <w:pStyle w:val="13"/>
              <w:widowControl w:val="0"/>
              <w:spacing w:line="276" w:lineRule="auto"/>
              <w:rPr>
                <w:rFonts w:ascii="Times New Roman" w:hAnsi="Times New Roman" w:cs="Times New Roman"/>
                <w:b w:val="0"/>
                <w:snapToGrid w:val="0"/>
                <w:lang w:val="ru-RU"/>
              </w:rPr>
            </w:pPr>
            <w:r w:rsidRPr="004760AD">
              <w:rPr>
                <w:rFonts w:ascii="Times New Roman" w:hAnsi="Times New Roman" w:cs="Times New Roman"/>
                <w:b w:val="0"/>
                <w:iCs/>
                <w:snapToGrid w:val="0"/>
                <w:lang w:val="ru-RU"/>
              </w:rPr>
              <w:t>Внесенные Гарантом изменения в Общие условия применяются для всех договоров, как ранее заключенных, так и заключаемых, по истечении 5 (Пяти) календарных дней после даты размещения новой редакции Общих условий на сайте Банка.</w:t>
            </w:r>
            <w:r w:rsidRPr="004760AD">
              <w:rPr>
                <w:rFonts w:ascii="Times New Roman" w:hAnsi="Times New Roman" w:cs="Times New Roman"/>
                <w:b w:val="0"/>
                <w:snapToGrid w:val="0"/>
                <w:lang w:val="ru-RU"/>
              </w:rPr>
              <w:t xml:space="preserve"> </w:t>
            </w:r>
          </w:p>
        </w:tc>
      </w:tr>
      <w:tr w:rsidR="006D45A5" w:rsidRPr="004760AD" w:rsidTr="007679EC">
        <w:trPr>
          <w:gridAfter w:val="2"/>
          <w:wAfter w:w="21" w:type="dxa"/>
        </w:trPr>
        <w:tc>
          <w:tcPr>
            <w:tcW w:w="704" w:type="dxa"/>
          </w:tcPr>
          <w:p w:rsidR="006D45A5" w:rsidRPr="004760AD" w:rsidRDefault="006D45A5" w:rsidP="006D45A5">
            <w:pPr>
              <w:widowControl w:val="0"/>
              <w:tabs>
                <w:tab w:val="left" w:pos="1134"/>
              </w:tabs>
              <w:autoSpaceDE w:val="0"/>
              <w:autoSpaceDN w:val="0"/>
              <w:spacing w:before="120" w:after="120"/>
              <w:jc w:val="center"/>
              <w:rPr>
                <w:rFonts w:ascii="Times New Roman" w:hAnsi="Times New Roman" w:cs="Times New Roman"/>
                <w:snapToGrid w:val="0"/>
                <w:lang w:val="ru-RU"/>
              </w:rPr>
            </w:pPr>
            <w:r w:rsidRPr="004760AD">
              <w:rPr>
                <w:rFonts w:ascii="Times New Roman" w:hAnsi="Times New Roman" w:cs="Times New Roman"/>
                <w:snapToGrid w:val="0"/>
              </w:rPr>
              <w:lastRenderedPageBreak/>
              <w:t>1</w:t>
            </w:r>
            <w:r w:rsidR="00411FB6" w:rsidRPr="004760AD">
              <w:rPr>
                <w:rFonts w:ascii="Times New Roman" w:hAnsi="Times New Roman" w:cs="Times New Roman"/>
                <w:snapToGrid w:val="0"/>
                <w:lang w:val="ru-RU"/>
              </w:rPr>
              <w:t>1</w:t>
            </w:r>
            <w:r w:rsidRPr="004760AD">
              <w:rPr>
                <w:rFonts w:ascii="Times New Roman" w:hAnsi="Times New Roman" w:cs="Times New Roman"/>
                <w:snapToGrid w:val="0"/>
              </w:rPr>
              <w:t>.6</w:t>
            </w:r>
          </w:p>
        </w:tc>
        <w:tc>
          <w:tcPr>
            <w:tcW w:w="1985" w:type="dxa"/>
          </w:tcPr>
          <w:p w:rsidR="006D45A5" w:rsidRPr="004760AD" w:rsidRDefault="006D45A5" w:rsidP="006D45A5">
            <w:pPr>
              <w:widowControl w:val="0"/>
              <w:tabs>
                <w:tab w:val="left" w:pos="1134"/>
              </w:tabs>
              <w:autoSpaceDE w:val="0"/>
              <w:autoSpaceDN w:val="0"/>
              <w:spacing w:before="120" w:after="120"/>
              <w:jc w:val="both"/>
              <w:rPr>
                <w:rFonts w:ascii="Times New Roman" w:hAnsi="Times New Roman" w:cs="Times New Roman"/>
                <w:iCs/>
                <w:snapToGrid w:val="0"/>
                <w:lang w:val="ru-RU"/>
              </w:rPr>
            </w:pPr>
            <w:proofErr w:type="spellStart"/>
            <w:r w:rsidRPr="004760AD">
              <w:rPr>
                <w:rFonts w:ascii="Times New Roman" w:hAnsi="Times New Roman" w:cs="Times New Roman"/>
                <w:iCs/>
                <w:snapToGrid w:val="0"/>
              </w:rPr>
              <w:t>Расторжение</w:t>
            </w:r>
            <w:proofErr w:type="spellEnd"/>
            <w:r w:rsidRPr="004760AD">
              <w:rPr>
                <w:rFonts w:ascii="Times New Roman" w:hAnsi="Times New Roman" w:cs="Times New Roman"/>
                <w:iCs/>
                <w:snapToGrid w:val="0"/>
              </w:rPr>
              <w:t xml:space="preserve"> </w:t>
            </w:r>
            <w:proofErr w:type="spellStart"/>
            <w:r w:rsidRPr="004760AD">
              <w:rPr>
                <w:rFonts w:ascii="Times New Roman" w:hAnsi="Times New Roman" w:cs="Times New Roman"/>
                <w:iCs/>
                <w:snapToGrid w:val="0"/>
              </w:rPr>
              <w:t>Договора</w:t>
            </w:r>
            <w:proofErr w:type="spellEnd"/>
            <w:r w:rsidRPr="004760AD">
              <w:rPr>
                <w:rFonts w:ascii="Times New Roman" w:hAnsi="Times New Roman" w:cs="Times New Roman"/>
                <w:iCs/>
                <w:snapToGrid w:val="0"/>
              </w:rPr>
              <w:t xml:space="preserve">   </w:t>
            </w:r>
          </w:p>
        </w:tc>
        <w:tc>
          <w:tcPr>
            <w:tcW w:w="7652" w:type="dxa"/>
          </w:tcPr>
          <w:p w:rsidR="006D45A5" w:rsidRPr="004760AD" w:rsidRDefault="006D45A5" w:rsidP="006D45A5">
            <w:pPr>
              <w:widowControl w:val="0"/>
              <w:spacing w:line="276" w:lineRule="auto"/>
              <w:ind w:right="-1" w:firstLine="567"/>
              <w:jc w:val="both"/>
              <w:rPr>
                <w:rFonts w:ascii="Times New Roman" w:hAnsi="Times New Roman" w:cs="Times New Roman"/>
                <w:lang w:val="ru-RU"/>
              </w:rPr>
            </w:pPr>
            <w:r w:rsidRPr="004760AD">
              <w:rPr>
                <w:rFonts w:ascii="Times New Roman" w:hAnsi="Times New Roman" w:cs="Times New Roman"/>
                <w:lang w:val="ru-RU"/>
              </w:rPr>
              <w:t>Банк вправе отказаться от Договора в одностороннем внесудебном порядке посредством направления Клиенту уведомления любым из способов, указанных в п.1</w:t>
            </w:r>
            <w:r w:rsidR="00411FB6" w:rsidRPr="004760AD">
              <w:rPr>
                <w:rFonts w:ascii="Times New Roman" w:hAnsi="Times New Roman" w:cs="Times New Roman"/>
                <w:lang w:val="ru-RU"/>
              </w:rPr>
              <w:t>1</w:t>
            </w:r>
            <w:r w:rsidRPr="004760AD">
              <w:rPr>
                <w:rFonts w:ascii="Times New Roman" w:hAnsi="Times New Roman" w:cs="Times New Roman"/>
                <w:lang w:val="ru-RU"/>
              </w:rPr>
              <w:t xml:space="preserve">.3 Общих условий. </w:t>
            </w:r>
          </w:p>
          <w:p w:rsidR="006D45A5" w:rsidRPr="004760AD" w:rsidRDefault="006D45A5" w:rsidP="006D45A5">
            <w:pPr>
              <w:widowControl w:val="0"/>
              <w:spacing w:line="276" w:lineRule="auto"/>
              <w:ind w:right="-1" w:firstLine="567"/>
              <w:jc w:val="both"/>
              <w:rPr>
                <w:rFonts w:ascii="Times New Roman" w:hAnsi="Times New Roman" w:cs="Times New Roman"/>
                <w:lang w:val="ru-RU"/>
              </w:rPr>
            </w:pPr>
            <w:r w:rsidRPr="004760AD">
              <w:rPr>
                <w:rFonts w:ascii="Times New Roman" w:hAnsi="Times New Roman" w:cs="Times New Roman"/>
                <w:lang w:val="ru-RU"/>
              </w:rPr>
              <w:t>Договор считается расторгнутым по истечении 20 (Двадцати) календарных дней с момента получения другой Стороной соответствующего уведомления, либо по истечении 30 (Тридцати) календарных дней с момента направления такого уведомления, в зависимости от того, какой срок наступит раньше.</w:t>
            </w:r>
          </w:p>
          <w:p w:rsidR="006D45A5" w:rsidRPr="004760AD" w:rsidRDefault="006D45A5" w:rsidP="006D45A5">
            <w:pPr>
              <w:widowControl w:val="0"/>
              <w:spacing w:line="276" w:lineRule="auto"/>
              <w:ind w:right="-1" w:firstLine="567"/>
              <w:jc w:val="both"/>
              <w:rPr>
                <w:rFonts w:ascii="Times New Roman" w:hAnsi="Times New Roman" w:cs="Times New Roman"/>
                <w:lang w:val="ru-RU"/>
              </w:rPr>
            </w:pPr>
            <w:r w:rsidRPr="004760AD">
              <w:rPr>
                <w:rFonts w:ascii="Times New Roman" w:hAnsi="Times New Roman" w:cs="Times New Roman"/>
                <w:lang w:val="ru-RU"/>
              </w:rPr>
              <w:t>Расторжение настоящего Договора не освобождает Стороны от исполнения обязательств, возникших в период его действия.</w:t>
            </w:r>
          </w:p>
          <w:p w:rsidR="006D45A5" w:rsidRPr="004760AD" w:rsidRDefault="006D45A5" w:rsidP="006D45A5">
            <w:pPr>
              <w:widowControl w:val="0"/>
              <w:spacing w:line="276" w:lineRule="auto"/>
              <w:ind w:right="-1" w:firstLine="567"/>
              <w:jc w:val="both"/>
              <w:rPr>
                <w:rFonts w:ascii="Times New Roman" w:hAnsi="Times New Roman" w:cs="Times New Roman"/>
                <w:lang w:val="ru-RU"/>
              </w:rPr>
            </w:pPr>
            <w:r w:rsidRPr="004760AD">
              <w:rPr>
                <w:rFonts w:ascii="Times New Roman" w:hAnsi="Times New Roman" w:cs="Times New Roman"/>
                <w:lang w:val="ru-RU"/>
              </w:rPr>
              <w:t>В случае расторжения Договора, при наличии у Клиента либо Бенефициара действующей Гарантии, Договор считается действующим в части такой Гарантии.</w:t>
            </w:r>
          </w:p>
          <w:p w:rsidR="006D45A5" w:rsidRPr="004760AD" w:rsidRDefault="006D45A5" w:rsidP="006D45A5">
            <w:pPr>
              <w:tabs>
                <w:tab w:val="left" w:pos="360"/>
                <w:tab w:val="left" w:pos="720"/>
                <w:tab w:val="left" w:pos="1080"/>
              </w:tabs>
              <w:spacing w:line="276" w:lineRule="auto"/>
              <w:ind w:firstLine="680"/>
              <w:jc w:val="both"/>
              <w:rPr>
                <w:rFonts w:ascii="Times New Roman" w:hAnsi="Times New Roman" w:cs="Times New Roman"/>
                <w:lang w:val="ru-RU"/>
              </w:rPr>
            </w:pPr>
            <w:r w:rsidRPr="004760AD">
              <w:rPr>
                <w:rFonts w:ascii="Times New Roman" w:hAnsi="Times New Roman" w:cs="Times New Roman"/>
                <w:lang w:val="ru-RU"/>
              </w:rPr>
              <w:t>В случае если в обеспечение исполнения обязательств Клиента по настоящему Договору были заключены обеспечительные договоры, после расторжения Договора в порядке, предусмотренном настоящим пунктом Договора, обеспечительные договоры продолжает(ют) обеспечивать те обязательства Клиента, которые не были исполнены на дату расторжения Договора.</w:t>
            </w:r>
          </w:p>
          <w:p w:rsidR="006D45A5" w:rsidRPr="004760AD" w:rsidRDefault="006D45A5" w:rsidP="006D45A5">
            <w:pPr>
              <w:pStyle w:val="13"/>
              <w:widowControl w:val="0"/>
              <w:spacing w:line="276" w:lineRule="auto"/>
              <w:rPr>
                <w:rFonts w:ascii="Times New Roman" w:hAnsi="Times New Roman" w:cs="Times New Roman"/>
                <w:b w:val="0"/>
                <w:iCs/>
                <w:snapToGrid w:val="0"/>
                <w:lang w:val="ru-RU"/>
              </w:rPr>
            </w:pPr>
          </w:p>
        </w:tc>
      </w:tr>
      <w:tr w:rsidR="006D45A5" w:rsidRPr="004760AD" w:rsidTr="007679EC">
        <w:trPr>
          <w:gridAfter w:val="2"/>
          <w:wAfter w:w="21" w:type="dxa"/>
        </w:trPr>
        <w:tc>
          <w:tcPr>
            <w:tcW w:w="704" w:type="dxa"/>
            <w:vAlign w:val="center"/>
          </w:tcPr>
          <w:p w:rsidR="006D45A5" w:rsidRPr="004760AD" w:rsidRDefault="006D45A5" w:rsidP="006D45A5">
            <w:pPr>
              <w:widowControl w:val="0"/>
              <w:tabs>
                <w:tab w:val="left" w:pos="1134"/>
              </w:tabs>
              <w:autoSpaceDE w:val="0"/>
              <w:autoSpaceDN w:val="0"/>
              <w:spacing w:before="120" w:after="120"/>
              <w:jc w:val="center"/>
              <w:rPr>
                <w:rFonts w:ascii="Times New Roman" w:hAnsi="Times New Roman" w:cs="Times New Roman"/>
                <w:snapToGrid w:val="0"/>
                <w:lang w:val="ru-RU"/>
              </w:rPr>
            </w:pPr>
            <w:r w:rsidRPr="004760AD">
              <w:rPr>
                <w:rFonts w:ascii="Times New Roman" w:hAnsi="Times New Roman" w:cs="Times New Roman"/>
                <w:snapToGrid w:val="0"/>
              </w:rPr>
              <w:t>1</w:t>
            </w:r>
            <w:r w:rsidR="00411FB6" w:rsidRPr="004760AD">
              <w:rPr>
                <w:rFonts w:ascii="Times New Roman" w:hAnsi="Times New Roman" w:cs="Times New Roman"/>
                <w:snapToGrid w:val="0"/>
                <w:lang w:val="ru-RU"/>
              </w:rPr>
              <w:t>1</w:t>
            </w:r>
            <w:r w:rsidRPr="004760AD">
              <w:rPr>
                <w:rFonts w:ascii="Times New Roman" w:hAnsi="Times New Roman" w:cs="Times New Roman"/>
                <w:snapToGrid w:val="0"/>
              </w:rPr>
              <w:t>.7</w:t>
            </w:r>
          </w:p>
        </w:tc>
        <w:tc>
          <w:tcPr>
            <w:tcW w:w="1985" w:type="dxa"/>
            <w:vAlign w:val="center"/>
          </w:tcPr>
          <w:p w:rsidR="006D45A5" w:rsidRPr="004760AD" w:rsidRDefault="006D45A5" w:rsidP="006D45A5">
            <w:pPr>
              <w:widowControl w:val="0"/>
              <w:tabs>
                <w:tab w:val="left" w:pos="1134"/>
              </w:tabs>
              <w:autoSpaceDE w:val="0"/>
              <w:autoSpaceDN w:val="0"/>
              <w:spacing w:before="120" w:after="120"/>
              <w:rPr>
                <w:rFonts w:ascii="Times New Roman" w:hAnsi="Times New Roman" w:cs="Times New Roman"/>
                <w:snapToGrid w:val="0"/>
                <w:lang w:val="ru-RU"/>
              </w:rPr>
            </w:pPr>
            <w:proofErr w:type="spellStart"/>
            <w:r w:rsidRPr="004760AD">
              <w:rPr>
                <w:rFonts w:ascii="Times New Roman" w:hAnsi="Times New Roman" w:cs="Times New Roman"/>
                <w:snapToGrid w:val="0"/>
              </w:rPr>
              <w:t>Кредитная</w:t>
            </w:r>
            <w:proofErr w:type="spellEnd"/>
            <w:r w:rsidRPr="004760AD">
              <w:rPr>
                <w:rFonts w:ascii="Times New Roman" w:hAnsi="Times New Roman" w:cs="Times New Roman"/>
                <w:snapToGrid w:val="0"/>
              </w:rPr>
              <w:t xml:space="preserve"> </w:t>
            </w:r>
            <w:proofErr w:type="spellStart"/>
            <w:r w:rsidRPr="004760AD">
              <w:rPr>
                <w:rFonts w:ascii="Times New Roman" w:hAnsi="Times New Roman" w:cs="Times New Roman"/>
                <w:snapToGrid w:val="0"/>
              </w:rPr>
              <w:t>история</w:t>
            </w:r>
            <w:proofErr w:type="spellEnd"/>
          </w:p>
        </w:tc>
        <w:tc>
          <w:tcPr>
            <w:tcW w:w="7652" w:type="dxa"/>
          </w:tcPr>
          <w:p w:rsidR="006D45A5" w:rsidRPr="004760AD" w:rsidRDefault="006D45A5" w:rsidP="006D45A5">
            <w:pPr>
              <w:widowControl w:val="0"/>
              <w:tabs>
                <w:tab w:val="left" w:pos="1134"/>
              </w:tabs>
              <w:autoSpaceDE w:val="0"/>
              <w:autoSpaceDN w:val="0"/>
              <w:spacing w:before="120" w:after="120" w:line="276" w:lineRule="auto"/>
              <w:jc w:val="both"/>
              <w:rPr>
                <w:rFonts w:ascii="Times New Roman" w:hAnsi="Times New Roman" w:cs="Times New Roman"/>
                <w:snapToGrid w:val="0"/>
                <w:lang w:val="x-none"/>
              </w:rPr>
            </w:pPr>
            <w:r w:rsidRPr="004760AD">
              <w:rPr>
                <w:rFonts w:ascii="Times New Roman" w:hAnsi="Times New Roman" w:cs="Times New Roman"/>
                <w:lang w:val="ru-RU"/>
              </w:rPr>
              <w:t>Клиент уведомлен и согласен, что все имеющиеся у Гаранта о Принципале сведения  определенные статьей 4 Федерального закона от 30.12.2004 г. № 218-ФЗ «О кредитных историях», подлежат предоставлению в бюро кредитных историй.</w:t>
            </w:r>
          </w:p>
        </w:tc>
      </w:tr>
      <w:tr w:rsidR="006D45A5" w:rsidRPr="004760AD" w:rsidTr="007679EC">
        <w:tc>
          <w:tcPr>
            <w:tcW w:w="704" w:type="dxa"/>
            <w:shd w:val="clear" w:color="auto" w:fill="2E74B5"/>
            <w:vAlign w:val="bottom"/>
          </w:tcPr>
          <w:p w:rsidR="006D45A5" w:rsidRPr="004760AD" w:rsidRDefault="006D45A5" w:rsidP="006D45A5">
            <w:pPr>
              <w:spacing w:before="120" w:after="120"/>
              <w:rPr>
                <w:rFonts w:ascii="Times New Roman" w:hAnsi="Times New Roman" w:cs="Times New Roman"/>
                <w:b/>
                <w:color w:val="FFFFFF" w:themeColor="background1"/>
              </w:rPr>
            </w:pPr>
            <w:r w:rsidRPr="004760AD">
              <w:rPr>
                <w:rFonts w:ascii="Times New Roman" w:hAnsi="Times New Roman" w:cs="Times New Roman"/>
                <w:b/>
                <w:color w:val="FFFFFF" w:themeColor="background1"/>
              </w:rPr>
              <w:t>1</w:t>
            </w:r>
            <w:r w:rsidR="00411FB6" w:rsidRPr="004760AD">
              <w:rPr>
                <w:rFonts w:ascii="Times New Roman" w:hAnsi="Times New Roman" w:cs="Times New Roman"/>
                <w:b/>
                <w:color w:val="FFFFFF" w:themeColor="background1"/>
                <w:lang w:val="ru-RU"/>
              </w:rPr>
              <w:t>2</w:t>
            </w:r>
            <w:r w:rsidRPr="004760AD">
              <w:rPr>
                <w:rFonts w:ascii="Times New Roman" w:hAnsi="Times New Roman" w:cs="Times New Roman"/>
                <w:b/>
                <w:color w:val="FFFFFF" w:themeColor="background1"/>
                <w:lang w:val="ru-RU"/>
              </w:rPr>
              <w:t>.</w:t>
            </w:r>
          </w:p>
        </w:tc>
        <w:tc>
          <w:tcPr>
            <w:tcW w:w="9658" w:type="dxa"/>
            <w:gridSpan w:val="4"/>
            <w:shd w:val="clear" w:color="auto" w:fill="2E74B5"/>
            <w:vAlign w:val="bottom"/>
          </w:tcPr>
          <w:p w:rsidR="006D45A5" w:rsidRPr="004760AD" w:rsidRDefault="006D45A5" w:rsidP="006D45A5">
            <w:pPr>
              <w:spacing w:before="120" w:after="120"/>
              <w:rPr>
                <w:rFonts w:ascii="Times New Roman" w:hAnsi="Times New Roman" w:cs="Times New Roman"/>
                <w:color w:val="FFFFFF" w:themeColor="background1"/>
              </w:rPr>
            </w:pPr>
            <w:r w:rsidRPr="004760AD">
              <w:rPr>
                <w:rFonts w:ascii="Times New Roman" w:hAnsi="Times New Roman" w:cs="Times New Roman"/>
                <w:b/>
                <w:color w:val="FFFFFF" w:themeColor="background1"/>
              </w:rPr>
              <w:t>КОНФИДЕНЦИАЛЬНОСТЬ</w:t>
            </w:r>
          </w:p>
        </w:tc>
      </w:tr>
      <w:tr w:rsidR="006D45A5" w:rsidRPr="004760AD" w:rsidTr="007679EC">
        <w:trPr>
          <w:gridAfter w:val="1"/>
          <w:wAfter w:w="12" w:type="dxa"/>
        </w:trPr>
        <w:tc>
          <w:tcPr>
            <w:tcW w:w="704" w:type="dxa"/>
            <w:vAlign w:val="center"/>
          </w:tcPr>
          <w:p w:rsidR="006D45A5" w:rsidRPr="004760AD" w:rsidRDefault="006D45A5" w:rsidP="006D45A5">
            <w:pPr>
              <w:widowControl w:val="0"/>
              <w:tabs>
                <w:tab w:val="left" w:pos="1134"/>
              </w:tabs>
              <w:autoSpaceDE w:val="0"/>
              <w:autoSpaceDN w:val="0"/>
              <w:spacing w:before="120" w:after="120"/>
              <w:jc w:val="center"/>
              <w:rPr>
                <w:rFonts w:ascii="Times New Roman" w:hAnsi="Times New Roman" w:cs="Times New Roman"/>
                <w:snapToGrid w:val="0"/>
                <w:lang w:val="ru-RU"/>
              </w:rPr>
            </w:pPr>
            <w:r w:rsidRPr="004760AD">
              <w:rPr>
                <w:rFonts w:ascii="Times New Roman" w:hAnsi="Times New Roman" w:cs="Times New Roman"/>
                <w:snapToGrid w:val="0"/>
              </w:rPr>
              <w:t>1</w:t>
            </w:r>
            <w:r w:rsidR="00411FB6" w:rsidRPr="004760AD">
              <w:rPr>
                <w:rFonts w:ascii="Times New Roman" w:hAnsi="Times New Roman" w:cs="Times New Roman"/>
                <w:snapToGrid w:val="0"/>
                <w:lang w:val="ru-RU"/>
              </w:rPr>
              <w:t>2</w:t>
            </w:r>
            <w:r w:rsidRPr="004760AD">
              <w:rPr>
                <w:rFonts w:ascii="Times New Roman" w:hAnsi="Times New Roman" w:cs="Times New Roman"/>
                <w:snapToGrid w:val="0"/>
              </w:rPr>
              <w:t>.1</w:t>
            </w:r>
          </w:p>
        </w:tc>
        <w:tc>
          <w:tcPr>
            <w:tcW w:w="1985" w:type="dxa"/>
            <w:vAlign w:val="center"/>
          </w:tcPr>
          <w:p w:rsidR="006D45A5" w:rsidRPr="004760AD" w:rsidRDefault="006D45A5" w:rsidP="006D45A5">
            <w:pPr>
              <w:widowControl w:val="0"/>
              <w:tabs>
                <w:tab w:val="left" w:pos="1134"/>
              </w:tabs>
              <w:autoSpaceDE w:val="0"/>
              <w:autoSpaceDN w:val="0"/>
              <w:spacing w:before="120" w:after="120"/>
              <w:ind w:right="-105"/>
              <w:rPr>
                <w:rFonts w:ascii="Times New Roman" w:hAnsi="Times New Roman" w:cs="Times New Roman"/>
                <w:snapToGrid w:val="0"/>
              </w:rPr>
            </w:pPr>
            <w:proofErr w:type="spellStart"/>
            <w:r w:rsidRPr="004760AD">
              <w:rPr>
                <w:rFonts w:ascii="Times New Roman" w:hAnsi="Times New Roman" w:cs="Times New Roman"/>
                <w:iCs/>
                <w:snapToGrid w:val="0"/>
              </w:rPr>
              <w:t>Условия</w:t>
            </w:r>
            <w:proofErr w:type="spellEnd"/>
            <w:r w:rsidRPr="004760AD">
              <w:rPr>
                <w:rFonts w:ascii="Times New Roman" w:hAnsi="Times New Roman" w:cs="Times New Roman"/>
                <w:iCs/>
                <w:snapToGrid w:val="0"/>
              </w:rPr>
              <w:t xml:space="preserve"> </w:t>
            </w:r>
            <w:proofErr w:type="spellStart"/>
            <w:r w:rsidRPr="004760AD">
              <w:rPr>
                <w:rFonts w:ascii="Times New Roman" w:hAnsi="Times New Roman" w:cs="Times New Roman"/>
                <w:iCs/>
                <w:snapToGrid w:val="0"/>
              </w:rPr>
              <w:t>конфиденциальности</w:t>
            </w:r>
            <w:proofErr w:type="spellEnd"/>
          </w:p>
        </w:tc>
        <w:tc>
          <w:tcPr>
            <w:tcW w:w="7661" w:type="dxa"/>
            <w:gridSpan w:val="2"/>
          </w:tcPr>
          <w:p w:rsidR="006D45A5" w:rsidRPr="004760AD" w:rsidRDefault="006D45A5" w:rsidP="004D3AA8">
            <w:pPr>
              <w:pStyle w:val="13"/>
              <w:spacing w:before="120" w:after="120" w:line="276" w:lineRule="auto"/>
              <w:contextualSpacing w:val="0"/>
              <w:rPr>
                <w:rFonts w:ascii="Times New Roman" w:hAnsi="Times New Roman" w:cs="Times New Roman"/>
                <w:b w:val="0"/>
                <w:lang w:val="ru-RU"/>
              </w:rPr>
            </w:pPr>
            <w:r w:rsidRPr="004760AD">
              <w:rPr>
                <w:rFonts w:ascii="Times New Roman" w:hAnsi="Times New Roman" w:cs="Times New Roman"/>
                <w:b w:val="0"/>
                <w:lang w:val="ru-RU"/>
              </w:rPr>
              <w:t xml:space="preserve">Каждая Сторона обязуется не разглашать факт заключения Договора и его содержание, любую информацию, относящуюся к исполнению Договора, и полученную от другой Стороны конфиденциальную информацию (как она определена в подпункте </w:t>
            </w:r>
            <w:r w:rsidR="004D3AA8" w:rsidRPr="004760AD">
              <w:rPr>
                <w:rFonts w:ascii="Times New Roman" w:hAnsi="Times New Roman" w:cs="Times New Roman"/>
                <w:b w:val="0"/>
                <w:lang w:val="ru-RU"/>
              </w:rPr>
              <w:t>12</w:t>
            </w:r>
            <w:r w:rsidRPr="004760AD">
              <w:rPr>
                <w:rFonts w:ascii="Times New Roman" w:hAnsi="Times New Roman" w:cs="Times New Roman"/>
                <w:b w:val="0"/>
                <w:lang w:val="ru-RU"/>
              </w:rPr>
              <w:t xml:space="preserve">.2), за установленными в подпункте </w:t>
            </w:r>
            <w:r w:rsidR="004D3AA8" w:rsidRPr="004760AD">
              <w:rPr>
                <w:rFonts w:ascii="Times New Roman" w:hAnsi="Times New Roman" w:cs="Times New Roman"/>
                <w:b w:val="0"/>
                <w:lang w:val="ru-RU"/>
              </w:rPr>
              <w:t>12</w:t>
            </w:r>
            <w:r w:rsidRPr="004760AD">
              <w:rPr>
                <w:rFonts w:ascii="Times New Roman" w:hAnsi="Times New Roman" w:cs="Times New Roman"/>
                <w:b w:val="0"/>
                <w:lang w:val="ru-RU"/>
              </w:rPr>
              <w:t>.2 исключениями, а также обязуется использовать конфиденциальную информацию только в целях исполнения Договора и принять соответствующие меры к ее защите.</w:t>
            </w:r>
          </w:p>
        </w:tc>
      </w:tr>
      <w:tr w:rsidR="006D45A5" w:rsidRPr="004760AD" w:rsidTr="007679EC">
        <w:trPr>
          <w:gridAfter w:val="1"/>
          <w:wAfter w:w="12" w:type="dxa"/>
        </w:trPr>
        <w:tc>
          <w:tcPr>
            <w:tcW w:w="704" w:type="dxa"/>
            <w:vAlign w:val="center"/>
          </w:tcPr>
          <w:p w:rsidR="006D45A5" w:rsidRPr="004760AD" w:rsidRDefault="006D45A5" w:rsidP="006D45A5">
            <w:pPr>
              <w:widowControl w:val="0"/>
              <w:tabs>
                <w:tab w:val="left" w:pos="1134"/>
              </w:tabs>
              <w:autoSpaceDE w:val="0"/>
              <w:autoSpaceDN w:val="0"/>
              <w:spacing w:before="120" w:after="120"/>
              <w:jc w:val="center"/>
              <w:rPr>
                <w:rFonts w:ascii="Times New Roman" w:hAnsi="Times New Roman" w:cs="Times New Roman"/>
                <w:snapToGrid w:val="0"/>
                <w:lang w:val="ru-RU"/>
              </w:rPr>
            </w:pPr>
            <w:r w:rsidRPr="004760AD">
              <w:rPr>
                <w:rFonts w:ascii="Times New Roman" w:hAnsi="Times New Roman" w:cs="Times New Roman"/>
                <w:snapToGrid w:val="0"/>
                <w:lang w:val="ru-RU"/>
              </w:rPr>
              <w:t>1</w:t>
            </w:r>
            <w:r w:rsidR="00411FB6" w:rsidRPr="004760AD">
              <w:rPr>
                <w:rFonts w:ascii="Times New Roman" w:hAnsi="Times New Roman" w:cs="Times New Roman"/>
                <w:snapToGrid w:val="0"/>
                <w:lang w:val="ru-RU"/>
              </w:rPr>
              <w:t>2</w:t>
            </w:r>
            <w:r w:rsidRPr="004760AD">
              <w:rPr>
                <w:rFonts w:ascii="Times New Roman" w:hAnsi="Times New Roman" w:cs="Times New Roman"/>
                <w:snapToGrid w:val="0"/>
              </w:rPr>
              <w:t>.2</w:t>
            </w:r>
          </w:p>
        </w:tc>
        <w:tc>
          <w:tcPr>
            <w:tcW w:w="1985" w:type="dxa"/>
            <w:vAlign w:val="center"/>
          </w:tcPr>
          <w:p w:rsidR="006D45A5" w:rsidRPr="004760AD" w:rsidRDefault="006D45A5" w:rsidP="006D45A5">
            <w:pPr>
              <w:widowControl w:val="0"/>
              <w:tabs>
                <w:tab w:val="left" w:pos="1134"/>
              </w:tabs>
              <w:autoSpaceDE w:val="0"/>
              <w:autoSpaceDN w:val="0"/>
              <w:spacing w:before="120" w:after="120"/>
              <w:rPr>
                <w:rFonts w:ascii="Times New Roman" w:hAnsi="Times New Roman" w:cs="Times New Roman"/>
                <w:snapToGrid w:val="0"/>
              </w:rPr>
            </w:pPr>
            <w:proofErr w:type="spellStart"/>
            <w:r w:rsidRPr="004760AD">
              <w:rPr>
                <w:rFonts w:ascii="Times New Roman" w:hAnsi="Times New Roman" w:cs="Times New Roman"/>
              </w:rPr>
              <w:t>Конфиденциальная</w:t>
            </w:r>
            <w:proofErr w:type="spellEnd"/>
            <w:r w:rsidRPr="004760AD">
              <w:rPr>
                <w:rFonts w:ascii="Times New Roman" w:hAnsi="Times New Roman" w:cs="Times New Roman"/>
              </w:rPr>
              <w:t xml:space="preserve"> </w:t>
            </w:r>
            <w:proofErr w:type="spellStart"/>
            <w:r w:rsidRPr="004760AD">
              <w:rPr>
                <w:rFonts w:ascii="Times New Roman" w:hAnsi="Times New Roman" w:cs="Times New Roman"/>
              </w:rPr>
              <w:t>информация</w:t>
            </w:r>
            <w:proofErr w:type="spellEnd"/>
            <w:r w:rsidRPr="004760AD">
              <w:rPr>
                <w:rFonts w:ascii="Times New Roman" w:hAnsi="Times New Roman" w:cs="Times New Roman"/>
              </w:rPr>
              <w:t xml:space="preserve">  </w:t>
            </w:r>
          </w:p>
        </w:tc>
        <w:tc>
          <w:tcPr>
            <w:tcW w:w="7661" w:type="dxa"/>
            <w:gridSpan w:val="2"/>
          </w:tcPr>
          <w:p w:rsidR="006D45A5" w:rsidRPr="004760AD" w:rsidRDefault="006D45A5" w:rsidP="006D45A5">
            <w:pPr>
              <w:pStyle w:val="13"/>
              <w:spacing w:line="276" w:lineRule="auto"/>
              <w:rPr>
                <w:rFonts w:ascii="Times New Roman" w:hAnsi="Times New Roman" w:cs="Times New Roman"/>
                <w:b w:val="0"/>
                <w:lang w:val="ru-RU"/>
              </w:rPr>
            </w:pPr>
            <w:r w:rsidRPr="004760AD">
              <w:rPr>
                <w:rFonts w:ascii="Times New Roman" w:hAnsi="Times New Roman" w:cs="Times New Roman"/>
                <w:b w:val="0"/>
                <w:lang w:val="ru-RU"/>
              </w:rPr>
              <w:t>Конфиденциальной информацией являются любые документы и информация на материальных носителях, включая электронные, обозначенные в момент передачи передающей их Стороной письменным грифом «Конфиденциально» с указанием полного наименования и адреса места нахождения ее обладателя – юридического лица (фамилии, имени, отчества и места жительства ее обладателя гражданина - индивидуального предпринимателя).</w:t>
            </w:r>
          </w:p>
          <w:p w:rsidR="006D45A5" w:rsidRPr="004760AD" w:rsidRDefault="006D45A5" w:rsidP="006D45A5">
            <w:pPr>
              <w:pStyle w:val="13"/>
              <w:spacing w:line="276" w:lineRule="auto"/>
              <w:rPr>
                <w:rFonts w:ascii="Times New Roman" w:hAnsi="Times New Roman" w:cs="Times New Roman"/>
                <w:b w:val="0"/>
                <w:lang w:val="ru-RU"/>
              </w:rPr>
            </w:pPr>
            <w:r w:rsidRPr="004760AD">
              <w:rPr>
                <w:rFonts w:ascii="Times New Roman" w:hAnsi="Times New Roman" w:cs="Times New Roman"/>
                <w:b w:val="0"/>
                <w:lang w:val="ru-RU"/>
              </w:rPr>
              <w:t xml:space="preserve">Стороны вправе раскрывать своим банкам-корреспондентам, профессиональным консультантам и аудиторам при условии письменного </w:t>
            </w:r>
            <w:r w:rsidRPr="004760AD">
              <w:rPr>
                <w:rFonts w:ascii="Times New Roman" w:hAnsi="Times New Roman" w:cs="Times New Roman"/>
                <w:b w:val="0"/>
                <w:lang w:val="ru-RU"/>
              </w:rPr>
              <w:lastRenderedPageBreak/>
              <w:t>информирования этих лиц о конфиденциальном характере информации. Банк вправе раскрывать любым лицам, которым Банк передает или намерен передать любые права и/или обязательства по Договору, в том числе  путем уступки прав (требований), при условии, что такие лица принимают на себя обязательство по сохранению конфиденциальности в отношении конфиденциальной информации.</w:t>
            </w:r>
          </w:p>
        </w:tc>
      </w:tr>
      <w:tr w:rsidR="006D45A5" w:rsidRPr="004760AD" w:rsidTr="007679EC">
        <w:trPr>
          <w:gridAfter w:val="1"/>
          <w:wAfter w:w="12" w:type="dxa"/>
        </w:trPr>
        <w:tc>
          <w:tcPr>
            <w:tcW w:w="704" w:type="dxa"/>
            <w:vAlign w:val="center"/>
          </w:tcPr>
          <w:p w:rsidR="006D45A5" w:rsidRPr="004760AD" w:rsidRDefault="006D45A5" w:rsidP="006D45A5">
            <w:pPr>
              <w:widowControl w:val="0"/>
              <w:tabs>
                <w:tab w:val="left" w:pos="1134"/>
              </w:tabs>
              <w:autoSpaceDE w:val="0"/>
              <w:autoSpaceDN w:val="0"/>
              <w:spacing w:before="120" w:after="120"/>
              <w:jc w:val="center"/>
              <w:rPr>
                <w:rFonts w:ascii="Times New Roman" w:hAnsi="Times New Roman" w:cs="Times New Roman"/>
                <w:snapToGrid w:val="0"/>
                <w:lang w:val="ru-RU"/>
              </w:rPr>
            </w:pPr>
            <w:r w:rsidRPr="004760AD">
              <w:rPr>
                <w:rFonts w:ascii="Times New Roman" w:hAnsi="Times New Roman" w:cs="Times New Roman"/>
                <w:snapToGrid w:val="0"/>
              </w:rPr>
              <w:lastRenderedPageBreak/>
              <w:t>1</w:t>
            </w:r>
            <w:r w:rsidR="00411FB6" w:rsidRPr="004760AD">
              <w:rPr>
                <w:rFonts w:ascii="Times New Roman" w:hAnsi="Times New Roman" w:cs="Times New Roman"/>
                <w:snapToGrid w:val="0"/>
                <w:lang w:val="ru-RU"/>
              </w:rPr>
              <w:t>2</w:t>
            </w:r>
            <w:r w:rsidRPr="004760AD">
              <w:rPr>
                <w:rFonts w:ascii="Times New Roman" w:hAnsi="Times New Roman" w:cs="Times New Roman"/>
                <w:snapToGrid w:val="0"/>
              </w:rPr>
              <w:t>.3</w:t>
            </w:r>
          </w:p>
        </w:tc>
        <w:tc>
          <w:tcPr>
            <w:tcW w:w="1985" w:type="dxa"/>
            <w:vAlign w:val="center"/>
          </w:tcPr>
          <w:p w:rsidR="006D45A5" w:rsidRPr="004760AD" w:rsidRDefault="006D45A5" w:rsidP="006D45A5">
            <w:pPr>
              <w:widowControl w:val="0"/>
              <w:tabs>
                <w:tab w:val="left" w:pos="1134"/>
              </w:tabs>
              <w:autoSpaceDE w:val="0"/>
              <w:autoSpaceDN w:val="0"/>
              <w:spacing w:before="120" w:after="120"/>
              <w:rPr>
                <w:rFonts w:ascii="Times New Roman" w:hAnsi="Times New Roman" w:cs="Times New Roman"/>
                <w:snapToGrid w:val="0"/>
              </w:rPr>
            </w:pPr>
            <w:proofErr w:type="spellStart"/>
            <w:r w:rsidRPr="004760AD">
              <w:rPr>
                <w:rFonts w:ascii="Times New Roman" w:hAnsi="Times New Roman" w:cs="Times New Roman"/>
                <w:iCs/>
                <w:snapToGrid w:val="0"/>
              </w:rPr>
              <w:t>Срок</w:t>
            </w:r>
            <w:proofErr w:type="spellEnd"/>
            <w:r w:rsidRPr="004760AD">
              <w:rPr>
                <w:rFonts w:ascii="Times New Roman" w:hAnsi="Times New Roman" w:cs="Times New Roman"/>
                <w:iCs/>
                <w:snapToGrid w:val="0"/>
              </w:rPr>
              <w:t xml:space="preserve"> </w:t>
            </w:r>
            <w:proofErr w:type="spellStart"/>
            <w:r w:rsidRPr="004760AD">
              <w:rPr>
                <w:rFonts w:ascii="Times New Roman" w:hAnsi="Times New Roman" w:cs="Times New Roman"/>
                <w:iCs/>
                <w:snapToGrid w:val="0"/>
              </w:rPr>
              <w:t>действия</w:t>
            </w:r>
            <w:proofErr w:type="spellEnd"/>
            <w:r w:rsidRPr="004760AD">
              <w:rPr>
                <w:rFonts w:ascii="Times New Roman" w:hAnsi="Times New Roman" w:cs="Times New Roman"/>
                <w:iCs/>
                <w:snapToGrid w:val="0"/>
              </w:rPr>
              <w:t xml:space="preserve"> </w:t>
            </w:r>
            <w:proofErr w:type="spellStart"/>
            <w:r w:rsidRPr="004760AD">
              <w:rPr>
                <w:rFonts w:ascii="Times New Roman" w:hAnsi="Times New Roman" w:cs="Times New Roman"/>
                <w:iCs/>
                <w:snapToGrid w:val="0"/>
              </w:rPr>
              <w:t>конфиденциальности</w:t>
            </w:r>
            <w:proofErr w:type="spellEnd"/>
          </w:p>
        </w:tc>
        <w:tc>
          <w:tcPr>
            <w:tcW w:w="7661" w:type="dxa"/>
            <w:gridSpan w:val="2"/>
          </w:tcPr>
          <w:p w:rsidR="006D45A5" w:rsidRPr="004760AD" w:rsidRDefault="006D45A5" w:rsidP="006D45A5">
            <w:pPr>
              <w:pStyle w:val="13"/>
              <w:spacing w:before="120" w:after="120" w:line="276" w:lineRule="auto"/>
              <w:contextualSpacing w:val="0"/>
              <w:rPr>
                <w:rFonts w:ascii="Times New Roman" w:hAnsi="Times New Roman" w:cs="Times New Roman"/>
                <w:b w:val="0"/>
                <w:lang w:val="ru-RU"/>
              </w:rPr>
            </w:pPr>
            <w:r w:rsidRPr="004760AD">
              <w:rPr>
                <w:rFonts w:ascii="Times New Roman" w:hAnsi="Times New Roman" w:cs="Times New Roman"/>
                <w:b w:val="0"/>
                <w:lang w:val="ru-RU"/>
              </w:rPr>
              <w:t>Условия настоящего раздела обязательны для Сторон в течение срока действия Договора и 3 (Трех) лет после его прекращения, а их  нарушение влечет для нарушившей Стороны ответственность в соответствии с  действующим законодательством РФ.</w:t>
            </w:r>
          </w:p>
        </w:tc>
      </w:tr>
    </w:tbl>
    <w:p w:rsidR="00D41499" w:rsidRPr="004760AD" w:rsidRDefault="00D41499" w:rsidP="004760AD">
      <w:pPr>
        <w:widowControl w:val="0"/>
        <w:tabs>
          <w:tab w:val="left" w:pos="1134"/>
        </w:tabs>
        <w:autoSpaceDE w:val="0"/>
        <w:autoSpaceDN w:val="0"/>
        <w:spacing w:before="120" w:after="120"/>
        <w:jc w:val="both"/>
        <w:rPr>
          <w:b/>
          <w:sz w:val="22"/>
          <w:szCs w:val="22"/>
        </w:rPr>
      </w:pPr>
    </w:p>
    <w:sectPr w:rsidR="00D41499" w:rsidRPr="004760AD" w:rsidSect="004569C3">
      <w:headerReference w:type="default" r:id="rId12"/>
      <w:footerReference w:type="default" r:id="rId13"/>
      <w:pgSz w:w="11906" w:h="16838"/>
      <w:pgMar w:top="69" w:right="424" w:bottom="414" w:left="851" w:header="288" w:footer="1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435C" w:rsidRDefault="0013435C">
      <w:r>
        <w:separator/>
      </w:r>
    </w:p>
  </w:endnote>
  <w:endnote w:type="continuationSeparator" w:id="0">
    <w:p w:rsidR="0013435C" w:rsidRDefault="0013435C">
      <w:r>
        <w:continuationSeparator/>
      </w:r>
    </w:p>
  </w:endnote>
  <w:endnote w:type="continuationNotice" w:id="1">
    <w:p w:rsidR="0013435C" w:rsidRDefault="001343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altName w:val="PragmaticaCondC"/>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3171249"/>
      <w:docPartObj>
        <w:docPartGallery w:val="Page Numbers (Bottom of Page)"/>
        <w:docPartUnique/>
      </w:docPartObj>
    </w:sdtPr>
    <w:sdtEndPr>
      <w:rPr>
        <w:sz w:val="16"/>
        <w:szCs w:val="16"/>
      </w:rPr>
    </w:sdtEndPr>
    <w:sdtContent>
      <w:p w:rsidR="00411FB6" w:rsidRPr="00711C2E" w:rsidRDefault="00411FB6">
        <w:pPr>
          <w:pStyle w:val="ad"/>
          <w:jc w:val="right"/>
          <w:rPr>
            <w:sz w:val="16"/>
            <w:szCs w:val="16"/>
          </w:rPr>
        </w:pPr>
        <w:r w:rsidRPr="00711C2E">
          <w:rPr>
            <w:sz w:val="16"/>
            <w:szCs w:val="16"/>
          </w:rPr>
          <w:fldChar w:fldCharType="begin"/>
        </w:r>
        <w:r w:rsidRPr="00711C2E">
          <w:rPr>
            <w:sz w:val="16"/>
            <w:szCs w:val="16"/>
          </w:rPr>
          <w:instrText>PAGE   \* MERGEFORMAT</w:instrText>
        </w:r>
        <w:r w:rsidRPr="00711C2E">
          <w:rPr>
            <w:sz w:val="16"/>
            <w:szCs w:val="16"/>
          </w:rPr>
          <w:fldChar w:fldCharType="separate"/>
        </w:r>
        <w:r w:rsidR="004760AD" w:rsidRPr="004760AD">
          <w:rPr>
            <w:noProof/>
            <w:sz w:val="16"/>
            <w:szCs w:val="16"/>
            <w:lang w:val="ru-RU"/>
          </w:rPr>
          <w:t>1</w:t>
        </w:r>
        <w:r w:rsidRPr="00711C2E">
          <w:rPr>
            <w:sz w:val="16"/>
            <w:szCs w:val="16"/>
          </w:rPr>
          <w:fldChar w:fldCharType="end"/>
        </w:r>
      </w:p>
    </w:sdtContent>
  </w:sdt>
  <w:p w:rsidR="00411FB6" w:rsidRDefault="00411FB6">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435C" w:rsidRDefault="0013435C">
      <w:r>
        <w:separator/>
      </w:r>
    </w:p>
  </w:footnote>
  <w:footnote w:type="continuationSeparator" w:id="0">
    <w:p w:rsidR="0013435C" w:rsidRDefault="0013435C">
      <w:r>
        <w:continuationSeparator/>
      </w:r>
    </w:p>
  </w:footnote>
  <w:footnote w:type="continuationNotice" w:id="1">
    <w:p w:rsidR="0013435C" w:rsidRDefault="0013435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FB6" w:rsidRDefault="00411FB6">
    <w:pPr>
      <w:pStyle w:val="ab"/>
    </w:pPr>
    <w:r w:rsidRPr="00564F2E">
      <w:rPr>
        <w:noProof/>
        <w:sz w:val="22"/>
        <w:szCs w:val="22"/>
        <w:lang w:val="ru-RU" w:eastAsia="ru-RU"/>
      </w:rPr>
      <w:drawing>
        <wp:inline distT="0" distB="0" distL="0" distR="0" wp14:anchorId="69A1250E" wp14:editId="66178B2F">
          <wp:extent cx="2061476" cy="488558"/>
          <wp:effectExtent l="0" t="0" r="0" b="0"/>
          <wp:docPr id="1" name="Рисунок 1" descr="ЛОГОТИ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ГОТИП"/>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54866" cy="510691"/>
                  </a:xfrm>
                  <a:prstGeom prst="rect">
                    <a:avLst/>
                  </a:prstGeom>
                  <a:noFill/>
                  <a:ln>
                    <a:noFill/>
                  </a:ln>
                </pic:spPr>
              </pic:pic>
            </a:graphicData>
          </a:graphic>
        </wp:inline>
      </w:drawing>
    </w:r>
  </w:p>
  <w:p w:rsidR="00411FB6" w:rsidRDefault="00411FB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10275"/>
    <w:multiLevelType w:val="multilevel"/>
    <w:tmpl w:val="CA70BAE0"/>
    <w:lvl w:ilvl="0">
      <w:start w:val="3"/>
      <w:numFmt w:val="decimal"/>
      <w:lvlText w:val="%1."/>
      <w:lvlJc w:val="left"/>
      <w:pPr>
        <w:ind w:left="765" w:hanging="765"/>
      </w:pPr>
      <w:rPr>
        <w:rFonts w:hint="default"/>
      </w:rPr>
    </w:lvl>
    <w:lvl w:ilvl="1">
      <w:start w:val="6"/>
      <w:numFmt w:val="decimal"/>
      <w:lvlText w:val="%1.%2."/>
      <w:lvlJc w:val="left"/>
      <w:pPr>
        <w:ind w:left="885" w:hanging="765"/>
      </w:pPr>
      <w:rPr>
        <w:rFonts w:hint="default"/>
      </w:rPr>
    </w:lvl>
    <w:lvl w:ilvl="2">
      <w:start w:val="10"/>
      <w:numFmt w:val="decimal"/>
      <w:lvlText w:val="%1.%2.%3."/>
      <w:lvlJc w:val="left"/>
      <w:pPr>
        <w:ind w:left="1005" w:hanging="765"/>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2760" w:hanging="1800"/>
      </w:pPr>
      <w:rPr>
        <w:rFonts w:hint="default"/>
      </w:rPr>
    </w:lvl>
  </w:abstractNum>
  <w:abstractNum w:abstractNumId="1" w15:restartNumberingAfterBreak="0">
    <w:nsid w:val="04AF5C0D"/>
    <w:multiLevelType w:val="hybridMultilevel"/>
    <w:tmpl w:val="D9C86C88"/>
    <w:lvl w:ilvl="0" w:tplc="02ACE4E4">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C13D2F"/>
    <w:multiLevelType w:val="hybridMultilevel"/>
    <w:tmpl w:val="F16C67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B9583A"/>
    <w:multiLevelType w:val="hybridMultilevel"/>
    <w:tmpl w:val="EC24D5B8"/>
    <w:lvl w:ilvl="0" w:tplc="01C2E076">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F624F8C"/>
    <w:multiLevelType w:val="hybridMultilevel"/>
    <w:tmpl w:val="F04C2F96"/>
    <w:lvl w:ilvl="0" w:tplc="04190001">
      <w:start w:val="1"/>
      <w:numFmt w:val="bullet"/>
      <w:lvlText w:val=""/>
      <w:lvlJc w:val="left"/>
      <w:pPr>
        <w:ind w:left="720" w:hanging="360"/>
      </w:pPr>
      <w:rPr>
        <w:rFonts w:ascii="Symbol" w:hAnsi="Symbol" w:hint="default"/>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30030E"/>
    <w:multiLevelType w:val="hybridMultilevel"/>
    <w:tmpl w:val="A73AFD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1C27777"/>
    <w:multiLevelType w:val="hybridMultilevel"/>
    <w:tmpl w:val="D988AF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8DD06F9"/>
    <w:multiLevelType w:val="hybridMultilevel"/>
    <w:tmpl w:val="03C6003C"/>
    <w:lvl w:ilvl="0" w:tplc="93AE0938">
      <w:start w:val="1"/>
      <w:numFmt w:val="decimal"/>
      <w:lvlText w:val="%1)"/>
      <w:lvlJc w:val="left"/>
      <w:pPr>
        <w:ind w:left="720" w:hanging="360"/>
      </w:pPr>
      <w:rPr>
        <w:rFonts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8D72C3"/>
    <w:multiLevelType w:val="hybridMultilevel"/>
    <w:tmpl w:val="D8167CC6"/>
    <w:lvl w:ilvl="0" w:tplc="DD56D798">
      <w:start w:val="1"/>
      <w:numFmt w:val="bullet"/>
      <w:lvlText w:val=""/>
      <w:lvlJc w:val="left"/>
      <w:pPr>
        <w:ind w:left="1400" w:hanging="360"/>
      </w:pPr>
      <w:rPr>
        <w:rFonts w:ascii="Symbol" w:hAnsi="Symbol" w:hint="default"/>
        <w:b w:val="0"/>
        <w:i w:val="0"/>
        <w:color w:val="auto"/>
        <w:sz w:val="22"/>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9" w15:restartNumberingAfterBreak="0">
    <w:nsid w:val="1A73560C"/>
    <w:multiLevelType w:val="multilevel"/>
    <w:tmpl w:val="2A9C1F10"/>
    <w:lvl w:ilvl="0">
      <w:start w:val="1"/>
      <w:numFmt w:val="decimal"/>
      <w:lvlText w:val="%1."/>
      <w:lvlJc w:val="left"/>
      <w:pPr>
        <w:ind w:left="1440" w:hanging="360"/>
      </w:pPr>
    </w:lvl>
    <w:lvl w:ilvl="1">
      <w:start w:val="1"/>
      <w:numFmt w:val="decimal"/>
      <w:isLgl/>
      <w:lvlText w:val="%1.%2."/>
      <w:lvlJc w:val="left"/>
      <w:pPr>
        <w:ind w:left="644" w:hanging="360"/>
      </w:pPr>
      <w:rPr>
        <w:rFonts w:hint="default"/>
        <w:b w:val="0"/>
        <w:sz w:val="20"/>
        <w:szCs w:val="20"/>
        <w:lang w:val="ru-RU"/>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10" w15:restartNumberingAfterBreak="0">
    <w:nsid w:val="1D7011FE"/>
    <w:multiLevelType w:val="multilevel"/>
    <w:tmpl w:val="C284EC8A"/>
    <w:lvl w:ilvl="0">
      <w:start w:val="1"/>
      <w:numFmt w:val="bullet"/>
      <w:lvlText w:val="-"/>
      <w:lvlJc w:val="left"/>
      <w:pPr>
        <w:ind w:left="660" w:hanging="660"/>
      </w:pPr>
      <w:rPr>
        <w:rFonts w:ascii="Sylfaen" w:hAnsi="Sylfaen" w:hint="default"/>
      </w:rPr>
    </w:lvl>
    <w:lvl w:ilvl="1">
      <w:start w:val="2"/>
      <w:numFmt w:val="decimal"/>
      <w:lvlText w:val="%1.%2."/>
      <w:lvlJc w:val="left"/>
      <w:pPr>
        <w:ind w:left="840" w:hanging="720"/>
      </w:pPr>
      <w:rPr>
        <w:rFonts w:hint="default"/>
      </w:rPr>
    </w:lvl>
    <w:lvl w:ilvl="2">
      <w:start w:val="2"/>
      <w:numFmt w:val="decimal"/>
      <w:lvlText w:val="%1.%2.%3."/>
      <w:lvlJc w:val="left"/>
      <w:pPr>
        <w:ind w:left="96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2760" w:hanging="1800"/>
      </w:pPr>
      <w:rPr>
        <w:rFonts w:hint="default"/>
      </w:rPr>
    </w:lvl>
  </w:abstractNum>
  <w:abstractNum w:abstractNumId="11" w15:restartNumberingAfterBreak="0">
    <w:nsid w:val="1E8F1456"/>
    <w:multiLevelType w:val="hybridMultilevel"/>
    <w:tmpl w:val="C1009B40"/>
    <w:lvl w:ilvl="0" w:tplc="97AAEC5E">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2" w15:restartNumberingAfterBreak="0">
    <w:nsid w:val="21CD614B"/>
    <w:multiLevelType w:val="multilevel"/>
    <w:tmpl w:val="9176F088"/>
    <w:lvl w:ilvl="0">
      <w:start w:val="1"/>
      <w:numFmt w:val="decimal"/>
      <w:lvlText w:val="%1."/>
      <w:lvlJc w:val="left"/>
      <w:pPr>
        <w:ind w:left="720" w:hanging="360"/>
      </w:pPr>
      <w:rPr>
        <w:rFonts w:hint="default"/>
      </w:rPr>
    </w:lvl>
    <w:lvl w:ilvl="1">
      <w:start w:val="1"/>
      <w:numFmt w:val="decimal"/>
      <w:lvlText w:val="7.%2."/>
      <w:lvlJc w:val="left"/>
      <w:pPr>
        <w:ind w:left="2036" w:hanging="1185"/>
      </w:pPr>
      <w:rPr>
        <w:rFonts w:hint="default"/>
      </w:rPr>
    </w:lvl>
    <w:lvl w:ilvl="2">
      <w:start w:val="1"/>
      <w:numFmt w:val="decimal"/>
      <w:isLgl/>
      <w:lvlText w:val="%1.%2.%3."/>
      <w:lvlJc w:val="left"/>
      <w:pPr>
        <w:ind w:left="1895" w:hanging="1185"/>
      </w:pPr>
      <w:rPr>
        <w:rFonts w:hint="default"/>
      </w:rPr>
    </w:lvl>
    <w:lvl w:ilvl="3">
      <w:start w:val="1"/>
      <w:numFmt w:val="decimal"/>
      <w:isLgl/>
      <w:lvlText w:val="%1.%2.%3.%4."/>
      <w:lvlJc w:val="left"/>
      <w:pPr>
        <w:ind w:left="2625" w:hanging="1185"/>
      </w:pPr>
      <w:rPr>
        <w:rFonts w:hint="default"/>
      </w:rPr>
    </w:lvl>
    <w:lvl w:ilvl="4">
      <w:start w:val="1"/>
      <w:numFmt w:val="decimal"/>
      <w:isLgl/>
      <w:lvlText w:val="%1.%2.%3.%4.%5."/>
      <w:lvlJc w:val="left"/>
      <w:pPr>
        <w:ind w:left="2985" w:hanging="1185"/>
      </w:pPr>
      <w:rPr>
        <w:rFonts w:hint="default"/>
      </w:rPr>
    </w:lvl>
    <w:lvl w:ilvl="5">
      <w:start w:val="1"/>
      <w:numFmt w:val="decimal"/>
      <w:isLgl/>
      <w:lvlText w:val="%1.%2.%3.%4.%5.%6."/>
      <w:lvlJc w:val="left"/>
      <w:pPr>
        <w:ind w:left="3345" w:hanging="1185"/>
      </w:pPr>
      <w:rPr>
        <w:rFonts w:hint="default"/>
      </w:rPr>
    </w:lvl>
    <w:lvl w:ilvl="6">
      <w:start w:val="1"/>
      <w:numFmt w:val="decimal"/>
      <w:isLgl/>
      <w:lvlText w:val="%1.%2.%3.%4.%5.%6.%7."/>
      <w:lvlJc w:val="left"/>
      <w:pPr>
        <w:ind w:left="3705" w:hanging="1185"/>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3" w15:restartNumberingAfterBreak="0">
    <w:nsid w:val="21E45BBF"/>
    <w:multiLevelType w:val="hybridMultilevel"/>
    <w:tmpl w:val="ECFAFAA8"/>
    <w:lvl w:ilvl="0" w:tplc="01C2E076">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4CC4EAF"/>
    <w:multiLevelType w:val="hybridMultilevel"/>
    <w:tmpl w:val="A56C89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9071C58"/>
    <w:multiLevelType w:val="hybridMultilevel"/>
    <w:tmpl w:val="260AB1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F691EAE"/>
    <w:multiLevelType w:val="multilevel"/>
    <w:tmpl w:val="811803D6"/>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bullet"/>
      <w:lvlText w:val=""/>
      <w:lvlJc w:val="left"/>
      <w:pPr>
        <w:ind w:left="1800" w:hanging="720"/>
      </w:pPr>
      <w:rPr>
        <w:rFonts w:ascii="Symbol" w:hAnsi="Symbol"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17" w15:restartNumberingAfterBreak="0">
    <w:nsid w:val="2FFE68F7"/>
    <w:multiLevelType w:val="hybridMultilevel"/>
    <w:tmpl w:val="0D0C05DC"/>
    <w:lvl w:ilvl="0" w:tplc="30F6B430">
      <w:start w:val="1"/>
      <w:numFmt w:val="decimal"/>
      <w:lvlText w:val="%1."/>
      <w:lvlJc w:val="left"/>
      <w:pPr>
        <w:ind w:left="720" w:hanging="360"/>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25059C1"/>
    <w:multiLevelType w:val="hybridMultilevel"/>
    <w:tmpl w:val="2460BC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2536929"/>
    <w:multiLevelType w:val="multilevel"/>
    <w:tmpl w:val="AB42A634"/>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bullet"/>
      <w:lvlText w:val=""/>
      <w:lvlJc w:val="left"/>
      <w:pPr>
        <w:ind w:left="1800" w:hanging="720"/>
      </w:pPr>
      <w:rPr>
        <w:rFonts w:ascii="Symbol" w:hAnsi="Symbol" w:hint="default"/>
      </w:rPr>
    </w:lvl>
    <w:lvl w:ilvl="3">
      <w:start w:val="1"/>
      <w:numFmt w:val="decimal"/>
      <w:isLgl/>
      <w:lvlText w:val="%1.%2.%3.%4."/>
      <w:lvlJc w:val="left"/>
      <w:pPr>
        <w:ind w:left="1800" w:hanging="720"/>
      </w:pPr>
      <w:rPr>
        <w:rFonts w:hint="default"/>
      </w:rPr>
    </w:lvl>
    <w:lvl w:ilvl="4">
      <w:start w:val="1"/>
      <w:numFmt w:val="decimal"/>
      <w:lvlText w:val="%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20" w15:restartNumberingAfterBreak="0">
    <w:nsid w:val="34764A0A"/>
    <w:multiLevelType w:val="hybridMultilevel"/>
    <w:tmpl w:val="70781120"/>
    <w:lvl w:ilvl="0" w:tplc="01C2E076">
      <w:start w:val="1"/>
      <w:numFmt w:val="bullet"/>
      <w:lvlText w:val="-"/>
      <w:lvlJc w:val="left"/>
      <w:pPr>
        <w:ind w:left="1440" w:hanging="360"/>
      </w:pPr>
      <w:rPr>
        <w:rFonts w:ascii="Sylfaen" w:hAnsi="Sylfae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34AB473A"/>
    <w:multiLevelType w:val="hybridMultilevel"/>
    <w:tmpl w:val="9B0EE5D6"/>
    <w:lvl w:ilvl="0" w:tplc="2D0EF3C0">
      <w:start w:val="2019"/>
      <w:numFmt w:val="bullet"/>
      <w:lvlText w:val="•"/>
      <w:lvlJc w:val="left"/>
      <w:pPr>
        <w:ind w:left="720" w:hanging="360"/>
      </w:pPr>
      <w:rPr>
        <w:rFonts w:ascii="Century Gothic" w:eastAsiaTheme="minorHAnsi" w:hAnsi="Century Gothic"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7197B33"/>
    <w:multiLevelType w:val="multilevel"/>
    <w:tmpl w:val="53B4B620"/>
    <w:lvl w:ilvl="0">
      <w:start w:val="3"/>
      <w:numFmt w:val="decimal"/>
      <w:lvlText w:val="%1."/>
      <w:lvlJc w:val="left"/>
      <w:pPr>
        <w:ind w:left="648" w:hanging="648"/>
      </w:pPr>
      <w:rPr>
        <w:rFonts w:hint="default"/>
      </w:rPr>
    </w:lvl>
    <w:lvl w:ilvl="1">
      <w:start w:val="2"/>
      <w:numFmt w:val="decimal"/>
      <w:lvlText w:val="%1.%2."/>
      <w:lvlJc w:val="left"/>
      <w:pPr>
        <w:ind w:left="840" w:hanging="720"/>
      </w:pPr>
      <w:rPr>
        <w:rFonts w:hint="default"/>
      </w:rPr>
    </w:lvl>
    <w:lvl w:ilvl="2">
      <w:start w:val="2"/>
      <w:numFmt w:val="decimal"/>
      <w:lvlText w:val="%1.%2.%3."/>
      <w:lvlJc w:val="left"/>
      <w:pPr>
        <w:ind w:left="96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2760" w:hanging="1800"/>
      </w:pPr>
      <w:rPr>
        <w:rFonts w:hint="default"/>
      </w:rPr>
    </w:lvl>
  </w:abstractNum>
  <w:abstractNum w:abstractNumId="23" w15:restartNumberingAfterBreak="0">
    <w:nsid w:val="39151A7D"/>
    <w:multiLevelType w:val="hybridMultilevel"/>
    <w:tmpl w:val="29A047A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B183F1E"/>
    <w:multiLevelType w:val="hybridMultilevel"/>
    <w:tmpl w:val="F52888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BCE7F21"/>
    <w:multiLevelType w:val="hybridMultilevel"/>
    <w:tmpl w:val="CC7AE5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E46366D"/>
    <w:multiLevelType w:val="hybridMultilevel"/>
    <w:tmpl w:val="75442D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2AD31D1"/>
    <w:multiLevelType w:val="multilevel"/>
    <w:tmpl w:val="DAF68970"/>
    <w:lvl w:ilvl="0">
      <w:start w:val="1"/>
      <w:numFmt w:val="bullet"/>
      <w:lvlText w:val="-"/>
      <w:lvlJc w:val="left"/>
      <w:pPr>
        <w:ind w:left="660" w:hanging="660"/>
      </w:pPr>
      <w:rPr>
        <w:rFonts w:ascii="Sylfaen" w:hAnsi="Sylfaen" w:hint="default"/>
      </w:rPr>
    </w:lvl>
    <w:lvl w:ilvl="1">
      <w:start w:val="2"/>
      <w:numFmt w:val="decimal"/>
      <w:lvlText w:val="%1.%2."/>
      <w:lvlJc w:val="left"/>
      <w:pPr>
        <w:ind w:left="840" w:hanging="720"/>
      </w:pPr>
      <w:rPr>
        <w:rFonts w:hint="default"/>
      </w:rPr>
    </w:lvl>
    <w:lvl w:ilvl="2">
      <w:start w:val="2"/>
      <w:numFmt w:val="decimal"/>
      <w:lvlText w:val="%1.%2.%3."/>
      <w:lvlJc w:val="left"/>
      <w:pPr>
        <w:ind w:left="96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2760" w:hanging="1800"/>
      </w:pPr>
      <w:rPr>
        <w:rFonts w:hint="default"/>
      </w:rPr>
    </w:lvl>
  </w:abstractNum>
  <w:abstractNum w:abstractNumId="28" w15:restartNumberingAfterBreak="0">
    <w:nsid w:val="48EF3B0D"/>
    <w:multiLevelType w:val="multilevel"/>
    <w:tmpl w:val="AB42A634"/>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bullet"/>
      <w:lvlText w:val=""/>
      <w:lvlJc w:val="left"/>
      <w:pPr>
        <w:ind w:left="1800" w:hanging="720"/>
      </w:pPr>
      <w:rPr>
        <w:rFonts w:ascii="Symbol" w:hAnsi="Symbol" w:hint="default"/>
      </w:rPr>
    </w:lvl>
    <w:lvl w:ilvl="3">
      <w:start w:val="1"/>
      <w:numFmt w:val="decimal"/>
      <w:isLgl/>
      <w:lvlText w:val="%1.%2.%3.%4."/>
      <w:lvlJc w:val="left"/>
      <w:pPr>
        <w:ind w:left="1800" w:hanging="720"/>
      </w:pPr>
      <w:rPr>
        <w:rFonts w:hint="default"/>
      </w:rPr>
    </w:lvl>
    <w:lvl w:ilvl="4">
      <w:start w:val="1"/>
      <w:numFmt w:val="decimal"/>
      <w:lvlText w:val="%5)"/>
      <w:lvlJc w:val="left"/>
      <w:pPr>
        <w:ind w:left="108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29" w15:restartNumberingAfterBreak="0">
    <w:nsid w:val="49B14B74"/>
    <w:multiLevelType w:val="multilevel"/>
    <w:tmpl w:val="77486D0C"/>
    <w:lvl w:ilvl="0">
      <w:start w:val="1"/>
      <w:numFmt w:val="decimal"/>
      <w:lvlText w:val="%1."/>
      <w:lvlJc w:val="left"/>
      <w:pPr>
        <w:ind w:left="1440" w:hanging="360"/>
      </w:pPr>
    </w:lvl>
    <w:lvl w:ilvl="1">
      <w:start w:val="1"/>
      <w:numFmt w:val="decimal"/>
      <w:isLgl/>
      <w:lvlText w:val="%1.%2."/>
      <w:lvlJc w:val="left"/>
      <w:pPr>
        <w:ind w:left="1440" w:hanging="360"/>
      </w:pPr>
      <w:rPr>
        <w:rFonts w:hint="default"/>
        <w:b w:val="0"/>
        <w:sz w:val="20"/>
        <w:szCs w:val="20"/>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30" w15:restartNumberingAfterBreak="0">
    <w:nsid w:val="4D1906A0"/>
    <w:multiLevelType w:val="multilevel"/>
    <w:tmpl w:val="BBA2ACB2"/>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bullet"/>
      <w:lvlText w:val=""/>
      <w:lvlJc w:val="left"/>
      <w:pPr>
        <w:ind w:left="1800" w:hanging="720"/>
      </w:pPr>
      <w:rPr>
        <w:rFonts w:ascii="Symbol" w:hAnsi="Symbol" w:hint="default"/>
      </w:rPr>
    </w:lvl>
    <w:lvl w:ilvl="3">
      <w:start w:val="1"/>
      <w:numFmt w:val="decimal"/>
      <w:isLgl/>
      <w:lvlText w:val="%1.%2.%3.%4."/>
      <w:lvlJc w:val="left"/>
      <w:pPr>
        <w:ind w:left="1800" w:hanging="720"/>
      </w:pPr>
      <w:rPr>
        <w:rFonts w:hint="default"/>
      </w:rPr>
    </w:lvl>
    <w:lvl w:ilvl="4">
      <w:start w:val="1"/>
      <w:numFmt w:val="bullet"/>
      <w:lvlText w:val=""/>
      <w:lvlJc w:val="left"/>
      <w:pPr>
        <w:ind w:left="2160" w:hanging="1080"/>
      </w:pPr>
      <w:rPr>
        <w:rFonts w:ascii="Symbol" w:hAnsi="Symbol"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31" w15:restartNumberingAfterBreak="0">
    <w:nsid w:val="4F4D071B"/>
    <w:multiLevelType w:val="singleLevel"/>
    <w:tmpl w:val="E34C9642"/>
    <w:lvl w:ilvl="0">
      <w:start w:val="1"/>
      <w:numFmt w:val="decimal"/>
      <w:pStyle w:val="a"/>
      <w:lvlText w:val="%1)"/>
      <w:lvlJc w:val="left"/>
      <w:pPr>
        <w:tabs>
          <w:tab w:val="num" w:pos="927"/>
        </w:tabs>
        <w:ind w:left="927" w:hanging="360"/>
      </w:pPr>
      <w:rPr>
        <w:rFonts w:hint="default"/>
        <w:i w:val="0"/>
        <w:color w:val="auto"/>
      </w:rPr>
    </w:lvl>
  </w:abstractNum>
  <w:abstractNum w:abstractNumId="32" w15:restartNumberingAfterBreak="0">
    <w:nsid w:val="51CB203E"/>
    <w:multiLevelType w:val="hybridMultilevel"/>
    <w:tmpl w:val="DE6211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21C5387"/>
    <w:multiLevelType w:val="hybridMultilevel"/>
    <w:tmpl w:val="F580D8CE"/>
    <w:lvl w:ilvl="0" w:tplc="EB1C37DE">
      <w:start w:val="1"/>
      <w:numFmt w:val="decimal"/>
      <w:lvlText w:val="%1)"/>
      <w:lvlJc w:val="left"/>
      <w:pPr>
        <w:tabs>
          <w:tab w:val="num" w:pos="1620"/>
        </w:tabs>
        <w:ind w:left="1620" w:hanging="12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545F0A6F"/>
    <w:multiLevelType w:val="multilevel"/>
    <w:tmpl w:val="D054A94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5B24A3D"/>
    <w:multiLevelType w:val="hybridMultilevel"/>
    <w:tmpl w:val="AC0A87A8"/>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6" w15:restartNumberingAfterBreak="0">
    <w:nsid w:val="57411FCE"/>
    <w:multiLevelType w:val="multilevel"/>
    <w:tmpl w:val="B796633A"/>
    <w:styleLink w:val="WW8Num1"/>
    <w:lvl w:ilvl="0">
      <w:numFmt w:val="bullet"/>
      <w:lvlText w:val=""/>
      <w:lvlJc w:val="left"/>
      <w:pPr>
        <w:ind w:left="0" w:firstLine="0"/>
      </w:pPr>
      <w:rPr>
        <w:rFonts w:ascii="Symbol" w:hAnsi="Symbol"/>
        <w:sz w:val="20"/>
      </w:rPr>
    </w:lvl>
    <w:lvl w:ilvl="1">
      <w:numFmt w:val="bullet"/>
      <w:lvlText w:val=""/>
      <w:lvlJc w:val="left"/>
      <w:pPr>
        <w:ind w:left="0" w:firstLine="0"/>
      </w:pPr>
      <w:rPr>
        <w:rFonts w:ascii="Symbol" w:hAnsi="Symbol"/>
        <w:sz w:val="20"/>
      </w:rPr>
    </w:lvl>
    <w:lvl w:ilvl="2">
      <w:numFmt w:val="bullet"/>
      <w:lvlText w:val=""/>
      <w:lvlJc w:val="left"/>
      <w:pPr>
        <w:ind w:left="0" w:firstLine="0"/>
      </w:pPr>
      <w:rPr>
        <w:rFonts w:ascii="Symbol" w:hAnsi="Symbol"/>
        <w:sz w:val="20"/>
      </w:rPr>
    </w:lvl>
    <w:lvl w:ilvl="3">
      <w:numFmt w:val="bullet"/>
      <w:lvlText w:val=""/>
      <w:lvlJc w:val="left"/>
      <w:pPr>
        <w:ind w:left="0" w:firstLine="0"/>
      </w:pPr>
      <w:rPr>
        <w:rFonts w:ascii="Symbol" w:hAnsi="Symbol"/>
        <w:sz w:val="20"/>
      </w:rPr>
    </w:lvl>
    <w:lvl w:ilvl="4">
      <w:numFmt w:val="bullet"/>
      <w:lvlText w:val=""/>
      <w:lvlJc w:val="left"/>
      <w:pPr>
        <w:ind w:left="0" w:firstLine="0"/>
      </w:pPr>
      <w:rPr>
        <w:rFonts w:ascii="Symbol" w:hAnsi="Symbol"/>
        <w:sz w:val="20"/>
      </w:rPr>
    </w:lvl>
    <w:lvl w:ilvl="5">
      <w:numFmt w:val="bullet"/>
      <w:lvlText w:val=""/>
      <w:lvlJc w:val="left"/>
      <w:pPr>
        <w:ind w:left="0" w:firstLine="0"/>
      </w:pPr>
      <w:rPr>
        <w:rFonts w:ascii="Symbol" w:hAnsi="Symbol"/>
        <w:sz w:val="20"/>
      </w:rPr>
    </w:lvl>
    <w:lvl w:ilvl="6">
      <w:numFmt w:val="bullet"/>
      <w:lvlText w:val=""/>
      <w:lvlJc w:val="left"/>
      <w:pPr>
        <w:ind w:left="0" w:firstLine="0"/>
      </w:pPr>
      <w:rPr>
        <w:rFonts w:ascii="Symbol" w:hAnsi="Symbol"/>
        <w:sz w:val="20"/>
      </w:rPr>
    </w:lvl>
    <w:lvl w:ilvl="7">
      <w:numFmt w:val="bullet"/>
      <w:lvlText w:val=""/>
      <w:lvlJc w:val="left"/>
      <w:pPr>
        <w:ind w:left="0" w:firstLine="0"/>
      </w:pPr>
      <w:rPr>
        <w:rFonts w:ascii="Symbol" w:hAnsi="Symbol"/>
        <w:sz w:val="20"/>
      </w:rPr>
    </w:lvl>
    <w:lvl w:ilvl="8">
      <w:numFmt w:val="bullet"/>
      <w:lvlText w:val=""/>
      <w:lvlJc w:val="left"/>
      <w:pPr>
        <w:ind w:left="0" w:firstLine="0"/>
      </w:pPr>
      <w:rPr>
        <w:rFonts w:ascii="Symbol" w:hAnsi="Symbol"/>
        <w:sz w:val="20"/>
      </w:rPr>
    </w:lvl>
  </w:abstractNum>
  <w:abstractNum w:abstractNumId="37" w15:restartNumberingAfterBreak="0">
    <w:nsid w:val="583537BB"/>
    <w:multiLevelType w:val="hybridMultilevel"/>
    <w:tmpl w:val="7FB600B2"/>
    <w:lvl w:ilvl="0" w:tplc="01C2E076">
      <w:start w:val="1"/>
      <w:numFmt w:val="bullet"/>
      <w:lvlText w:val="-"/>
      <w:lvlJc w:val="left"/>
      <w:pPr>
        <w:ind w:left="3620" w:hanging="360"/>
      </w:pPr>
      <w:rPr>
        <w:rFonts w:ascii="Sylfaen" w:hAnsi="Sylfaen" w:hint="default"/>
      </w:rPr>
    </w:lvl>
    <w:lvl w:ilvl="1" w:tplc="04190003" w:tentative="1">
      <w:start w:val="1"/>
      <w:numFmt w:val="bullet"/>
      <w:lvlText w:val="o"/>
      <w:lvlJc w:val="left"/>
      <w:pPr>
        <w:ind w:left="2044" w:hanging="360"/>
      </w:pPr>
      <w:rPr>
        <w:rFonts w:ascii="Courier New" w:hAnsi="Courier New" w:cs="Courier New" w:hint="default"/>
      </w:rPr>
    </w:lvl>
    <w:lvl w:ilvl="2" w:tplc="04190005" w:tentative="1">
      <w:start w:val="1"/>
      <w:numFmt w:val="bullet"/>
      <w:lvlText w:val=""/>
      <w:lvlJc w:val="left"/>
      <w:pPr>
        <w:ind w:left="2764" w:hanging="360"/>
      </w:pPr>
      <w:rPr>
        <w:rFonts w:ascii="Wingdings" w:hAnsi="Wingdings" w:hint="default"/>
      </w:rPr>
    </w:lvl>
    <w:lvl w:ilvl="3" w:tplc="04190001" w:tentative="1">
      <w:start w:val="1"/>
      <w:numFmt w:val="bullet"/>
      <w:lvlText w:val=""/>
      <w:lvlJc w:val="left"/>
      <w:pPr>
        <w:ind w:left="3484" w:hanging="360"/>
      </w:pPr>
      <w:rPr>
        <w:rFonts w:ascii="Symbol" w:hAnsi="Symbol" w:hint="default"/>
      </w:rPr>
    </w:lvl>
    <w:lvl w:ilvl="4" w:tplc="04190003" w:tentative="1">
      <w:start w:val="1"/>
      <w:numFmt w:val="bullet"/>
      <w:lvlText w:val="o"/>
      <w:lvlJc w:val="left"/>
      <w:pPr>
        <w:ind w:left="4204" w:hanging="360"/>
      </w:pPr>
      <w:rPr>
        <w:rFonts w:ascii="Courier New" w:hAnsi="Courier New" w:cs="Courier New" w:hint="default"/>
      </w:rPr>
    </w:lvl>
    <w:lvl w:ilvl="5" w:tplc="04190005" w:tentative="1">
      <w:start w:val="1"/>
      <w:numFmt w:val="bullet"/>
      <w:lvlText w:val=""/>
      <w:lvlJc w:val="left"/>
      <w:pPr>
        <w:ind w:left="4924" w:hanging="360"/>
      </w:pPr>
      <w:rPr>
        <w:rFonts w:ascii="Wingdings" w:hAnsi="Wingdings" w:hint="default"/>
      </w:rPr>
    </w:lvl>
    <w:lvl w:ilvl="6" w:tplc="04190001" w:tentative="1">
      <w:start w:val="1"/>
      <w:numFmt w:val="bullet"/>
      <w:lvlText w:val=""/>
      <w:lvlJc w:val="left"/>
      <w:pPr>
        <w:ind w:left="5644" w:hanging="360"/>
      </w:pPr>
      <w:rPr>
        <w:rFonts w:ascii="Symbol" w:hAnsi="Symbol" w:hint="default"/>
      </w:rPr>
    </w:lvl>
    <w:lvl w:ilvl="7" w:tplc="04190003" w:tentative="1">
      <w:start w:val="1"/>
      <w:numFmt w:val="bullet"/>
      <w:lvlText w:val="o"/>
      <w:lvlJc w:val="left"/>
      <w:pPr>
        <w:ind w:left="6364" w:hanging="360"/>
      </w:pPr>
      <w:rPr>
        <w:rFonts w:ascii="Courier New" w:hAnsi="Courier New" w:cs="Courier New" w:hint="default"/>
      </w:rPr>
    </w:lvl>
    <w:lvl w:ilvl="8" w:tplc="04190005" w:tentative="1">
      <w:start w:val="1"/>
      <w:numFmt w:val="bullet"/>
      <w:lvlText w:val=""/>
      <w:lvlJc w:val="left"/>
      <w:pPr>
        <w:ind w:left="7084" w:hanging="360"/>
      </w:pPr>
      <w:rPr>
        <w:rFonts w:ascii="Wingdings" w:hAnsi="Wingdings" w:hint="default"/>
      </w:rPr>
    </w:lvl>
  </w:abstractNum>
  <w:abstractNum w:abstractNumId="38" w15:restartNumberingAfterBreak="0">
    <w:nsid w:val="5CCC3749"/>
    <w:multiLevelType w:val="multilevel"/>
    <w:tmpl w:val="AB42A634"/>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bullet"/>
      <w:lvlText w:val=""/>
      <w:lvlJc w:val="left"/>
      <w:pPr>
        <w:ind w:left="1800" w:hanging="720"/>
      </w:pPr>
      <w:rPr>
        <w:rFonts w:ascii="Symbol" w:hAnsi="Symbol" w:hint="default"/>
      </w:rPr>
    </w:lvl>
    <w:lvl w:ilvl="3">
      <w:start w:val="1"/>
      <w:numFmt w:val="decimal"/>
      <w:isLgl/>
      <w:lvlText w:val="%1.%2.%3.%4."/>
      <w:lvlJc w:val="left"/>
      <w:pPr>
        <w:ind w:left="1800" w:hanging="720"/>
      </w:pPr>
      <w:rPr>
        <w:rFonts w:hint="default"/>
      </w:rPr>
    </w:lvl>
    <w:lvl w:ilvl="4">
      <w:start w:val="1"/>
      <w:numFmt w:val="decimal"/>
      <w:lvlText w:val="%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39" w15:restartNumberingAfterBreak="0">
    <w:nsid w:val="60BB298C"/>
    <w:multiLevelType w:val="hybridMultilevel"/>
    <w:tmpl w:val="3E4C62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18274A2"/>
    <w:multiLevelType w:val="multilevel"/>
    <w:tmpl w:val="841A8334"/>
    <w:lvl w:ilvl="0">
      <w:start w:val="3"/>
      <w:numFmt w:val="decimal"/>
      <w:lvlText w:val="%1."/>
      <w:lvlJc w:val="left"/>
      <w:pPr>
        <w:ind w:left="660" w:hanging="660"/>
      </w:pPr>
      <w:rPr>
        <w:rFonts w:hint="default"/>
      </w:rPr>
    </w:lvl>
    <w:lvl w:ilvl="1">
      <w:start w:val="2"/>
      <w:numFmt w:val="decimal"/>
      <w:lvlText w:val="%1.%2."/>
      <w:lvlJc w:val="left"/>
      <w:pPr>
        <w:ind w:left="840" w:hanging="720"/>
      </w:pPr>
      <w:rPr>
        <w:rFonts w:hint="default"/>
      </w:rPr>
    </w:lvl>
    <w:lvl w:ilvl="2">
      <w:start w:val="2"/>
      <w:numFmt w:val="decimal"/>
      <w:lvlText w:val="%1.%2.%3."/>
      <w:lvlJc w:val="left"/>
      <w:pPr>
        <w:ind w:left="96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2760" w:hanging="1800"/>
      </w:pPr>
      <w:rPr>
        <w:rFonts w:hint="default"/>
      </w:rPr>
    </w:lvl>
  </w:abstractNum>
  <w:abstractNum w:abstractNumId="41" w15:restartNumberingAfterBreak="0">
    <w:nsid w:val="63E1039D"/>
    <w:multiLevelType w:val="multilevel"/>
    <w:tmpl w:val="13109B72"/>
    <w:lvl w:ilvl="0">
      <w:start w:val="5"/>
      <w:numFmt w:val="decimal"/>
      <w:lvlText w:val="%1."/>
      <w:lvlJc w:val="left"/>
      <w:pPr>
        <w:ind w:left="495" w:hanging="495"/>
      </w:pPr>
      <w:rPr>
        <w:rFonts w:hint="default"/>
      </w:rPr>
    </w:lvl>
    <w:lvl w:ilvl="1">
      <w:start w:val="2"/>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42" w15:restartNumberingAfterBreak="0">
    <w:nsid w:val="641415B7"/>
    <w:multiLevelType w:val="hybridMultilevel"/>
    <w:tmpl w:val="76F61F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4170953"/>
    <w:multiLevelType w:val="multilevel"/>
    <w:tmpl w:val="AB42A634"/>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bullet"/>
      <w:lvlText w:val=""/>
      <w:lvlJc w:val="left"/>
      <w:pPr>
        <w:ind w:left="1800" w:hanging="720"/>
      </w:pPr>
      <w:rPr>
        <w:rFonts w:ascii="Symbol" w:hAnsi="Symbol" w:hint="default"/>
      </w:rPr>
    </w:lvl>
    <w:lvl w:ilvl="3">
      <w:start w:val="1"/>
      <w:numFmt w:val="decimal"/>
      <w:isLgl/>
      <w:lvlText w:val="%1.%2.%3.%4."/>
      <w:lvlJc w:val="left"/>
      <w:pPr>
        <w:ind w:left="1800" w:hanging="720"/>
      </w:pPr>
      <w:rPr>
        <w:rFonts w:hint="default"/>
      </w:rPr>
    </w:lvl>
    <w:lvl w:ilvl="4">
      <w:start w:val="1"/>
      <w:numFmt w:val="decimal"/>
      <w:lvlText w:val="%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44" w15:restartNumberingAfterBreak="0">
    <w:nsid w:val="6761349B"/>
    <w:multiLevelType w:val="hybridMultilevel"/>
    <w:tmpl w:val="A21C7AEC"/>
    <w:lvl w:ilvl="0" w:tplc="8996D1DE">
      <w:start w:val="1"/>
      <w:numFmt w:val="bullet"/>
      <w:lvlText w:val=""/>
      <w:lvlJc w:val="left"/>
      <w:pPr>
        <w:ind w:left="1041" w:hanging="360"/>
      </w:pPr>
      <w:rPr>
        <w:rFonts w:ascii="Symbol" w:hAnsi="Symbol" w:hint="default"/>
      </w:rPr>
    </w:lvl>
    <w:lvl w:ilvl="1" w:tplc="04190003" w:tentative="1">
      <w:start w:val="1"/>
      <w:numFmt w:val="bullet"/>
      <w:lvlText w:val="o"/>
      <w:lvlJc w:val="left"/>
      <w:pPr>
        <w:ind w:left="1761" w:hanging="360"/>
      </w:pPr>
      <w:rPr>
        <w:rFonts w:ascii="Courier New" w:hAnsi="Courier New" w:cs="Courier New" w:hint="default"/>
      </w:rPr>
    </w:lvl>
    <w:lvl w:ilvl="2" w:tplc="04190005" w:tentative="1">
      <w:start w:val="1"/>
      <w:numFmt w:val="bullet"/>
      <w:lvlText w:val=""/>
      <w:lvlJc w:val="left"/>
      <w:pPr>
        <w:ind w:left="2481" w:hanging="360"/>
      </w:pPr>
      <w:rPr>
        <w:rFonts w:ascii="Wingdings" w:hAnsi="Wingdings" w:hint="default"/>
      </w:rPr>
    </w:lvl>
    <w:lvl w:ilvl="3" w:tplc="04190001" w:tentative="1">
      <w:start w:val="1"/>
      <w:numFmt w:val="bullet"/>
      <w:lvlText w:val=""/>
      <w:lvlJc w:val="left"/>
      <w:pPr>
        <w:ind w:left="3201" w:hanging="360"/>
      </w:pPr>
      <w:rPr>
        <w:rFonts w:ascii="Symbol" w:hAnsi="Symbol" w:hint="default"/>
      </w:rPr>
    </w:lvl>
    <w:lvl w:ilvl="4" w:tplc="04190003" w:tentative="1">
      <w:start w:val="1"/>
      <w:numFmt w:val="bullet"/>
      <w:lvlText w:val="o"/>
      <w:lvlJc w:val="left"/>
      <w:pPr>
        <w:ind w:left="3921" w:hanging="360"/>
      </w:pPr>
      <w:rPr>
        <w:rFonts w:ascii="Courier New" w:hAnsi="Courier New" w:cs="Courier New" w:hint="default"/>
      </w:rPr>
    </w:lvl>
    <w:lvl w:ilvl="5" w:tplc="04190005" w:tentative="1">
      <w:start w:val="1"/>
      <w:numFmt w:val="bullet"/>
      <w:lvlText w:val=""/>
      <w:lvlJc w:val="left"/>
      <w:pPr>
        <w:ind w:left="4641" w:hanging="360"/>
      </w:pPr>
      <w:rPr>
        <w:rFonts w:ascii="Wingdings" w:hAnsi="Wingdings" w:hint="default"/>
      </w:rPr>
    </w:lvl>
    <w:lvl w:ilvl="6" w:tplc="04190001" w:tentative="1">
      <w:start w:val="1"/>
      <w:numFmt w:val="bullet"/>
      <w:lvlText w:val=""/>
      <w:lvlJc w:val="left"/>
      <w:pPr>
        <w:ind w:left="5361" w:hanging="360"/>
      </w:pPr>
      <w:rPr>
        <w:rFonts w:ascii="Symbol" w:hAnsi="Symbol" w:hint="default"/>
      </w:rPr>
    </w:lvl>
    <w:lvl w:ilvl="7" w:tplc="04190003" w:tentative="1">
      <w:start w:val="1"/>
      <w:numFmt w:val="bullet"/>
      <w:lvlText w:val="o"/>
      <w:lvlJc w:val="left"/>
      <w:pPr>
        <w:ind w:left="6081" w:hanging="360"/>
      </w:pPr>
      <w:rPr>
        <w:rFonts w:ascii="Courier New" w:hAnsi="Courier New" w:cs="Courier New" w:hint="default"/>
      </w:rPr>
    </w:lvl>
    <w:lvl w:ilvl="8" w:tplc="04190005" w:tentative="1">
      <w:start w:val="1"/>
      <w:numFmt w:val="bullet"/>
      <w:lvlText w:val=""/>
      <w:lvlJc w:val="left"/>
      <w:pPr>
        <w:ind w:left="6801" w:hanging="360"/>
      </w:pPr>
      <w:rPr>
        <w:rFonts w:ascii="Wingdings" w:hAnsi="Wingdings" w:hint="default"/>
      </w:rPr>
    </w:lvl>
  </w:abstractNum>
  <w:abstractNum w:abstractNumId="45" w15:restartNumberingAfterBreak="0">
    <w:nsid w:val="68A2519D"/>
    <w:multiLevelType w:val="hybridMultilevel"/>
    <w:tmpl w:val="64A0C254"/>
    <w:lvl w:ilvl="0" w:tplc="F3BABEA0">
      <w:start w:val="1"/>
      <w:numFmt w:val="bullet"/>
      <w:lvlText w:val=""/>
      <w:lvlJc w:val="left"/>
      <w:pPr>
        <w:tabs>
          <w:tab w:val="num" w:pos="924"/>
        </w:tabs>
        <w:ind w:left="567" w:firstLine="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8B528F5"/>
    <w:multiLevelType w:val="hybridMultilevel"/>
    <w:tmpl w:val="0FDE0AB4"/>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7" w15:restartNumberingAfterBreak="0">
    <w:nsid w:val="694128F9"/>
    <w:multiLevelType w:val="hybridMultilevel"/>
    <w:tmpl w:val="23F282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6C704C27"/>
    <w:multiLevelType w:val="multilevel"/>
    <w:tmpl w:val="4706066C"/>
    <w:styleLink w:val="5"/>
    <w:lvl w:ilvl="0">
      <w:start w:val="1"/>
      <w:numFmt w:val="lowerLetter"/>
      <w:lvlText w:val="%1."/>
      <w:lvlJc w:val="left"/>
      <w:pPr>
        <w:ind w:left="720" w:hanging="360"/>
      </w:pPr>
      <w:rPr>
        <w:rFonts w:hint="default"/>
        <w:i w:val="0"/>
        <w:iCs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15:restartNumberingAfterBreak="0">
    <w:nsid w:val="6DA47D3C"/>
    <w:multiLevelType w:val="hybridMultilevel"/>
    <w:tmpl w:val="8EBE9D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6E4E6C87"/>
    <w:multiLevelType w:val="multilevel"/>
    <w:tmpl w:val="70E6C2A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5966" w:hanging="720"/>
      </w:pPr>
      <w:rPr>
        <w:rFonts w:hint="default"/>
        <w:sz w:val="20"/>
        <w:szCs w:val="20"/>
      </w:rPr>
    </w:lvl>
    <w:lvl w:ilvl="3">
      <w:start w:val="1"/>
      <w:numFmt w:val="decimal"/>
      <w:lvlText w:val="%1.%2.%3.%4."/>
      <w:lvlJc w:val="left"/>
      <w:pPr>
        <w:ind w:left="8801"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1" w15:restartNumberingAfterBreak="0">
    <w:nsid w:val="6ECA0E27"/>
    <w:multiLevelType w:val="hybridMultilevel"/>
    <w:tmpl w:val="561A929A"/>
    <w:lvl w:ilvl="0" w:tplc="01C2E076">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6F4874F1"/>
    <w:multiLevelType w:val="hybridMultilevel"/>
    <w:tmpl w:val="4B72DAEC"/>
    <w:lvl w:ilvl="0" w:tplc="65D87C70">
      <w:start w:val="1"/>
      <w:numFmt w:val="bullet"/>
      <w:lvlText w:val="-"/>
      <w:lvlJc w:val="left"/>
      <w:pPr>
        <w:ind w:left="1571" w:hanging="360"/>
      </w:pPr>
      <w:rPr>
        <w:rFont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3" w15:restartNumberingAfterBreak="0">
    <w:nsid w:val="71B577B5"/>
    <w:multiLevelType w:val="multilevel"/>
    <w:tmpl w:val="79E23BA2"/>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bullet"/>
      <w:lvlText w:val=""/>
      <w:lvlJc w:val="left"/>
      <w:pPr>
        <w:ind w:left="1800" w:hanging="720"/>
      </w:pPr>
      <w:rPr>
        <w:rFonts w:ascii="Symbol" w:hAnsi="Symbol" w:hint="default"/>
      </w:rPr>
    </w:lvl>
    <w:lvl w:ilvl="3">
      <w:start w:val="1"/>
      <w:numFmt w:val="decimal"/>
      <w:isLgl/>
      <w:lvlText w:val="%1.%2.%3.%4."/>
      <w:lvlJc w:val="left"/>
      <w:pPr>
        <w:ind w:left="1800" w:hanging="720"/>
      </w:pPr>
      <w:rPr>
        <w:rFonts w:hint="default"/>
      </w:rPr>
    </w:lvl>
    <w:lvl w:ilvl="4">
      <w:start w:val="1"/>
      <w:numFmt w:val="bullet"/>
      <w:lvlText w:val=""/>
      <w:lvlJc w:val="left"/>
      <w:pPr>
        <w:ind w:left="2160" w:hanging="1080"/>
      </w:pPr>
      <w:rPr>
        <w:rFonts w:ascii="Symbol" w:hAnsi="Symbol" w:hint="default"/>
      </w:rPr>
    </w:lvl>
    <w:lvl w:ilvl="5">
      <w:start w:val="2"/>
      <w:numFmt w:val="bullet"/>
      <w:lvlText w:val=""/>
      <w:lvlJc w:val="left"/>
      <w:pPr>
        <w:ind w:left="2160" w:hanging="1080"/>
      </w:pPr>
      <w:rPr>
        <w:rFonts w:ascii="Symbol" w:hAnsi="Symbol" w:cs="Symbol" w:hint="default"/>
        <w:sz w:val="16"/>
        <w:szCs w:val="16"/>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54" w15:restartNumberingAfterBreak="0">
    <w:nsid w:val="720463B5"/>
    <w:multiLevelType w:val="hybridMultilevel"/>
    <w:tmpl w:val="A0B4AFD2"/>
    <w:lvl w:ilvl="0" w:tplc="ADBEFD5A">
      <w:start w:val="1"/>
      <w:numFmt w:val="none"/>
      <w:lvlRestart w:val="0"/>
      <w:pStyle w:val="DefinitionsL1"/>
      <w:suff w:val="nothing"/>
      <w:lvlText w:val=""/>
      <w:lvlJc w:val="left"/>
      <w:pPr>
        <w:tabs>
          <w:tab w:val="num" w:pos="720"/>
        </w:tabs>
        <w:ind w:left="720" w:firstLine="0"/>
      </w:pPr>
      <w:rPr>
        <w:rFonts w:ascii="Times New Roman" w:hAnsi="Times New Roman" w:cs="Times New Roman"/>
        <w:b w:val="0"/>
        <w:i w:val="0"/>
        <w:caps w:val="0"/>
        <w:strike w:val="0"/>
        <w:vanish w:val="0"/>
        <w:color w:val="auto"/>
        <w:sz w:val="24"/>
        <w:u w:val="none"/>
        <w:vertAlign w:val="baseline"/>
      </w:rPr>
    </w:lvl>
    <w:lvl w:ilvl="1" w:tplc="F3C211F2">
      <w:start w:val="1"/>
      <w:numFmt w:val="lowerLetter"/>
      <w:pStyle w:val="DefinitionsL2"/>
      <w:lvlText w:val="(%2)"/>
      <w:lvlJc w:val="left"/>
      <w:pPr>
        <w:tabs>
          <w:tab w:val="num" w:pos="1440"/>
        </w:tabs>
        <w:ind w:left="1440" w:hanging="720"/>
      </w:pPr>
      <w:rPr>
        <w:rFonts w:ascii="Times New Roman" w:hAnsi="Times New Roman" w:cs="Times New Roman"/>
        <w:b w:val="0"/>
        <w:i w:val="0"/>
        <w:caps w:val="0"/>
        <w:strike w:val="0"/>
        <w:vanish w:val="0"/>
        <w:color w:val="auto"/>
        <w:sz w:val="24"/>
        <w:u w:val="none"/>
        <w:vertAlign w:val="baseline"/>
      </w:rPr>
    </w:lvl>
    <w:lvl w:ilvl="2" w:tplc="C978A26A">
      <w:start w:val="1"/>
      <w:numFmt w:val="lowerRoman"/>
      <w:pStyle w:val="DefinitionsL3"/>
      <w:lvlText w:val="(%3)"/>
      <w:lvlJc w:val="left"/>
      <w:pPr>
        <w:tabs>
          <w:tab w:val="num" w:pos="2160"/>
        </w:tabs>
        <w:ind w:left="2160" w:hanging="720"/>
      </w:pPr>
      <w:rPr>
        <w:rFonts w:ascii="Times New Roman" w:hAnsi="Times New Roman" w:cs="Times New Roman"/>
        <w:b w:val="0"/>
        <w:i w:val="0"/>
        <w:caps w:val="0"/>
        <w:strike w:val="0"/>
        <w:vanish w:val="0"/>
        <w:color w:val="auto"/>
        <w:sz w:val="24"/>
        <w:u w:val="none"/>
        <w:vertAlign w:val="baseline"/>
      </w:rPr>
    </w:lvl>
    <w:lvl w:ilvl="3" w:tplc="565C74CA">
      <w:start w:val="1"/>
      <w:numFmt w:val="upperLetter"/>
      <w:pStyle w:val="DefinitionsL4"/>
      <w:lvlText w:val="(%4)"/>
      <w:lvlJc w:val="left"/>
      <w:pPr>
        <w:tabs>
          <w:tab w:val="num" w:pos="2880"/>
        </w:tabs>
        <w:ind w:left="2880" w:hanging="720"/>
      </w:pPr>
      <w:rPr>
        <w:rFonts w:ascii="Times New Roman" w:hAnsi="Times New Roman" w:cs="Times New Roman"/>
        <w:b w:val="0"/>
        <w:i w:val="0"/>
        <w:caps w:val="0"/>
        <w:strike w:val="0"/>
        <w:vanish w:val="0"/>
        <w:color w:val="auto"/>
        <w:sz w:val="24"/>
        <w:u w:val="none"/>
        <w:vertAlign w:val="baseline"/>
      </w:rPr>
    </w:lvl>
    <w:lvl w:ilvl="4" w:tplc="07EC545A">
      <w:start w:val="1"/>
      <w:numFmt w:val="decimal"/>
      <w:pStyle w:val="DefinitionsL5"/>
      <w:lvlText w:val="(%5)"/>
      <w:lvlJc w:val="left"/>
      <w:pPr>
        <w:tabs>
          <w:tab w:val="num" w:pos="3600"/>
        </w:tabs>
        <w:ind w:left="3600" w:hanging="720"/>
      </w:pPr>
      <w:rPr>
        <w:rFonts w:ascii="Times New Roman" w:hAnsi="Times New Roman" w:cs="Times New Roman"/>
        <w:b w:val="0"/>
        <w:i w:val="0"/>
        <w:caps w:val="0"/>
        <w:strike w:val="0"/>
        <w:vanish w:val="0"/>
        <w:color w:val="auto"/>
        <w:sz w:val="24"/>
        <w:u w:val="none"/>
        <w:vertAlign w:val="baseline"/>
      </w:rPr>
    </w:lvl>
    <w:lvl w:ilvl="5" w:tplc="6144C770">
      <w:start w:val="1"/>
      <w:numFmt w:val="none"/>
      <w:lvlRestart w:val="0"/>
      <w:pStyle w:val="DefinitionsL6"/>
      <w:suff w:val="nothing"/>
      <w:lvlText w:val=""/>
      <w:lvlJc w:val="left"/>
      <w:pPr>
        <w:ind w:left="0" w:firstLine="0"/>
      </w:pPr>
      <w:rPr>
        <w:rFonts w:ascii="Times New Roman" w:hAnsi="Times New Roman" w:cs="Times New Roman"/>
        <w:b w:val="0"/>
        <w:i w:val="0"/>
        <w:caps w:val="0"/>
        <w:strike w:val="0"/>
        <w:vanish w:val="0"/>
        <w:color w:val="auto"/>
        <w:sz w:val="24"/>
        <w:u w:val="none"/>
        <w:vertAlign w:val="baseline"/>
      </w:rPr>
    </w:lvl>
    <w:lvl w:ilvl="6" w:tplc="AD922808">
      <w:start w:val="1"/>
      <w:numFmt w:val="none"/>
      <w:lvlRestart w:val="0"/>
      <w:pStyle w:val="DefinitionsL7"/>
      <w:suff w:val="nothing"/>
      <w:lvlText w:val=""/>
      <w:lvlJc w:val="left"/>
      <w:pPr>
        <w:ind w:left="0" w:firstLine="0"/>
      </w:pPr>
      <w:rPr>
        <w:rFonts w:ascii="Times New Roman" w:hAnsi="Times New Roman" w:cs="Times New Roman"/>
        <w:b w:val="0"/>
        <w:i w:val="0"/>
        <w:caps w:val="0"/>
        <w:strike w:val="0"/>
        <w:vanish w:val="0"/>
        <w:color w:val="auto"/>
        <w:sz w:val="24"/>
        <w:u w:val="none"/>
        <w:vertAlign w:val="baseline"/>
      </w:rPr>
    </w:lvl>
    <w:lvl w:ilvl="7" w:tplc="2632D092">
      <w:start w:val="1"/>
      <w:numFmt w:val="none"/>
      <w:lvlRestart w:val="0"/>
      <w:pStyle w:val="DefinitionsL8"/>
      <w:suff w:val="nothing"/>
      <w:lvlText w:val=""/>
      <w:lvlJc w:val="left"/>
      <w:pPr>
        <w:ind w:left="0" w:firstLine="0"/>
      </w:pPr>
      <w:rPr>
        <w:rFonts w:ascii="Times New Roman" w:hAnsi="Times New Roman" w:cs="Times New Roman"/>
        <w:b w:val="0"/>
        <w:i w:val="0"/>
        <w:caps w:val="0"/>
        <w:strike w:val="0"/>
        <w:vanish w:val="0"/>
        <w:color w:val="auto"/>
        <w:sz w:val="24"/>
        <w:u w:val="none"/>
        <w:vertAlign w:val="baseline"/>
      </w:rPr>
    </w:lvl>
    <w:lvl w:ilvl="8" w:tplc="2F52E164">
      <w:start w:val="1"/>
      <w:numFmt w:val="none"/>
      <w:lvlRestart w:val="0"/>
      <w:pStyle w:val="DefinitionsL9"/>
      <w:suff w:val="nothing"/>
      <w:lvlText w:val=""/>
      <w:lvlJc w:val="left"/>
      <w:pPr>
        <w:ind w:left="0" w:firstLine="0"/>
      </w:pPr>
      <w:rPr>
        <w:rFonts w:ascii="Times New Roman" w:hAnsi="Times New Roman" w:cs="Times New Roman"/>
        <w:b w:val="0"/>
        <w:i w:val="0"/>
        <w:caps w:val="0"/>
        <w:strike w:val="0"/>
        <w:vanish w:val="0"/>
        <w:color w:val="auto"/>
        <w:sz w:val="24"/>
        <w:u w:val="none"/>
        <w:vertAlign w:val="baseline"/>
      </w:rPr>
    </w:lvl>
  </w:abstractNum>
  <w:abstractNum w:abstractNumId="55" w15:restartNumberingAfterBreak="0">
    <w:nsid w:val="755D3053"/>
    <w:multiLevelType w:val="hybridMultilevel"/>
    <w:tmpl w:val="40C65ED6"/>
    <w:lvl w:ilvl="0" w:tplc="01C2E076">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756D2857"/>
    <w:multiLevelType w:val="hybridMultilevel"/>
    <w:tmpl w:val="A21EC3E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771823B8"/>
    <w:multiLevelType w:val="hybridMultilevel"/>
    <w:tmpl w:val="2F36B94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77206A33"/>
    <w:multiLevelType w:val="multilevel"/>
    <w:tmpl w:val="E6DE7EF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7A282CEC"/>
    <w:multiLevelType w:val="hybridMultilevel"/>
    <w:tmpl w:val="610EB3DC"/>
    <w:lvl w:ilvl="0" w:tplc="8622441A">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7BA35EDA"/>
    <w:multiLevelType w:val="multilevel"/>
    <w:tmpl w:val="3A5EB860"/>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lvlText w:val="%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61" w15:restartNumberingAfterBreak="0">
    <w:nsid w:val="7BB76912"/>
    <w:multiLevelType w:val="hybridMultilevel"/>
    <w:tmpl w:val="4152724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2" w15:restartNumberingAfterBreak="0">
    <w:nsid w:val="7CFF175A"/>
    <w:multiLevelType w:val="multilevel"/>
    <w:tmpl w:val="8436AC40"/>
    <w:lvl w:ilvl="0">
      <w:start w:val="5"/>
      <w:numFmt w:val="decimal"/>
      <w:lvlText w:val="%1."/>
      <w:lvlJc w:val="left"/>
      <w:pPr>
        <w:ind w:left="495" w:hanging="495"/>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63" w15:restartNumberingAfterBreak="0">
    <w:nsid w:val="7DD4121C"/>
    <w:multiLevelType w:val="hybridMultilevel"/>
    <w:tmpl w:val="C4FA48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7DE932D8"/>
    <w:multiLevelType w:val="hybridMultilevel"/>
    <w:tmpl w:val="68CE3DF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5" w15:restartNumberingAfterBreak="0">
    <w:nsid w:val="7EC46B8C"/>
    <w:multiLevelType w:val="multilevel"/>
    <w:tmpl w:val="6BE8249E"/>
    <w:lvl w:ilvl="0">
      <w:start w:val="10"/>
      <w:numFmt w:val="decimal"/>
      <w:lvlText w:val="%1."/>
      <w:lvlJc w:val="left"/>
      <w:pPr>
        <w:ind w:left="435" w:hanging="435"/>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66" w15:restartNumberingAfterBreak="0">
    <w:nsid w:val="7F763138"/>
    <w:multiLevelType w:val="hybridMultilevel"/>
    <w:tmpl w:val="D60AC9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6"/>
  </w:num>
  <w:num w:numId="2">
    <w:abstractNumId w:val="9"/>
  </w:num>
  <w:num w:numId="3">
    <w:abstractNumId w:val="12"/>
  </w:num>
  <w:num w:numId="4">
    <w:abstractNumId w:val="30"/>
  </w:num>
  <w:num w:numId="5">
    <w:abstractNumId w:val="43"/>
  </w:num>
  <w:num w:numId="6">
    <w:abstractNumId w:val="19"/>
  </w:num>
  <w:num w:numId="7">
    <w:abstractNumId w:val="48"/>
  </w:num>
  <w:num w:numId="8">
    <w:abstractNumId w:val="53"/>
  </w:num>
  <w:num w:numId="9">
    <w:abstractNumId w:val="5"/>
  </w:num>
  <w:num w:numId="10">
    <w:abstractNumId w:val="16"/>
  </w:num>
  <w:num w:numId="11">
    <w:abstractNumId w:val="61"/>
  </w:num>
  <w:num w:numId="12">
    <w:abstractNumId w:val="28"/>
  </w:num>
  <w:num w:numId="13">
    <w:abstractNumId w:val="23"/>
  </w:num>
  <w:num w:numId="14">
    <w:abstractNumId w:val="50"/>
  </w:num>
  <w:num w:numId="15">
    <w:abstractNumId w:val="60"/>
  </w:num>
  <w:num w:numId="16">
    <w:abstractNumId w:val="38"/>
  </w:num>
  <w:num w:numId="17">
    <w:abstractNumId w:val="55"/>
  </w:num>
  <w:num w:numId="18">
    <w:abstractNumId w:val="0"/>
  </w:num>
  <w:num w:numId="19">
    <w:abstractNumId w:val="62"/>
  </w:num>
  <w:num w:numId="20">
    <w:abstractNumId w:val="5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6"/>
  </w:num>
  <w:num w:numId="22">
    <w:abstractNumId w:val="41"/>
  </w:num>
  <w:num w:numId="23">
    <w:abstractNumId w:val="65"/>
  </w:num>
  <w:num w:numId="24">
    <w:abstractNumId w:val="8"/>
  </w:num>
  <w:num w:numId="25">
    <w:abstractNumId w:val="29"/>
  </w:num>
  <w:num w:numId="26">
    <w:abstractNumId w:val="25"/>
  </w:num>
  <w:num w:numId="27">
    <w:abstractNumId w:val="26"/>
  </w:num>
  <w:num w:numId="28">
    <w:abstractNumId w:val="49"/>
  </w:num>
  <w:num w:numId="29">
    <w:abstractNumId w:val="47"/>
  </w:num>
  <w:num w:numId="30">
    <w:abstractNumId w:val="17"/>
  </w:num>
  <w:num w:numId="31">
    <w:abstractNumId w:val="1"/>
  </w:num>
  <w:num w:numId="32">
    <w:abstractNumId w:val="14"/>
  </w:num>
  <w:num w:numId="33">
    <w:abstractNumId w:val="6"/>
  </w:num>
  <w:num w:numId="34">
    <w:abstractNumId w:val="18"/>
  </w:num>
  <w:num w:numId="35">
    <w:abstractNumId w:val="56"/>
  </w:num>
  <w:num w:numId="36">
    <w:abstractNumId w:val="21"/>
  </w:num>
  <w:num w:numId="37">
    <w:abstractNumId w:val="66"/>
  </w:num>
  <w:num w:numId="38">
    <w:abstractNumId w:val="39"/>
  </w:num>
  <w:num w:numId="39">
    <w:abstractNumId w:val="63"/>
  </w:num>
  <w:num w:numId="40">
    <w:abstractNumId w:val="64"/>
  </w:num>
  <w:num w:numId="41">
    <w:abstractNumId w:val="2"/>
  </w:num>
  <w:num w:numId="42">
    <w:abstractNumId w:val="35"/>
  </w:num>
  <w:num w:numId="43">
    <w:abstractNumId w:val="59"/>
  </w:num>
  <w:num w:numId="44">
    <w:abstractNumId w:val="15"/>
  </w:num>
  <w:num w:numId="45">
    <w:abstractNumId w:val="24"/>
  </w:num>
  <w:num w:numId="46">
    <w:abstractNumId w:val="4"/>
  </w:num>
  <w:num w:numId="47">
    <w:abstractNumId w:val="58"/>
  </w:num>
  <w:num w:numId="48">
    <w:abstractNumId w:val="7"/>
  </w:num>
  <w:num w:numId="49">
    <w:abstractNumId w:val="44"/>
  </w:num>
  <w:num w:numId="50">
    <w:abstractNumId w:val="57"/>
  </w:num>
  <w:num w:numId="51">
    <w:abstractNumId w:val="40"/>
  </w:num>
  <w:num w:numId="52">
    <w:abstractNumId w:val="10"/>
  </w:num>
  <w:num w:numId="53">
    <w:abstractNumId w:val="27"/>
  </w:num>
  <w:num w:numId="54">
    <w:abstractNumId w:val="22"/>
  </w:num>
  <w:num w:numId="55">
    <w:abstractNumId w:val="54"/>
  </w:num>
  <w:num w:numId="56">
    <w:abstractNumId w:val="52"/>
  </w:num>
  <w:num w:numId="57">
    <w:abstractNumId w:val="31"/>
  </w:num>
  <w:num w:numId="58">
    <w:abstractNumId w:val="34"/>
  </w:num>
  <w:num w:numId="59">
    <w:abstractNumId w:val="33"/>
  </w:num>
  <w:num w:numId="60">
    <w:abstractNumId w:val="42"/>
  </w:num>
  <w:num w:numId="61">
    <w:abstractNumId w:val="45"/>
  </w:num>
  <w:num w:numId="62">
    <w:abstractNumId w:val="13"/>
  </w:num>
  <w:num w:numId="63">
    <w:abstractNumId w:val="51"/>
  </w:num>
  <w:num w:numId="64">
    <w:abstractNumId w:val="45"/>
  </w:num>
  <w:num w:numId="65">
    <w:abstractNumId w:val="11"/>
  </w:num>
  <w:num w:numId="66">
    <w:abstractNumId w:val="3"/>
  </w:num>
  <w:num w:numId="67">
    <w:abstractNumId w:val="37"/>
  </w:num>
  <w:num w:numId="68">
    <w:abstractNumId w:val="20"/>
  </w:num>
  <w:num w:numId="69">
    <w:abstractNumId w:val="32"/>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activeWritingStyle w:appName="MSWord" w:lang="en-US" w:vendorID="64" w:dllVersion="131078" w:nlCheck="1" w:checkStyle="1"/>
  <w:proofState w:spelling="clean" w:grammar="clean"/>
  <w:trackRevisions/>
  <w:defaultTabStop w:val="708"/>
  <w:doNotHyphenateCaps/>
  <w:noPunctuationKerning/>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EEB"/>
    <w:rsid w:val="0000008F"/>
    <w:rsid w:val="0000009A"/>
    <w:rsid w:val="000027CA"/>
    <w:rsid w:val="00002927"/>
    <w:rsid w:val="00002B0F"/>
    <w:rsid w:val="0000356E"/>
    <w:rsid w:val="00003EE8"/>
    <w:rsid w:val="000049B5"/>
    <w:rsid w:val="00004AE4"/>
    <w:rsid w:val="00005032"/>
    <w:rsid w:val="0000590D"/>
    <w:rsid w:val="00006439"/>
    <w:rsid w:val="000065DC"/>
    <w:rsid w:val="000071EB"/>
    <w:rsid w:val="000072EC"/>
    <w:rsid w:val="00007303"/>
    <w:rsid w:val="00007A00"/>
    <w:rsid w:val="0001030E"/>
    <w:rsid w:val="00010437"/>
    <w:rsid w:val="00010B68"/>
    <w:rsid w:val="00010F3E"/>
    <w:rsid w:val="00010FA2"/>
    <w:rsid w:val="00011F13"/>
    <w:rsid w:val="000123FF"/>
    <w:rsid w:val="000125B6"/>
    <w:rsid w:val="000125F3"/>
    <w:rsid w:val="0001354F"/>
    <w:rsid w:val="00013583"/>
    <w:rsid w:val="00013769"/>
    <w:rsid w:val="00014556"/>
    <w:rsid w:val="00014B8C"/>
    <w:rsid w:val="00014CCB"/>
    <w:rsid w:val="000153DF"/>
    <w:rsid w:val="00015FA4"/>
    <w:rsid w:val="0001608D"/>
    <w:rsid w:val="000164CE"/>
    <w:rsid w:val="00016B78"/>
    <w:rsid w:val="00017498"/>
    <w:rsid w:val="00017C1C"/>
    <w:rsid w:val="00020CF6"/>
    <w:rsid w:val="00020EA3"/>
    <w:rsid w:val="000219B5"/>
    <w:rsid w:val="00022592"/>
    <w:rsid w:val="00022AA2"/>
    <w:rsid w:val="00022D49"/>
    <w:rsid w:val="000239A7"/>
    <w:rsid w:val="00023ADF"/>
    <w:rsid w:val="00024A57"/>
    <w:rsid w:val="00024E34"/>
    <w:rsid w:val="000251A2"/>
    <w:rsid w:val="000251C2"/>
    <w:rsid w:val="00025C00"/>
    <w:rsid w:val="000260F4"/>
    <w:rsid w:val="00026469"/>
    <w:rsid w:val="00026C58"/>
    <w:rsid w:val="00030677"/>
    <w:rsid w:val="00030771"/>
    <w:rsid w:val="00031174"/>
    <w:rsid w:val="00031245"/>
    <w:rsid w:val="000315A5"/>
    <w:rsid w:val="00031699"/>
    <w:rsid w:val="000319E6"/>
    <w:rsid w:val="00031DB8"/>
    <w:rsid w:val="00031E37"/>
    <w:rsid w:val="0003268D"/>
    <w:rsid w:val="000339CA"/>
    <w:rsid w:val="00033CE9"/>
    <w:rsid w:val="00035C9A"/>
    <w:rsid w:val="00035EB9"/>
    <w:rsid w:val="0003634B"/>
    <w:rsid w:val="0003636E"/>
    <w:rsid w:val="00036A0F"/>
    <w:rsid w:val="00036B66"/>
    <w:rsid w:val="000373E7"/>
    <w:rsid w:val="00037554"/>
    <w:rsid w:val="000377B1"/>
    <w:rsid w:val="0004009C"/>
    <w:rsid w:val="00041D00"/>
    <w:rsid w:val="000420B4"/>
    <w:rsid w:val="000431E5"/>
    <w:rsid w:val="00043F65"/>
    <w:rsid w:val="00044813"/>
    <w:rsid w:val="00044BEC"/>
    <w:rsid w:val="00044F3A"/>
    <w:rsid w:val="000452B0"/>
    <w:rsid w:val="00045A55"/>
    <w:rsid w:val="00045A94"/>
    <w:rsid w:val="00046062"/>
    <w:rsid w:val="00046569"/>
    <w:rsid w:val="00046968"/>
    <w:rsid w:val="00046F64"/>
    <w:rsid w:val="00047166"/>
    <w:rsid w:val="00047D5B"/>
    <w:rsid w:val="0005009B"/>
    <w:rsid w:val="000503E4"/>
    <w:rsid w:val="000513DB"/>
    <w:rsid w:val="000513F0"/>
    <w:rsid w:val="00051909"/>
    <w:rsid w:val="00051919"/>
    <w:rsid w:val="00052524"/>
    <w:rsid w:val="00053226"/>
    <w:rsid w:val="0005322C"/>
    <w:rsid w:val="00053302"/>
    <w:rsid w:val="000544E0"/>
    <w:rsid w:val="00054B84"/>
    <w:rsid w:val="00054BD4"/>
    <w:rsid w:val="00056A35"/>
    <w:rsid w:val="00056B92"/>
    <w:rsid w:val="00057A3A"/>
    <w:rsid w:val="00057BCC"/>
    <w:rsid w:val="00057C4F"/>
    <w:rsid w:val="00060025"/>
    <w:rsid w:val="000600CC"/>
    <w:rsid w:val="000601BA"/>
    <w:rsid w:val="000604B4"/>
    <w:rsid w:val="00060705"/>
    <w:rsid w:val="000607E2"/>
    <w:rsid w:val="000607F8"/>
    <w:rsid w:val="00061479"/>
    <w:rsid w:val="00061DF5"/>
    <w:rsid w:val="0006239D"/>
    <w:rsid w:val="00062668"/>
    <w:rsid w:val="00062890"/>
    <w:rsid w:val="00062B5D"/>
    <w:rsid w:val="00065667"/>
    <w:rsid w:val="00066002"/>
    <w:rsid w:val="0006611B"/>
    <w:rsid w:val="00066243"/>
    <w:rsid w:val="00066B88"/>
    <w:rsid w:val="00066E3A"/>
    <w:rsid w:val="00067B38"/>
    <w:rsid w:val="00067EB2"/>
    <w:rsid w:val="0007004E"/>
    <w:rsid w:val="00072478"/>
    <w:rsid w:val="00072550"/>
    <w:rsid w:val="00072A41"/>
    <w:rsid w:val="00073153"/>
    <w:rsid w:val="000732F7"/>
    <w:rsid w:val="00073816"/>
    <w:rsid w:val="00073D52"/>
    <w:rsid w:val="00073F3C"/>
    <w:rsid w:val="00074572"/>
    <w:rsid w:val="00074932"/>
    <w:rsid w:val="000755BF"/>
    <w:rsid w:val="00075D6A"/>
    <w:rsid w:val="0007633A"/>
    <w:rsid w:val="00077823"/>
    <w:rsid w:val="0008113F"/>
    <w:rsid w:val="00081BC1"/>
    <w:rsid w:val="00082140"/>
    <w:rsid w:val="0008229D"/>
    <w:rsid w:val="00082542"/>
    <w:rsid w:val="00083390"/>
    <w:rsid w:val="000837C7"/>
    <w:rsid w:val="0008384E"/>
    <w:rsid w:val="00084270"/>
    <w:rsid w:val="000848C5"/>
    <w:rsid w:val="0008498B"/>
    <w:rsid w:val="00085DDD"/>
    <w:rsid w:val="000860E1"/>
    <w:rsid w:val="0008673D"/>
    <w:rsid w:val="00086D67"/>
    <w:rsid w:val="00087B3C"/>
    <w:rsid w:val="00090A81"/>
    <w:rsid w:val="00090F0D"/>
    <w:rsid w:val="0009248C"/>
    <w:rsid w:val="00092518"/>
    <w:rsid w:val="000928B7"/>
    <w:rsid w:val="00092E76"/>
    <w:rsid w:val="00093C95"/>
    <w:rsid w:val="00094802"/>
    <w:rsid w:val="0009480D"/>
    <w:rsid w:val="00094D72"/>
    <w:rsid w:val="00097B8A"/>
    <w:rsid w:val="00097BF9"/>
    <w:rsid w:val="000A02EE"/>
    <w:rsid w:val="000A1DF2"/>
    <w:rsid w:val="000A2401"/>
    <w:rsid w:val="000A2EC9"/>
    <w:rsid w:val="000A330A"/>
    <w:rsid w:val="000A3535"/>
    <w:rsid w:val="000A4DEC"/>
    <w:rsid w:val="000A56C4"/>
    <w:rsid w:val="000A5735"/>
    <w:rsid w:val="000A5996"/>
    <w:rsid w:val="000A5BA6"/>
    <w:rsid w:val="000A7979"/>
    <w:rsid w:val="000B0D68"/>
    <w:rsid w:val="000B0E4D"/>
    <w:rsid w:val="000B18A2"/>
    <w:rsid w:val="000B2415"/>
    <w:rsid w:val="000B262E"/>
    <w:rsid w:val="000B2E9A"/>
    <w:rsid w:val="000B3572"/>
    <w:rsid w:val="000B437F"/>
    <w:rsid w:val="000B4BD3"/>
    <w:rsid w:val="000B55A7"/>
    <w:rsid w:val="000B6EBE"/>
    <w:rsid w:val="000B7235"/>
    <w:rsid w:val="000C0C7E"/>
    <w:rsid w:val="000C13A6"/>
    <w:rsid w:val="000C14CA"/>
    <w:rsid w:val="000C18FE"/>
    <w:rsid w:val="000C1C00"/>
    <w:rsid w:val="000C3650"/>
    <w:rsid w:val="000C39AD"/>
    <w:rsid w:val="000C40AA"/>
    <w:rsid w:val="000C4831"/>
    <w:rsid w:val="000C52A2"/>
    <w:rsid w:val="000C56F3"/>
    <w:rsid w:val="000C57B8"/>
    <w:rsid w:val="000C5B14"/>
    <w:rsid w:val="000C6042"/>
    <w:rsid w:val="000C6420"/>
    <w:rsid w:val="000C6445"/>
    <w:rsid w:val="000D0A90"/>
    <w:rsid w:val="000D1765"/>
    <w:rsid w:val="000D2068"/>
    <w:rsid w:val="000D2CD0"/>
    <w:rsid w:val="000D41BA"/>
    <w:rsid w:val="000D71C8"/>
    <w:rsid w:val="000E071E"/>
    <w:rsid w:val="000E0845"/>
    <w:rsid w:val="000E2CF1"/>
    <w:rsid w:val="000E2F94"/>
    <w:rsid w:val="000E3A31"/>
    <w:rsid w:val="000E3EEB"/>
    <w:rsid w:val="000E4217"/>
    <w:rsid w:val="000E60C0"/>
    <w:rsid w:val="000E680C"/>
    <w:rsid w:val="000E6FFF"/>
    <w:rsid w:val="000E7DA9"/>
    <w:rsid w:val="000E7E3B"/>
    <w:rsid w:val="000F02CB"/>
    <w:rsid w:val="000F05A9"/>
    <w:rsid w:val="000F0685"/>
    <w:rsid w:val="000F07AA"/>
    <w:rsid w:val="000F0E7F"/>
    <w:rsid w:val="000F0F50"/>
    <w:rsid w:val="000F135A"/>
    <w:rsid w:val="000F1759"/>
    <w:rsid w:val="000F249E"/>
    <w:rsid w:val="000F36C6"/>
    <w:rsid w:val="000F42CD"/>
    <w:rsid w:val="000F487A"/>
    <w:rsid w:val="000F52B5"/>
    <w:rsid w:val="000F5808"/>
    <w:rsid w:val="000F5D56"/>
    <w:rsid w:val="000F5E22"/>
    <w:rsid w:val="000F5E95"/>
    <w:rsid w:val="000F622F"/>
    <w:rsid w:val="000F7722"/>
    <w:rsid w:val="000F7C81"/>
    <w:rsid w:val="001001C7"/>
    <w:rsid w:val="001002DB"/>
    <w:rsid w:val="0010151A"/>
    <w:rsid w:val="00101D6A"/>
    <w:rsid w:val="00101F64"/>
    <w:rsid w:val="001020F9"/>
    <w:rsid w:val="0010358B"/>
    <w:rsid w:val="00103CA9"/>
    <w:rsid w:val="00104039"/>
    <w:rsid w:val="0010591D"/>
    <w:rsid w:val="00105ED9"/>
    <w:rsid w:val="00106066"/>
    <w:rsid w:val="001068A9"/>
    <w:rsid w:val="00106D98"/>
    <w:rsid w:val="00107D7F"/>
    <w:rsid w:val="001104CB"/>
    <w:rsid w:val="0011073F"/>
    <w:rsid w:val="001109D7"/>
    <w:rsid w:val="001110C3"/>
    <w:rsid w:val="0011134E"/>
    <w:rsid w:val="00111473"/>
    <w:rsid w:val="001116BF"/>
    <w:rsid w:val="00111887"/>
    <w:rsid w:val="0011196C"/>
    <w:rsid w:val="00111A97"/>
    <w:rsid w:val="00111AE5"/>
    <w:rsid w:val="00112119"/>
    <w:rsid w:val="00112145"/>
    <w:rsid w:val="001123F2"/>
    <w:rsid w:val="0011279F"/>
    <w:rsid w:val="0011308A"/>
    <w:rsid w:val="00114B40"/>
    <w:rsid w:val="001150A4"/>
    <w:rsid w:val="00115F2E"/>
    <w:rsid w:val="00116BA0"/>
    <w:rsid w:val="00117D75"/>
    <w:rsid w:val="00120857"/>
    <w:rsid w:val="001209DD"/>
    <w:rsid w:val="00120F9D"/>
    <w:rsid w:val="0012105D"/>
    <w:rsid w:val="001213B3"/>
    <w:rsid w:val="001220D6"/>
    <w:rsid w:val="001223AA"/>
    <w:rsid w:val="001227EC"/>
    <w:rsid w:val="00123402"/>
    <w:rsid w:val="001243AE"/>
    <w:rsid w:val="00124DC0"/>
    <w:rsid w:val="00124F70"/>
    <w:rsid w:val="00125FAF"/>
    <w:rsid w:val="00125FCB"/>
    <w:rsid w:val="0012612B"/>
    <w:rsid w:val="00126498"/>
    <w:rsid w:val="00126844"/>
    <w:rsid w:val="001269B4"/>
    <w:rsid w:val="001274D3"/>
    <w:rsid w:val="00130120"/>
    <w:rsid w:val="00130E1C"/>
    <w:rsid w:val="00131018"/>
    <w:rsid w:val="001311A9"/>
    <w:rsid w:val="0013263A"/>
    <w:rsid w:val="00132E03"/>
    <w:rsid w:val="00133115"/>
    <w:rsid w:val="001342D2"/>
    <w:rsid w:val="0013435C"/>
    <w:rsid w:val="0013467B"/>
    <w:rsid w:val="00135112"/>
    <w:rsid w:val="00135144"/>
    <w:rsid w:val="00135166"/>
    <w:rsid w:val="001351CB"/>
    <w:rsid w:val="00136773"/>
    <w:rsid w:val="001376A2"/>
    <w:rsid w:val="00137D6D"/>
    <w:rsid w:val="0014098A"/>
    <w:rsid w:val="001423FC"/>
    <w:rsid w:val="00142ECF"/>
    <w:rsid w:val="00143B58"/>
    <w:rsid w:val="0014414C"/>
    <w:rsid w:val="001442D3"/>
    <w:rsid w:val="00144E85"/>
    <w:rsid w:val="00144E8E"/>
    <w:rsid w:val="001459D5"/>
    <w:rsid w:val="00146103"/>
    <w:rsid w:val="001465B8"/>
    <w:rsid w:val="0014686F"/>
    <w:rsid w:val="00146F60"/>
    <w:rsid w:val="00147989"/>
    <w:rsid w:val="00150624"/>
    <w:rsid w:val="00150715"/>
    <w:rsid w:val="00150EDD"/>
    <w:rsid w:val="001515EE"/>
    <w:rsid w:val="00152415"/>
    <w:rsid w:val="00152E5A"/>
    <w:rsid w:val="0015300D"/>
    <w:rsid w:val="001531B3"/>
    <w:rsid w:val="001535E6"/>
    <w:rsid w:val="00153832"/>
    <w:rsid w:val="0015398E"/>
    <w:rsid w:val="00153B8D"/>
    <w:rsid w:val="00153C5A"/>
    <w:rsid w:val="00153E49"/>
    <w:rsid w:val="00154CC1"/>
    <w:rsid w:val="00155FFA"/>
    <w:rsid w:val="001561FA"/>
    <w:rsid w:val="0015774E"/>
    <w:rsid w:val="001605A4"/>
    <w:rsid w:val="00160A13"/>
    <w:rsid w:val="00161D87"/>
    <w:rsid w:val="001626E4"/>
    <w:rsid w:val="001636F5"/>
    <w:rsid w:val="0016384D"/>
    <w:rsid w:val="00163F5E"/>
    <w:rsid w:val="0016404F"/>
    <w:rsid w:val="0016504E"/>
    <w:rsid w:val="0016536E"/>
    <w:rsid w:val="00166435"/>
    <w:rsid w:val="001665F6"/>
    <w:rsid w:val="001666AB"/>
    <w:rsid w:val="0016681D"/>
    <w:rsid w:val="00166837"/>
    <w:rsid w:val="00167932"/>
    <w:rsid w:val="00167C9A"/>
    <w:rsid w:val="00170069"/>
    <w:rsid w:val="001704F3"/>
    <w:rsid w:val="00170A11"/>
    <w:rsid w:val="00171AD2"/>
    <w:rsid w:val="00172E10"/>
    <w:rsid w:val="00173ACE"/>
    <w:rsid w:val="001749A4"/>
    <w:rsid w:val="001757CA"/>
    <w:rsid w:val="00175EC7"/>
    <w:rsid w:val="001763E9"/>
    <w:rsid w:val="00176789"/>
    <w:rsid w:val="00177814"/>
    <w:rsid w:val="00180138"/>
    <w:rsid w:val="00180ACE"/>
    <w:rsid w:val="00180B3D"/>
    <w:rsid w:val="00180CE5"/>
    <w:rsid w:val="00181F48"/>
    <w:rsid w:val="00183AA0"/>
    <w:rsid w:val="00183AF7"/>
    <w:rsid w:val="00183CAF"/>
    <w:rsid w:val="001844CB"/>
    <w:rsid w:val="00184BE6"/>
    <w:rsid w:val="00184FE4"/>
    <w:rsid w:val="001853CA"/>
    <w:rsid w:val="00185A17"/>
    <w:rsid w:val="00185A64"/>
    <w:rsid w:val="001861F9"/>
    <w:rsid w:val="00186D83"/>
    <w:rsid w:val="0018753C"/>
    <w:rsid w:val="00187A86"/>
    <w:rsid w:val="00187C21"/>
    <w:rsid w:val="00190237"/>
    <w:rsid w:val="00190712"/>
    <w:rsid w:val="00190B03"/>
    <w:rsid w:val="00191446"/>
    <w:rsid w:val="00191620"/>
    <w:rsid w:val="00191B37"/>
    <w:rsid w:val="001928DF"/>
    <w:rsid w:val="00192FE3"/>
    <w:rsid w:val="001931D2"/>
    <w:rsid w:val="001933F1"/>
    <w:rsid w:val="0019355A"/>
    <w:rsid w:val="00193B28"/>
    <w:rsid w:val="00195CDF"/>
    <w:rsid w:val="00196CA7"/>
    <w:rsid w:val="0019795D"/>
    <w:rsid w:val="001A07EE"/>
    <w:rsid w:val="001A0BDE"/>
    <w:rsid w:val="001A179E"/>
    <w:rsid w:val="001A20BF"/>
    <w:rsid w:val="001A20FC"/>
    <w:rsid w:val="001A2F1A"/>
    <w:rsid w:val="001A3363"/>
    <w:rsid w:val="001A34DF"/>
    <w:rsid w:val="001A4588"/>
    <w:rsid w:val="001A4D5B"/>
    <w:rsid w:val="001A52C1"/>
    <w:rsid w:val="001A61AD"/>
    <w:rsid w:val="001A63F5"/>
    <w:rsid w:val="001A68E8"/>
    <w:rsid w:val="001A71A1"/>
    <w:rsid w:val="001A7C85"/>
    <w:rsid w:val="001A7F00"/>
    <w:rsid w:val="001B03F5"/>
    <w:rsid w:val="001B11C3"/>
    <w:rsid w:val="001B1F39"/>
    <w:rsid w:val="001B2EFC"/>
    <w:rsid w:val="001B31C5"/>
    <w:rsid w:val="001B33C1"/>
    <w:rsid w:val="001B38CA"/>
    <w:rsid w:val="001B57CB"/>
    <w:rsid w:val="001B621F"/>
    <w:rsid w:val="001B769A"/>
    <w:rsid w:val="001B7A17"/>
    <w:rsid w:val="001C038E"/>
    <w:rsid w:val="001C098E"/>
    <w:rsid w:val="001C0A86"/>
    <w:rsid w:val="001C0ECD"/>
    <w:rsid w:val="001C11EC"/>
    <w:rsid w:val="001C17C8"/>
    <w:rsid w:val="001C1DFE"/>
    <w:rsid w:val="001C27E8"/>
    <w:rsid w:val="001C3106"/>
    <w:rsid w:val="001C3A9C"/>
    <w:rsid w:val="001C3D66"/>
    <w:rsid w:val="001C4A90"/>
    <w:rsid w:val="001C5317"/>
    <w:rsid w:val="001C58DA"/>
    <w:rsid w:val="001C669F"/>
    <w:rsid w:val="001C6FC3"/>
    <w:rsid w:val="001C7BEA"/>
    <w:rsid w:val="001C7C7F"/>
    <w:rsid w:val="001C7D5F"/>
    <w:rsid w:val="001D011B"/>
    <w:rsid w:val="001D05CF"/>
    <w:rsid w:val="001D0F66"/>
    <w:rsid w:val="001D12D8"/>
    <w:rsid w:val="001D13F8"/>
    <w:rsid w:val="001D1982"/>
    <w:rsid w:val="001D19F9"/>
    <w:rsid w:val="001D20B6"/>
    <w:rsid w:val="001D261F"/>
    <w:rsid w:val="001D2719"/>
    <w:rsid w:val="001D38C4"/>
    <w:rsid w:val="001D394E"/>
    <w:rsid w:val="001D3C36"/>
    <w:rsid w:val="001D4BFB"/>
    <w:rsid w:val="001D5176"/>
    <w:rsid w:val="001D6027"/>
    <w:rsid w:val="001D699D"/>
    <w:rsid w:val="001D78C2"/>
    <w:rsid w:val="001D7D0B"/>
    <w:rsid w:val="001E1A05"/>
    <w:rsid w:val="001E1CE2"/>
    <w:rsid w:val="001E22EE"/>
    <w:rsid w:val="001E25B1"/>
    <w:rsid w:val="001E28ED"/>
    <w:rsid w:val="001E32F9"/>
    <w:rsid w:val="001E3A96"/>
    <w:rsid w:val="001E3C4B"/>
    <w:rsid w:val="001E3DF9"/>
    <w:rsid w:val="001E5857"/>
    <w:rsid w:val="001E5F34"/>
    <w:rsid w:val="001E60EE"/>
    <w:rsid w:val="001E73BB"/>
    <w:rsid w:val="001E7510"/>
    <w:rsid w:val="001E79AB"/>
    <w:rsid w:val="001E7A38"/>
    <w:rsid w:val="001E7BC6"/>
    <w:rsid w:val="001E7D82"/>
    <w:rsid w:val="001F0242"/>
    <w:rsid w:val="001F0874"/>
    <w:rsid w:val="001F08D3"/>
    <w:rsid w:val="001F0F32"/>
    <w:rsid w:val="001F1C12"/>
    <w:rsid w:val="001F3B15"/>
    <w:rsid w:val="001F476D"/>
    <w:rsid w:val="001F48F1"/>
    <w:rsid w:val="001F4995"/>
    <w:rsid w:val="001F4B12"/>
    <w:rsid w:val="001F501D"/>
    <w:rsid w:val="001F5FB4"/>
    <w:rsid w:val="001F6CB9"/>
    <w:rsid w:val="001F6E7B"/>
    <w:rsid w:val="001F759E"/>
    <w:rsid w:val="001F7BDC"/>
    <w:rsid w:val="002020BE"/>
    <w:rsid w:val="0020231B"/>
    <w:rsid w:val="002027D2"/>
    <w:rsid w:val="002028DE"/>
    <w:rsid w:val="00202EDB"/>
    <w:rsid w:val="0020314C"/>
    <w:rsid w:val="002032FF"/>
    <w:rsid w:val="0020389D"/>
    <w:rsid w:val="00205BD2"/>
    <w:rsid w:val="00206596"/>
    <w:rsid w:val="0020677E"/>
    <w:rsid w:val="00206F24"/>
    <w:rsid w:val="002101AB"/>
    <w:rsid w:val="00210690"/>
    <w:rsid w:val="00211087"/>
    <w:rsid w:val="00211570"/>
    <w:rsid w:val="00212541"/>
    <w:rsid w:val="00212A71"/>
    <w:rsid w:val="00213392"/>
    <w:rsid w:val="002134A0"/>
    <w:rsid w:val="00213F34"/>
    <w:rsid w:val="0021535C"/>
    <w:rsid w:val="002154CE"/>
    <w:rsid w:val="0021565D"/>
    <w:rsid w:val="0021700F"/>
    <w:rsid w:val="0021706D"/>
    <w:rsid w:val="002172FA"/>
    <w:rsid w:val="002200A1"/>
    <w:rsid w:val="002201E7"/>
    <w:rsid w:val="00221190"/>
    <w:rsid w:val="0022190B"/>
    <w:rsid w:val="00221923"/>
    <w:rsid w:val="002219DF"/>
    <w:rsid w:val="00222898"/>
    <w:rsid w:val="0022292A"/>
    <w:rsid w:val="002239CE"/>
    <w:rsid w:val="00223ACA"/>
    <w:rsid w:val="00223DC1"/>
    <w:rsid w:val="00224B8A"/>
    <w:rsid w:val="00224E9D"/>
    <w:rsid w:val="00225480"/>
    <w:rsid w:val="00225C53"/>
    <w:rsid w:val="002267DE"/>
    <w:rsid w:val="00227A0A"/>
    <w:rsid w:val="00227CB2"/>
    <w:rsid w:val="00230C22"/>
    <w:rsid w:val="00230C97"/>
    <w:rsid w:val="00232C07"/>
    <w:rsid w:val="00232D9B"/>
    <w:rsid w:val="00233904"/>
    <w:rsid w:val="002340C8"/>
    <w:rsid w:val="002343D7"/>
    <w:rsid w:val="00234C4C"/>
    <w:rsid w:val="00235CAF"/>
    <w:rsid w:val="00235EE3"/>
    <w:rsid w:val="00236CCD"/>
    <w:rsid w:val="00237A53"/>
    <w:rsid w:val="00240362"/>
    <w:rsid w:val="002406C1"/>
    <w:rsid w:val="0024086D"/>
    <w:rsid w:val="00240875"/>
    <w:rsid w:val="00241308"/>
    <w:rsid w:val="002415CC"/>
    <w:rsid w:val="00241EC7"/>
    <w:rsid w:val="00241EDB"/>
    <w:rsid w:val="0024218E"/>
    <w:rsid w:val="0024259A"/>
    <w:rsid w:val="00242A55"/>
    <w:rsid w:val="002432B3"/>
    <w:rsid w:val="00243E9A"/>
    <w:rsid w:val="002442A1"/>
    <w:rsid w:val="00244466"/>
    <w:rsid w:val="002448FB"/>
    <w:rsid w:val="00244DEF"/>
    <w:rsid w:val="00244FE3"/>
    <w:rsid w:val="0024626C"/>
    <w:rsid w:val="00246490"/>
    <w:rsid w:val="00246857"/>
    <w:rsid w:val="00246BC0"/>
    <w:rsid w:val="00246CD1"/>
    <w:rsid w:val="00246DF9"/>
    <w:rsid w:val="00250481"/>
    <w:rsid w:val="002508F1"/>
    <w:rsid w:val="00250F55"/>
    <w:rsid w:val="002516D7"/>
    <w:rsid w:val="00251949"/>
    <w:rsid w:val="002524DC"/>
    <w:rsid w:val="0025351A"/>
    <w:rsid w:val="00253546"/>
    <w:rsid w:val="002547AD"/>
    <w:rsid w:val="00254A24"/>
    <w:rsid w:val="0025586A"/>
    <w:rsid w:val="00255AC2"/>
    <w:rsid w:val="00255B56"/>
    <w:rsid w:val="00255F54"/>
    <w:rsid w:val="00256795"/>
    <w:rsid w:val="0026123B"/>
    <w:rsid w:val="00262BA3"/>
    <w:rsid w:val="00262E8B"/>
    <w:rsid w:val="00263409"/>
    <w:rsid w:val="00264214"/>
    <w:rsid w:val="00264CA3"/>
    <w:rsid w:val="00264EFA"/>
    <w:rsid w:val="002659D9"/>
    <w:rsid w:val="00270B46"/>
    <w:rsid w:val="00272B0B"/>
    <w:rsid w:val="002740B1"/>
    <w:rsid w:val="00275D1A"/>
    <w:rsid w:val="00276686"/>
    <w:rsid w:val="002802F6"/>
    <w:rsid w:val="00280355"/>
    <w:rsid w:val="0028036D"/>
    <w:rsid w:val="002803B3"/>
    <w:rsid w:val="00280C05"/>
    <w:rsid w:val="00281511"/>
    <w:rsid w:val="0028152A"/>
    <w:rsid w:val="00281F5F"/>
    <w:rsid w:val="002829FC"/>
    <w:rsid w:val="002835B0"/>
    <w:rsid w:val="00283D91"/>
    <w:rsid w:val="002850FB"/>
    <w:rsid w:val="002851DE"/>
    <w:rsid w:val="00285C1D"/>
    <w:rsid w:val="00285D0F"/>
    <w:rsid w:val="00285FDB"/>
    <w:rsid w:val="002868FF"/>
    <w:rsid w:val="00286EF9"/>
    <w:rsid w:val="00287CB3"/>
    <w:rsid w:val="00287D42"/>
    <w:rsid w:val="00290B72"/>
    <w:rsid w:val="00291A06"/>
    <w:rsid w:val="0029249A"/>
    <w:rsid w:val="00292BED"/>
    <w:rsid w:val="0029377C"/>
    <w:rsid w:val="00294640"/>
    <w:rsid w:val="00294CF1"/>
    <w:rsid w:val="00294CFB"/>
    <w:rsid w:val="00294E71"/>
    <w:rsid w:val="00295280"/>
    <w:rsid w:val="00295BF1"/>
    <w:rsid w:val="00295EC7"/>
    <w:rsid w:val="0029616D"/>
    <w:rsid w:val="002965B9"/>
    <w:rsid w:val="00296FC5"/>
    <w:rsid w:val="0029799E"/>
    <w:rsid w:val="002A0BCB"/>
    <w:rsid w:val="002A100A"/>
    <w:rsid w:val="002A1340"/>
    <w:rsid w:val="002A198B"/>
    <w:rsid w:val="002A1A2E"/>
    <w:rsid w:val="002A34DF"/>
    <w:rsid w:val="002A37DC"/>
    <w:rsid w:val="002A3AF8"/>
    <w:rsid w:val="002A3D0E"/>
    <w:rsid w:val="002A43EA"/>
    <w:rsid w:val="002A4425"/>
    <w:rsid w:val="002A4870"/>
    <w:rsid w:val="002A499D"/>
    <w:rsid w:val="002A5191"/>
    <w:rsid w:val="002A54DF"/>
    <w:rsid w:val="002A6640"/>
    <w:rsid w:val="002A724B"/>
    <w:rsid w:val="002B0D6E"/>
    <w:rsid w:val="002B1D2B"/>
    <w:rsid w:val="002B200E"/>
    <w:rsid w:val="002B2211"/>
    <w:rsid w:val="002B2669"/>
    <w:rsid w:val="002B2B31"/>
    <w:rsid w:val="002B3B12"/>
    <w:rsid w:val="002B5966"/>
    <w:rsid w:val="002B5D67"/>
    <w:rsid w:val="002B6C8B"/>
    <w:rsid w:val="002B6DED"/>
    <w:rsid w:val="002B7442"/>
    <w:rsid w:val="002C0AEC"/>
    <w:rsid w:val="002C1035"/>
    <w:rsid w:val="002C10E4"/>
    <w:rsid w:val="002C17EF"/>
    <w:rsid w:val="002C211E"/>
    <w:rsid w:val="002C213E"/>
    <w:rsid w:val="002C2587"/>
    <w:rsid w:val="002C43E2"/>
    <w:rsid w:val="002C4B10"/>
    <w:rsid w:val="002C5905"/>
    <w:rsid w:val="002C5941"/>
    <w:rsid w:val="002C65E2"/>
    <w:rsid w:val="002C6BB2"/>
    <w:rsid w:val="002C6C37"/>
    <w:rsid w:val="002C7254"/>
    <w:rsid w:val="002C7519"/>
    <w:rsid w:val="002C7E68"/>
    <w:rsid w:val="002D0025"/>
    <w:rsid w:val="002D0403"/>
    <w:rsid w:val="002D04E5"/>
    <w:rsid w:val="002D1477"/>
    <w:rsid w:val="002D20DE"/>
    <w:rsid w:val="002D26E5"/>
    <w:rsid w:val="002D32A0"/>
    <w:rsid w:val="002D36DF"/>
    <w:rsid w:val="002D3798"/>
    <w:rsid w:val="002D54F1"/>
    <w:rsid w:val="002D58B0"/>
    <w:rsid w:val="002D5D17"/>
    <w:rsid w:val="002D6D8C"/>
    <w:rsid w:val="002D76A2"/>
    <w:rsid w:val="002D7791"/>
    <w:rsid w:val="002D7ACB"/>
    <w:rsid w:val="002E1FBA"/>
    <w:rsid w:val="002E21FA"/>
    <w:rsid w:val="002E26D9"/>
    <w:rsid w:val="002E2CCA"/>
    <w:rsid w:val="002E5574"/>
    <w:rsid w:val="002E581A"/>
    <w:rsid w:val="002E5FE8"/>
    <w:rsid w:val="002E7170"/>
    <w:rsid w:val="002E7748"/>
    <w:rsid w:val="002F095E"/>
    <w:rsid w:val="002F0F06"/>
    <w:rsid w:val="002F0F69"/>
    <w:rsid w:val="002F2242"/>
    <w:rsid w:val="002F26E3"/>
    <w:rsid w:val="002F26E8"/>
    <w:rsid w:val="002F31B2"/>
    <w:rsid w:val="002F354F"/>
    <w:rsid w:val="002F3F38"/>
    <w:rsid w:val="002F3F87"/>
    <w:rsid w:val="002F4204"/>
    <w:rsid w:val="002F5B25"/>
    <w:rsid w:val="002F5E3A"/>
    <w:rsid w:val="002F6040"/>
    <w:rsid w:val="002F6566"/>
    <w:rsid w:val="002F6B9B"/>
    <w:rsid w:val="002F6FFA"/>
    <w:rsid w:val="0030001A"/>
    <w:rsid w:val="00300422"/>
    <w:rsid w:val="00300B44"/>
    <w:rsid w:val="00301C51"/>
    <w:rsid w:val="0030340A"/>
    <w:rsid w:val="00303F10"/>
    <w:rsid w:val="003043E1"/>
    <w:rsid w:val="003047A9"/>
    <w:rsid w:val="00304988"/>
    <w:rsid w:val="003056FE"/>
    <w:rsid w:val="00305C50"/>
    <w:rsid w:val="00306284"/>
    <w:rsid w:val="00306757"/>
    <w:rsid w:val="0030773B"/>
    <w:rsid w:val="0030778E"/>
    <w:rsid w:val="00310278"/>
    <w:rsid w:val="0031055A"/>
    <w:rsid w:val="00310B77"/>
    <w:rsid w:val="003112AB"/>
    <w:rsid w:val="00311C4B"/>
    <w:rsid w:val="00311D13"/>
    <w:rsid w:val="0031213C"/>
    <w:rsid w:val="003123C3"/>
    <w:rsid w:val="0031270D"/>
    <w:rsid w:val="003158DB"/>
    <w:rsid w:val="00315A00"/>
    <w:rsid w:val="00315E25"/>
    <w:rsid w:val="0031777F"/>
    <w:rsid w:val="003178E0"/>
    <w:rsid w:val="00317DEE"/>
    <w:rsid w:val="00320101"/>
    <w:rsid w:val="00320147"/>
    <w:rsid w:val="003211BD"/>
    <w:rsid w:val="0032145C"/>
    <w:rsid w:val="00321FEF"/>
    <w:rsid w:val="00322656"/>
    <w:rsid w:val="003227F2"/>
    <w:rsid w:val="00322E3E"/>
    <w:rsid w:val="003232CA"/>
    <w:rsid w:val="00324C4F"/>
    <w:rsid w:val="00325B3B"/>
    <w:rsid w:val="00325D3E"/>
    <w:rsid w:val="003269BC"/>
    <w:rsid w:val="00326CDA"/>
    <w:rsid w:val="00326EE8"/>
    <w:rsid w:val="00330D61"/>
    <w:rsid w:val="003313BD"/>
    <w:rsid w:val="00331671"/>
    <w:rsid w:val="0033174F"/>
    <w:rsid w:val="0033331E"/>
    <w:rsid w:val="00333371"/>
    <w:rsid w:val="003350DF"/>
    <w:rsid w:val="0033630B"/>
    <w:rsid w:val="00336837"/>
    <w:rsid w:val="003377EE"/>
    <w:rsid w:val="00337E00"/>
    <w:rsid w:val="003400AC"/>
    <w:rsid w:val="003415AB"/>
    <w:rsid w:val="003419AD"/>
    <w:rsid w:val="00341A24"/>
    <w:rsid w:val="00341C21"/>
    <w:rsid w:val="00341E86"/>
    <w:rsid w:val="003423D9"/>
    <w:rsid w:val="003426C2"/>
    <w:rsid w:val="003441BC"/>
    <w:rsid w:val="003446C2"/>
    <w:rsid w:val="003446E5"/>
    <w:rsid w:val="00344C98"/>
    <w:rsid w:val="003452E6"/>
    <w:rsid w:val="0034694F"/>
    <w:rsid w:val="003506C8"/>
    <w:rsid w:val="003508C0"/>
    <w:rsid w:val="00350A2F"/>
    <w:rsid w:val="0035203D"/>
    <w:rsid w:val="0035485F"/>
    <w:rsid w:val="00354928"/>
    <w:rsid w:val="00355809"/>
    <w:rsid w:val="00355A2B"/>
    <w:rsid w:val="00355B69"/>
    <w:rsid w:val="003567A7"/>
    <w:rsid w:val="00360470"/>
    <w:rsid w:val="0036066D"/>
    <w:rsid w:val="003616F4"/>
    <w:rsid w:val="00361B42"/>
    <w:rsid w:val="00363A39"/>
    <w:rsid w:val="003643EA"/>
    <w:rsid w:val="003645E2"/>
    <w:rsid w:val="00364B95"/>
    <w:rsid w:val="00364F65"/>
    <w:rsid w:val="003652A3"/>
    <w:rsid w:val="0036536B"/>
    <w:rsid w:val="0036555D"/>
    <w:rsid w:val="0036579D"/>
    <w:rsid w:val="003657C6"/>
    <w:rsid w:val="00365ED6"/>
    <w:rsid w:val="0036650C"/>
    <w:rsid w:val="0036673B"/>
    <w:rsid w:val="00367043"/>
    <w:rsid w:val="00367C08"/>
    <w:rsid w:val="00371625"/>
    <w:rsid w:val="003729A2"/>
    <w:rsid w:val="00372BE6"/>
    <w:rsid w:val="003730AF"/>
    <w:rsid w:val="00373952"/>
    <w:rsid w:val="0037398A"/>
    <w:rsid w:val="00373C09"/>
    <w:rsid w:val="00373FBA"/>
    <w:rsid w:val="003741B8"/>
    <w:rsid w:val="00374655"/>
    <w:rsid w:val="003749DF"/>
    <w:rsid w:val="003751AD"/>
    <w:rsid w:val="003752EB"/>
    <w:rsid w:val="00375484"/>
    <w:rsid w:val="00375CCB"/>
    <w:rsid w:val="003763BF"/>
    <w:rsid w:val="00376A22"/>
    <w:rsid w:val="003775F2"/>
    <w:rsid w:val="00377E5A"/>
    <w:rsid w:val="003803CB"/>
    <w:rsid w:val="003804D4"/>
    <w:rsid w:val="00380F92"/>
    <w:rsid w:val="0038115A"/>
    <w:rsid w:val="00381D20"/>
    <w:rsid w:val="00382DB3"/>
    <w:rsid w:val="00383B35"/>
    <w:rsid w:val="00383EAA"/>
    <w:rsid w:val="00383F97"/>
    <w:rsid w:val="0038472A"/>
    <w:rsid w:val="00384AD7"/>
    <w:rsid w:val="00384FA6"/>
    <w:rsid w:val="00385CBE"/>
    <w:rsid w:val="00386D23"/>
    <w:rsid w:val="00386F14"/>
    <w:rsid w:val="00387E41"/>
    <w:rsid w:val="003903E8"/>
    <w:rsid w:val="003907C3"/>
    <w:rsid w:val="00391800"/>
    <w:rsid w:val="003919C9"/>
    <w:rsid w:val="00392F2A"/>
    <w:rsid w:val="003932A7"/>
    <w:rsid w:val="00393DB1"/>
    <w:rsid w:val="00394F61"/>
    <w:rsid w:val="00394F7E"/>
    <w:rsid w:val="0039504C"/>
    <w:rsid w:val="00395355"/>
    <w:rsid w:val="0039553E"/>
    <w:rsid w:val="003961AB"/>
    <w:rsid w:val="003964C0"/>
    <w:rsid w:val="003964D4"/>
    <w:rsid w:val="00396527"/>
    <w:rsid w:val="003971A0"/>
    <w:rsid w:val="003974B2"/>
    <w:rsid w:val="0039758B"/>
    <w:rsid w:val="003A0737"/>
    <w:rsid w:val="003A0A70"/>
    <w:rsid w:val="003A0B70"/>
    <w:rsid w:val="003A0C03"/>
    <w:rsid w:val="003A143C"/>
    <w:rsid w:val="003A1F09"/>
    <w:rsid w:val="003A2C02"/>
    <w:rsid w:val="003A2E3B"/>
    <w:rsid w:val="003A32BA"/>
    <w:rsid w:val="003A358C"/>
    <w:rsid w:val="003A3BD6"/>
    <w:rsid w:val="003A3DC6"/>
    <w:rsid w:val="003A4935"/>
    <w:rsid w:val="003A7529"/>
    <w:rsid w:val="003A7ED5"/>
    <w:rsid w:val="003B0419"/>
    <w:rsid w:val="003B1925"/>
    <w:rsid w:val="003B1B2E"/>
    <w:rsid w:val="003B24FD"/>
    <w:rsid w:val="003B25AF"/>
    <w:rsid w:val="003B2992"/>
    <w:rsid w:val="003B2B4A"/>
    <w:rsid w:val="003B30C7"/>
    <w:rsid w:val="003B4F42"/>
    <w:rsid w:val="003B508B"/>
    <w:rsid w:val="003B682A"/>
    <w:rsid w:val="003B6A55"/>
    <w:rsid w:val="003B7A2C"/>
    <w:rsid w:val="003C03DF"/>
    <w:rsid w:val="003C0529"/>
    <w:rsid w:val="003C1A71"/>
    <w:rsid w:val="003C1E36"/>
    <w:rsid w:val="003C1E53"/>
    <w:rsid w:val="003C221C"/>
    <w:rsid w:val="003C2BEE"/>
    <w:rsid w:val="003C3040"/>
    <w:rsid w:val="003C319D"/>
    <w:rsid w:val="003C37BB"/>
    <w:rsid w:val="003C4530"/>
    <w:rsid w:val="003C486C"/>
    <w:rsid w:val="003C4CB5"/>
    <w:rsid w:val="003C5E78"/>
    <w:rsid w:val="003C61B8"/>
    <w:rsid w:val="003C6745"/>
    <w:rsid w:val="003C7414"/>
    <w:rsid w:val="003C7650"/>
    <w:rsid w:val="003D1295"/>
    <w:rsid w:val="003D13C5"/>
    <w:rsid w:val="003D1BD7"/>
    <w:rsid w:val="003D326C"/>
    <w:rsid w:val="003D364C"/>
    <w:rsid w:val="003D3C22"/>
    <w:rsid w:val="003D4033"/>
    <w:rsid w:val="003D41F0"/>
    <w:rsid w:val="003D4876"/>
    <w:rsid w:val="003D4E8A"/>
    <w:rsid w:val="003D4F99"/>
    <w:rsid w:val="003D5605"/>
    <w:rsid w:val="003D58C8"/>
    <w:rsid w:val="003D6FA6"/>
    <w:rsid w:val="003D702D"/>
    <w:rsid w:val="003D7475"/>
    <w:rsid w:val="003D779B"/>
    <w:rsid w:val="003D7C98"/>
    <w:rsid w:val="003E0133"/>
    <w:rsid w:val="003E09F7"/>
    <w:rsid w:val="003E0AF5"/>
    <w:rsid w:val="003E1556"/>
    <w:rsid w:val="003E1743"/>
    <w:rsid w:val="003E1ABA"/>
    <w:rsid w:val="003E2631"/>
    <w:rsid w:val="003E2FD0"/>
    <w:rsid w:val="003E3667"/>
    <w:rsid w:val="003E3C9D"/>
    <w:rsid w:val="003E6993"/>
    <w:rsid w:val="003E6E90"/>
    <w:rsid w:val="003E7D3D"/>
    <w:rsid w:val="003E7D85"/>
    <w:rsid w:val="003F011F"/>
    <w:rsid w:val="003F0EE6"/>
    <w:rsid w:val="003F197D"/>
    <w:rsid w:val="003F25E3"/>
    <w:rsid w:val="003F2747"/>
    <w:rsid w:val="003F2C47"/>
    <w:rsid w:val="003F3398"/>
    <w:rsid w:val="003F4B2A"/>
    <w:rsid w:val="003F507B"/>
    <w:rsid w:val="003F5747"/>
    <w:rsid w:val="003F5DFB"/>
    <w:rsid w:val="003F5ECA"/>
    <w:rsid w:val="003F657A"/>
    <w:rsid w:val="003F6F26"/>
    <w:rsid w:val="003F7338"/>
    <w:rsid w:val="003F7E64"/>
    <w:rsid w:val="004001E2"/>
    <w:rsid w:val="00400379"/>
    <w:rsid w:val="00401380"/>
    <w:rsid w:val="00401AC5"/>
    <w:rsid w:val="00401D05"/>
    <w:rsid w:val="00402309"/>
    <w:rsid w:val="00402D83"/>
    <w:rsid w:val="004034E3"/>
    <w:rsid w:val="00403BD5"/>
    <w:rsid w:val="00403FDB"/>
    <w:rsid w:val="00404083"/>
    <w:rsid w:val="0040472F"/>
    <w:rsid w:val="00404C44"/>
    <w:rsid w:val="00405BE2"/>
    <w:rsid w:val="00405D95"/>
    <w:rsid w:val="00405E1B"/>
    <w:rsid w:val="0040697E"/>
    <w:rsid w:val="004104D0"/>
    <w:rsid w:val="00411921"/>
    <w:rsid w:val="00411FB6"/>
    <w:rsid w:val="00412764"/>
    <w:rsid w:val="0041277A"/>
    <w:rsid w:val="00413444"/>
    <w:rsid w:val="004136CE"/>
    <w:rsid w:val="004137E6"/>
    <w:rsid w:val="0041392B"/>
    <w:rsid w:val="00413B84"/>
    <w:rsid w:val="00413E69"/>
    <w:rsid w:val="0041466F"/>
    <w:rsid w:val="004149A4"/>
    <w:rsid w:val="0041501F"/>
    <w:rsid w:val="00416CBC"/>
    <w:rsid w:val="00417073"/>
    <w:rsid w:val="0041711A"/>
    <w:rsid w:val="00417CFE"/>
    <w:rsid w:val="00420036"/>
    <w:rsid w:val="004204CA"/>
    <w:rsid w:val="00421EF4"/>
    <w:rsid w:val="00422F0A"/>
    <w:rsid w:val="00422F96"/>
    <w:rsid w:val="0042301E"/>
    <w:rsid w:val="0042390F"/>
    <w:rsid w:val="00424D70"/>
    <w:rsid w:val="00424D72"/>
    <w:rsid w:val="00424DED"/>
    <w:rsid w:val="00424EBD"/>
    <w:rsid w:val="00425233"/>
    <w:rsid w:val="00425B0D"/>
    <w:rsid w:val="00425EC8"/>
    <w:rsid w:val="004264F2"/>
    <w:rsid w:val="0042661A"/>
    <w:rsid w:val="00426BDC"/>
    <w:rsid w:val="00426E30"/>
    <w:rsid w:val="004274B7"/>
    <w:rsid w:val="00427948"/>
    <w:rsid w:val="0043026E"/>
    <w:rsid w:val="00430597"/>
    <w:rsid w:val="00430D6C"/>
    <w:rsid w:val="00431A15"/>
    <w:rsid w:val="00432F5E"/>
    <w:rsid w:val="004332A0"/>
    <w:rsid w:val="004334EC"/>
    <w:rsid w:val="00433739"/>
    <w:rsid w:val="004337C2"/>
    <w:rsid w:val="004337DB"/>
    <w:rsid w:val="0043556E"/>
    <w:rsid w:val="004359C8"/>
    <w:rsid w:val="0043621D"/>
    <w:rsid w:val="0043722F"/>
    <w:rsid w:val="00437853"/>
    <w:rsid w:val="00437F57"/>
    <w:rsid w:val="00440CD0"/>
    <w:rsid w:val="00441340"/>
    <w:rsid w:val="00441608"/>
    <w:rsid w:val="00441680"/>
    <w:rsid w:val="00441697"/>
    <w:rsid w:val="004419B0"/>
    <w:rsid w:val="0044240B"/>
    <w:rsid w:val="004425E6"/>
    <w:rsid w:val="004429B4"/>
    <w:rsid w:val="00442DA7"/>
    <w:rsid w:val="00442DB3"/>
    <w:rsid w:val="0044312B"/>
    <w:rsid w:val="00443705"/>
    <w:rsid w:val="0044393A"/>
    <w:rsid w:val="00443B8F"/>
    <w:rsid w:val="00444821"/>
    <w:rsid w:val="0044517A"/>
    <w:rsid w:val="004451C1"/>
    <w:rsid w:val="0044592A"/>
    <w:rsid w:val="00445B6A"/>
    <w:rsid w:val="00445C70"/>
    <w:rsid w:val="0044689B"/>
    <w:rsid w:val="00447B40"/>
    <w:rsid w:val="00450298"/>
    <w:rsid w:val="00450681"/>
    <w:rsid w:val="00450A28"/>
    <w:rsid w:val="00453E52"/>
    <w:rsid w:val="00453F92"/>
    <w:rsid w:val="00454EE2"/>
    <w:rsid w:val="004559C1"/>
    <w:rsid w:val="004561BD"/>
    <w:rsid w:val="0045665A"/>
    <w:rsid w:val="004569C3"/>
    <w:rsid w:val="004579FA"/>
    <w:rsid w:val="004600AF"/>
    <w:rsid w:val="004601BF"/>
    <w:rsid w:val="00460A34"/>
    <w:rsid w:val="0046245B"/>
    <w:rsid w:val="00463426"/>
    <w:rsid w:val="00463881"/>
    <w:rsid w:val="00463ECB"/>
    <w:rsid w:val="00464046"/>
    <w:rsid w:val="00464C94"/>
    <w:rsid w:val="00466246"/>
    <w:rsid w:val="004666FC"/>
    <w:rsid w:val="004669C1"/>
    <w:rsid w:val="00470367"/>
    <w:rsid w:val="0047080A"/>
    <w:rsid w:val="00470819"/>
    <w:rsid w:val="00470B0F"/>
    <w:rsid w:val="004710A4"/>
    <w:rsid w:val="00471644"/>
    <w:rsid w:val="00471A4D"/>
    <w:rsid w:val="0047203A"/>
    <w:rsid w:val="0047267B"/>
    <w:rsid w:val="0047273D"/>
    <w:rsid w:val="00472C17"/>
    <w:rsid w:val="00472D9B"/>
    <w:rsid w:val="00473B1D"/>
    <w:rsid w:val="004747BE"/>
    <w:rsid w:val="004748FB"/>
    <w:rsid w:val="00474F7F"/>
    <w:rsid w:val="004758BA"/>
    <w:rsid w:val="004760AD"/>
    <w:rsid w:val="0047657A"/>
    <w:rsid w:val="0047670A"/>
    <w:rsid w:val="00476CE9"/>
    <w:rsid w:val="00477558"/>
    <w:rsid w:val="00480289"/>
    <w:rsid w:val="0048070A"/>
    <w:rsid w:val="00481244"/>
    <w:rsid w:val="00482D98"/>
    <w:rsid w:val="00482DC2"/>
    <w:rsid w:val="004841A4"/>
    <w:rsid w:val="004847B7"/>
    <w:rsid w:val="0048487E"/>
    <w:rsid w:val="00484A3B"/>
    <w:rsid w:val="00484B36"/>
    <w:rsid w:val="00484F8E"/>
    <w:rsid w:val="00485A65"/>
    <w:rsid w:val="00485D1A"/>
    <w:rsid w:val="004862B1"/>
    <w:rsid w:val="00486D24"/>
    <w:rsid w:val="00487544"/>
    <w:rsid w:val="004877B6"/>
    <w:rsid w:val="0049013A"/>
    <w:rsid w:val="004906DB"/>
    <w:rsid w:val="00491CCB"/>
    <w:rsid w:val="00492840"/>
    <w:rsid w:val="004932FC"/>
    <w:rsid w:val="0049340D"/>
    <w:rsid w:val="004938FF"/>
    <w:rsid w:val="00493D36"/>
    <w:rsid w:val="00493E88"/>
    <w:rsid w:val="00494929"/>
    <w:rsid w:val="00495379"/>
    <w:rsid w:val="00495619"/>
    <w:rsid w:val="00495DF9"/>
    <w:rsid w:val="00495F7D"/>
    <w:rsid w:val="00496E47"/>
    <w:rsid w:val="00497194"/>
    <w:rsid w:val="00497936"/>
    <w:rsid w:val="00497FC3"/>
    <w:rsid w:val="004A0778"/>
    <w:rsid w:val="004A0913"/>
    <w:rsid w:val="004A16DF"/>
    <w:rsid w:val="004A1F57"/>
    <w:rsid w:val="004A29AC"/>
    <w:rsid w:val="004A2B70"/>
    <w:rsid w:val="004A2E31"/>
    <w:rsid w:val="004A3039"/>
    <w:rsid w:val="004A3070"/>
    <w:rsid w:val="004A36BD"/>
    <w:rsid w:val="004A3813"/>
    <w:rsid w:val="004A5EA0"/>
    <w:rsid w:val="004A66DA"/>
    <w:rsid w:val="004A67A1"/>
    <w:rsid w:val="004A680A"/>
    <w:rsid w:val="004A71AC"/>
    <w:rsid w:val="004A7940"/>
    <w:rsid w:val="004B1255"/>
    <w:rsid w:val="004B1BB8"/>
    <w:rsid w:val="004B2482"/>
    <w:rsid w:val="004B4114"/>
    <w:rsid w:val="004B46F8"/>
    <w:rsid w:val="004B5B94"/>
    <w:rsid w:val="004B6745"/>
    <w:rsid w:val="004B6D72"/>
    <w:rsid w:val="004B7EEA"/>
    <w:rsid w:val="004C0698"/>
    <w:rsid w:val="004C0D02"/>
    <w:rsid w:val="004C189A"/>
    <w:rsid w:val="004C2135"/>
    <w:rsid w:val="004C2589"/>
    <w:rsid w:val="004C2667"/>
    <w:rsid w:val="004C31BF"/>
    <w:rsid w:val="004C4486"/>
    <w:rsid w:val="004C6322"/>
    <w:rsid w:val="004C69DA"/>
    <w:rsid w:val="004C6F12"/>
    <w:rsid w:val="004C7C16"/>
    <w:rsid w:val="004D04E2"/>
    <w:rsid w:val="004D05B5"/>
    <w:rsid w:val="004D05F7"/>
    <w:rsid w:val="004D06CC"/>
    <w:rsid w:val="004D16FE"/>
    <w:rsid w:val="004D19D3"/>
    <w:rsid w:val="004D1C06"/>
    <w:rsid w:val="004D1D2A"/>
    <w:rsid w:val="004D1EEB"/>
    <w:rsid w:val="004D21AF"/>
    <w:rsid w:val="004D27B0"/>
    <w:rsid w:val="004D2B4A"/>
    <w:rsid w:val="004D30FA"/>
    <w:rsid w:val="004D3AA8"/>
    <w:rsid w:val="004D43AD"/>
    <w:rsid w:val="004D4D2D"/>
    <w:rsid w:val="004D559F"/>
    <w:rsid w:val="004D6609"/>
    <w:rsid w:val="004D697F"/>
    <w:rsid w:val="004D7F34"/>
    <w:rsid w:val="004E0143"/>
    <w:rsid w:val="004E0568"/>
    <w:rsid w:val="004E13A2"/>
    <w:rsid w:val="004E14B7"/>
    <w:rsid w:val="004E1D60"/>
    <w:rsid w:val="004E3067"/>
    <w:rsid w:val="004E347A"/>
    <w:rsid w:val="004E4057"/>
    <w:rsid w:val="004E54E3"/>
    <w:rsid w:val="004E611B"/>
    <w:rsid w:val="004E677D"/>
    <w:rsid w:val="004E6E07"/>
    <w:rsid w:val="004E7095"/>
    <w:rsid w:val="004E78AF"/>
    <w:rsid w:val="004E799A"/>
    <w:rsid w:val="004E7C6B"/>
    <w:rsid w:val="004F02FC"/>
    <w:rsid w:val="004F03AF"/>
    <w:rsid w:val="004F0837"/>
    <w:rsid w:val="004F09F8"/>
    <w:rsid w:val="004F0B2F"/>
    <w:rsid w:val="004F15D1"/>
    <w:rsid w:val="004F15EA"/>
    <w:rsid w:val="004F1A61"/>
    <w:rsid w:val="004F1A62"/>
    <w:rsid w:val="004F2740"/>
    <w:rsid w:val="004F2F3E"/>
    <w:rsid w:val="004F3204"/>
    <w:rsid w:val="004F3535"/>
    <w:rsid w:val="004F3C0D"/>
    <w:rsid w:val="004F41A8"/>
    <w:rsid w:val="004F41BB"/>
    <w:rsid w:val="004F45FB"/>
    <w:rsid w:val="004F50FB"/>
    <w:rsid w:val="004F5410"/>
    <w:rsid w:val="004F5F7B"/>
    <w:rsid w:val="004F69C5"/>
    <w:rsid w:val="004F72EC"/>
    <w:rsid w:val="004F75CA"/>
    <w:rsid w:val="004F793F"/>
    <w:rsid w:val="004F7E5F"/>
    <w:rsid w:val="005007CB"/>
    <w:rsid w:val="005015D9"/>
    <w:rsid w:val="00502198"/>
    <w:rsid w:val="00502B54"/>
    <w:rsid w:val="00505B55"/>
    <w:rsid w:val="005064CB"/>
    <w:rsid w:val="00506588"/>
    <w:rsid w:val="00506836"/>
    <w:rsid w:val="005069A9"/>
    <w:rsid w:val="005075BA"/>
    <w:rsid w:val="005103D9"/>
    <w:rsid w:val="00510A21"/>
    <w:rsid w:val="005113F0"/>
    <w:rsid w:val="005114F8"/>
    <w:rsid w:val="00512E2D"/>
    <w:rsid w:val="00513974"/>
    <w:rsid w:val="00513C3C"/>
    <w:rsid w:val="00513F3D"/>
    <w:rsid w:val="005144AA"/>
    <w:rsid w:val="00514780"/>
    <w:rsid w:val="00514A01"/>
    <w:rsid w:val="00514BA2"/>
    <w:rsid w:val="00515031"/>
    <w:rsid w:val="0051564B"/>
    <w:rsid w:val="00516CD8"/>
    <w:rsid w:val="00517A82"/>
    <w:rsid w:val="00517AC1"/>
    <w:rsid w:val="0052071D"/>
    <w:rsid w:val="00520755"/>
    <w:rsid w:val="00520AA7"/>
    <w:rsid w:val="00520E7B"/>
    <w:rsid w:val="0052122D"/>
    <w:rsid w:val="00521407"/>
    <w:rsid w:val="00521DD3"/>
    <w:rsid w:val="00521E70"/>
    <w:rsid w:val="0052232B"/>
    <w:rsid w:val="00524C73"/>
    <w:rsid w:val="00525C7B"/>
    <w:rsid w:val="00525D25"/>
    <w:rsid w:val="005268A0"/>
    <w:rsid w:val="00526BA5"/>
    <w:rsid w:val="00526DEB"/>
    <w:rsid w:val="00526FF1"/>
    <w:rsid w:val="00527721"/>
    <w:rsid w:val="0052782B"/>
    <w:rsid w:val="0052786B"/>
    <w:rsid w:val="00527D64"/>
    <w:rsid w:val="00530B08"/>
    <w:rsid w:val="00530BA4"/>
    <w:rsid w:val="00530FBC"/>
    <w:rsid w:val="00531160"/>
    <w:rsid w:val="005329C3"/>
    <w:rsid w:val="00533287"/>
    <w:rsid w:val="005332C2"/>
    <w:rsid w:val="00533A94"/>
    <w:rsid w:val="00533FB6"/>
    <w:rsid w:val="00534975"/>
    <w:rsid w:val="00535978"/>
    <w:rsid w:val="00535F7B"/>
    <w:rsid w:val="00536009"/>
    <w:rsid w:val="00536AEB"/>
    <w:rsid w:val="00537F36"/>
    <w:rsid w:val="005400A7"/>
    <w:rsid w:val="005405AF"/>
    <w:rsid w:val="00540C35"/>
    <w:rsid w:val="00541168"/>
    <w:rsid w:val="0054150D"/>
    <w:rsid w:val="00541741"/>
    <w:rsid w:val="005418B7"/>
    <w:rsid w:val="00542510"/>
    <w:rsid w:val="00542E57"/>
    <w:rsid w:val="005432E9"/>
    <w:rsid w:val="005436E9"/>
    <w:rsid w:val="00543A73"/>
    <w:rsid w:val="005448D3"/>
    <w:rsid w:val="00544EB3"/>
    <w:rsid w:val="00544EEB"/>
    <w:rsid w:val="0054578F"/>
    <w:rsid w:val="00545C5A"/>
    <w:rsid w:val="0054676A"/>
    <w:rsid w:val="00546A7B"/>
    <w:rsid w:val="00546D21"/>
    <w:rsid w:val="0054753D"/>
    <w:rsid w:val="005479FF"/>
    <w:rsid w:val="00547EB3"/>
    <w:rsid w:val="00550444"/>
    <w:rsid w:val="005504FA"/>
    <w:rsid w:val="00550855"/>
    <w:rsid w:val="00551508"/>
    <w:rsid w:val="005516B5"/>
    <w:rsid w:val="00551A35"/>
    <w:rsid w:val="00551EF9"/>
    <w:rsid w:val="0055262F"/>
    <w:rsid w:val="00552693"/>
    <w:rsid w:val="00552DB0"/>
    <w:rsid w:val="0055384C"/>
    <w:rsid w:val="00554205"/>
    <w:rsid w:val="00554268"/>
    <w:rsid w:val="005543A9"/>
    <w:rsid w:val="00554E6D"/>
    <w:rsid w:val="005550A6"/>
    <w:rsid w:val="00555500"/>
    <w:rsid w:val="005558FB"/>
    <w:rsid w:val="00556A52"/>
    <w:rsid w:val="00557BD7"/>
    <w:rsid w:val="00560F94"/>
    <w:rsid w:val="005615CF"/>
    <w:rsid w:val="00561CAA"/>
    <w:rsid w:val="005647E9"/>
    <w:rsid w:val="00564DF6"/>
    <w:rsid w:val="00564E95"/>
    <w:rsid w:val="00564F2E"/>
    <w:rsid w:val="005653F8"/>
    <w:rsid w:val="00565496"/>
    <w:rsid w:val="0056549B"/>
    <w:rsid w:val="005655D4"/>
    <w:rsid w:val="00566106"/>
    <w:rsid w:val="00566603"/>
    <w:rsid w:val="00567D93"/>
    <w:rsid w:val="00567EDE"/>
    <w:rsid w:val="00570E43"/>
    <w:rsid w:val="00572812"/>
    <w:rsid w:val="00573080"/>
    <w:rsid w:val="00573C2D"/>
    <w:rsid w:val="00574B9A"/>
    <w:rsid w:val="00575026"/>
    <w:rsid w:val="00575A1E"/>
    <w:rsid w:val="00576EE1"/>
    <w:rsid w:val="00581BC3"/>
    <w:rsid w:val="00581ED9"/>
    <w:rsid w:val="0058203D"/>
    <w:rsid w:val="0058360D"/>
    <w:rsid w:val="00583BC7"/>
    <w:rsid w:val="005842F4"/>
    <w:rsid w:val="00584540"/>
    <w:rsid w:val="00585116"/>
    <w:rsid w:val="00585ECC"/>
    <w:rsid w:val="00585F55"/>
    <w:rsid w:val="00586446"/>
    <w:rsid w:val="00586D03"/>
    <w:rsid w:val="00586E82"/>
    <w:rsid w:val="00586EB4"/>
    <w:rsid w:val="00587A88"/>
    <w:rsid w:val="00587F06"/>
    <w:rsid w:val="00590959"/>
    <w:rsid w:val="0059263D"/>
    <w:rsid w:val="00592AB4"/>
    <w:rsid w:val="0059337D"/>
    <w:rsid w:val="00593781"/>
    <w:rsid w:val="00593E4D"/>
    <w:rsid w:val="00594A06"/>
    <w:rsid w:val="00594EFC"/>
    <w:rsid w:val="0059569C"/>
    <w:rsid w:val="00595CDE"/>
    <w:rsid w:val="0059739E"/>
    <w:rsid w:val="00597679"/>
    <w:rsid w:val="005A001A"/>
    <w:rsid w:val="005A0E66"/>
    <w:rsid w:val="005A1524"/>
    <w:rsid w:val="005A1C94"/>
    <w:rsid w:val="005A1FF3"/>
    <w:rsid w:val="005A2284"/>
    <w:rsid w:val="005A2719"/>
    <w:rsid w:val="005A274B"/>
    <w:rsid w:val="005A2D18"/>
    <w:rsid w:val="005A2DAC"/>
    <w:rsid w:val="005A3137"/>
    <w:rsid w:val="005A31D3"/>
    <w:rsid w:val="005A58E0"/>
    <w:rsid w:val="005A609C"/>
    <w:rsid w:val="005A638C"/>
    <w:rsid w:val="005A72DA"/>
    <w:rsid w:val="005A7434"/>
    <w:rsid w:val="005A75C6"/>
    <w:rsid w:val="005A7ACB"/>
    <w:rsid w:val="005B01B2"/>
    <w:rsid w:val="005B0374"/>
    <w:rsid w:val="005B0521"/>
    <w:rsid w:val="005B0E45"/>
    <w:rsid w:val="005B0EC2"/>
    <w:rsid w:val="005B12EB"/>
    <w:rsid w:val="005B17B4"/>
    <w:rsid w:val="005B1E4F"/>
    <w:rsid w:val="005B1EE3"/>
    <w:rsid w:val="005B20D0"/>
    <w:rsid w:val="005B36B5"/>
    <w:rsid w:val="005B4137"/>
    <w:rsid w:val="005B4188"/>
    <w:rsid w:val="005B5512"/>
    <w:rsid w:val="005B5551"/>
    <w:rsid w:val="005B62B8"/>
    <w:rsid w:val="005B69EE"/>
    <w:rsid w:val="005B6A2A"/>
    <w:rsid w:val="005B6A3C"/>
    <w:rsid w:val="005B7512"/>
    <w:rsid w:val="005B75E5"/>
    <w:rsid w:val="005B779A"/>
    <w:rsid w:val="005B7C66"/>
    <w:rsid w:val="005C0005"/>
    <w:rsid w:val="005C096B"/>
    <w:rsid w:val="005C0C23"/>
    <w:rsid w:val="005C10A7"/>
    <w:rsid w:val="005C12EE"/>
    <w:rsid w:val="005C1DDD"/>
    <w:rsid w:val="005C205F"/>
    <w:rsid w:val="005C228D"/>
    <w:rsid w:val="005C2FAC"/>
    <w:rsid w:val="005C4B20"/>
    <w:rsid w:val="005C5033"/>
    <w:rsid w:val="005C5368"/>
    <w:rsid w:val="005C5386"/>
    <w:rsid w:val="005C6237"/>
    <w:rsid w:val="005C6ADE"/>
    <w:rsid w:val="005C7B88"/>
    <w:rsid w:val="005C7C97"/>
    <w:rsid w:val="005D0731"/>
    <w:rsid w:val="005D0E9C"/>
    <w:rsid w:val="005D21BD"/>
    <w:rsid w:val="005D301A"/>
    <w:rsid w:val="005D3271"/>
    <w:rsid w:val="005D3C60"/>
    <w:rsid w:val="005D4169"/>
    <w:rsid w:val="005D4417"/>
    <w:rsid w:val="005D4C25"/>
    <w:rsid w:val="005D76C4"/>
    <w:rsid w:val="005D7AB1"/>
    <w:rsid w:val="005D7B49"/>
    <w:rsid w:val="005E08A4"/>
    <w:rsid w:val="005E130F"/>
    <w:rsid w:val="005E1613"/>
    <w:rsid w:val="005E190F"/>
    <w:rsid w:val="005E24EE"/>
    <w:rsid w:val="005E29ED"/>
    <w:rsid w:val="005E3127"/>
    <w:rsid w:val="005E41B2"/>
    <w:rsid w:val="005E43DB"/>
    <w:rsid w:val="005E4D58"/>
    <w:rsid w:val="005E4EC6"/>
    <w:rsid w:val="005E54CA"/>
    <w:rsid w:val="005E5E5B"/>
    <w:rsid w:val="005E63B4"/>
    <w:rsid w:val="005E654B"/>
    <w:rsid w:val="005E6C3A"/>
    <w:rsid w:val="005E79EE"/>
    <w:rsid w:val="005E7A02"/>
    <w:rsid w:val="005E7C28"/>
    <w:rsid w:val="005E7DA8"/>
    <w:rsid w:val="005F0237"/>
    <w:rsid w:val="005F0391"/>
    <w:rsid w:val="005F06F7"/>
    <w:rsid w:val="005F0D5D"/>
    <w:rsid w:val="005F1114"/>
    <w:rsid w:val="005F1429"/>
    <w:rsid w:val="005F164D"/>
    <w:rsid w:val="005F24D9"/>
    <w:rsid w:val="005F24E6"/>
    <w:rsid w:val="005F2AB7"/>
    <w:rsid w:val="005F3870"/>
    <w:rsid w:val="005F4192"/>
    <w:rsid w:val="005F440F"/>
    <w:rsid w:val="005F4CDC"/>
    <w:rsid w:val="005F596C"/>
    <w:rsid w:val="005F6AFE"/>
    <w:rsid w:val="005F6BFC"/>
    <w:rsid w:val="005F6D13"/>
    <w:rsid w:val="005F70FD"/>
    <w:rsid w:val="005F71D2"/>
    <w:rsid w:val="005F740F"/>
    <w:rsid w:val="005F785B"/>
    <w:rsid w:val="005F7CB6"/>
    <w:rsid w:val="005F7CFB"/>
    <w:rsid w:val="0060094B"/>
    <w:rsid w:val="00601C1B"/>
    <w:rsid w:val="0060376E"/>
    <w:rsid w:val="006043F3"/>
    <w:rsid w:val="00604961"/>
    <w:rsid w:val="00604B79"/>
    <w:rsid w:val="00604EAB"/>
    <w:rsid w:val="00604F27"/>
    <w:rsid w:val="00605A3A"/>
    <w:rsid w:val="00605BB5"/>
    <w:rsid w:val="00605F04"/>
    <w:rsid w:val="00606040"/>
    <w:rsid w:val="0060627B"/>
    <w:rsid w:val="00606564"/>
    <w:rsid w:val="00606F9A"/>
    <w:rsid w:val="006070FF"/>
    <w:rsid w:val="006104F6"/>
    <w:rsid w:val="0061064B"/>
    <w:rsid w:val="006107C8"/>
    <w:rsid w:val="006113D2"/>
    <w:rsid w:val="00611641"/>
    <w:rsid w:val="00612006"/>
    <w:rsid w:val="00612524"/>
    <w:rsid w:val="00612D6C"/>
    <w:rsid w:val="00613046"/>
    <w:rsid w:val="00613179"/>
    <w:rsid w:val="00613ED9"/>
    <w:rsid w:val="00613F69"/>
    <w:rsid w:val="00614252"/>
    <w:rsid w:val="0061426D"/>
    <w:rsid w:val="006146FE"/>
    <w:rsid w:val="00614925"/>
    <w:rsid w:val="006149D9"/>
    <w:rsid w:val="00614C05"/>
    <w:rsid w:val="0061527B"/>
    <w:rsid w:val="0061568B"/>
    <w:rsid w:val="006158ED"/>
    <w:rsid w:val="006159C2"/>
    <w:rsid w:val="00615DD2"/>
    <w:rsid w:val="00615E87"/>
    <w:rsid w:val="00616BB5"/>
    <w:rsid w:val="00617C1E"/>
    <w:rsid w:val="0062064A"/>
    <w:rsid w:val="0062150C"/>
    <w:rsid w:val="006215ED"/>
    <w:rsid w:val="00623741"/>
    <w:rsid w:val="0062379B"/>
    <w:rsid w:val="00624463"/>
    <w:rsid w:val="00624E2E"/>
    <w:rsid w:val="00625730"/>
    <w:rsid w:val="00625F74"/>
    <w:rsid w:val="00626912"/>
    <w:rsid w:val="00626B1D"/>
    <w:rsid w:val="00627A20"/>
    <w:rsid w:val="00630526"/>
    <w:rsid w:val="006308DB"/>
    <w:rsid w:val="00630B78"/>
    <w:rsid w:val="0063121B"/>
    <w:rsid w:val="00631724"/>
    <w:rsid w:val="006323C8"/>
    <w:rsid w:val="00632964"/>
    <w:rsid w:val="00633A51"/>
    <w:rsid w:val="00633A60"/>
    <w:rsid w:val="00633BF1"/>
    <w:rsid w:val="00633F4F"/>
    <w:rsid w:val="00634C9F"/>
    <w:rsid w:val="00635665"/>
    <w:rsid w:val="00635D52"/>
    <w:rsid w:val="00635D75"/>
    <w:rsid w:val="00636D06"/>
    <w:rsid w:val="00636DA5"/>
    <w:rsid w:val="0063720D"/>
    <w:rsid w:val="00637F4F"/>
    <w:rsid w:val="006400E4"/>
    <w:rsid w:val="0064084C"/>
    <w:rsid w:val="00640877"/>
    <w:rsid w:val="006416E0"/>
    <w:rsid w:val="006426E9"/>
    <w:rsid w:val="006427DF"/>
    <w:rsid w:val="00644CEA"/>
    <w:rsid w:val="00644E72"/>
    <w:rsid w:val="006463FD"/>
    <w:rsid w:val="00647A5E"/>
    <w:rsid w:val="00650491"/>
    <w:rsid w:val="006520A1"/>
    <w:rsid w:val="00652692"/>
    <w:rsid w:val="006527D5"/>
    <w:rsid w:val="00652883"/>
    <w:rsid w:val="00652F57"/>
    <w:rsid w:val="00654093"/>
    <w:rsid w:val="00654196"/>
    <w:rsid w:val="0065457F"/>
    <w:rsid w:val="006548A6"/>
    <w:rsid w:val="00654C94"/>
    <w:rsid w:val="00655470"/>
    <w:rsid w:val="00655485"/>
    <w:rsid w:val="006558F3"/>
    <w:rsid w:val="0065615A"/>
    <w:rsid w:val="0065623B"/>
    <w:rsid w:val="00656B6E"/>
    <w:rsid w:val="00657AC0"/>
    <w:rsid w:val="00657EC7"/>
    <w:rsid w:val="006601C3"/>
    <w:rsid w:val="00660972"/>
    <w:rsid w:val="00660A20"/>
    <w:rsid w:val="00660D8B"/>
    <w:rsid w:val="00661864"/>
    <w:rsid w:val="0066197B"/>
    <w:rsid w:val="006619B5"/>
    <w:rsid w:val="00661B6F"/>
    <w:rsid w:val="00661B97"/>
    <w:rsid w:val="00661CAE"/>
    <w:rsid w:val="00662548"/>
    <w:rsid w:val="0066276A"/>
    <w:rsid w:val="006629CE"/>
    <w:rsid w:val="00663231"/>
    <w:rsid w:val="00665572"/>
    <w:rsid w:val="00665B0A"/>
    <w:rsid w:val="006660DE"/>
    <w:rsid w:val="00666947"/>
    <w:rsid w:val="006669E3"/>
    <w:rsid w:val="00666B52"/>
    <w:rsid w:val="00666D47"/>
    <w:rsid w:val="00666EE4"/>
    <w:rsid w:val="00667A32"/>
    <w:rsid w:val="00670577"/>
    <w:rsid w:val="00670693"/>
    <w:rsid w:val="00670DB5"/>
    <w:rsid w:val="00671673"/>
    <w:rsid w:val="0067177D"/>
    <w:rsid w:val="0067190F"/>
    <w:rsid w:val="006719B5"/>
    <w:rsid w:val="00671DEE"/>
    <w:rsid w:val="00672397"/>
    <w:rsid w:val="00672BEE"/>
    <w:rsid w:val="0067300C"/>
    <w:rsid w:val="006741B3"/>
    <w:rsid w:val="00675570"/>
    <w:rsid w:val="00675D3F"/>
    <w:rsid w:val="00676000"/>
    <w:rsid w:val="006763F6"/>
    <w:rsid w:val="00676D9E"/>
    <w:rsid w:val="006772A5"/>
    <w:rsid w:val="00677816"/>
    <w:rsid w:val="00677A08"/>
    <w:rsid w:val="006807A0"/>
    <w:rsid w:val="006810CC"/>
    <w:rsid w:val="006819D3"/>
    <w:rsid w:val="00681F09"/>
    <w:rsid w:val="00682FD1"/>
    <w:rsid w:val="0068423B"/>
    <w:rsid w:val="0068534A"/>
    <w:rsid w:val="006853FB"/>
    <w:rsid w:val="00685D41"/>
    <w:rsid w:val="00685F64"/>
    <w:rsid w:val="00685FD4"/>
    <w:rsid w:val="00686156"/>
    <w:rsid w:val="006861E3"/>
    <w:rsid w:val="00686435"/>
    <w:rsid w:val="00686A39"/>
    <w:rsid w:val="00686A50"/>
    <w:rsid w:val="00687373"/>
    <w:rsid w:val="006901D2"/>
    <w:rsid w:val="0069062C"/>
    <w:rsid w:val="006908CA"/>
    <w:rsid w:val="00691068"/>
    <w:rsid w:val="00691365"/>
    <w:rsid w:val="0069170F"/>
    <w:rsid w:val="00691CF0"/>
    <w:rsid w:val="00691CF3"/>
    <w:rsid w:val="00692B61"/>
    <w:rsid w:val="00693963"/>
    <w:rsid w:val="00694641"/>
    <w:rsid w:val="0069482D"/>
    <w:rsid w:val="00694BFF"/>
    <w:rsid w:val="00694DC2"/>
    <w:rsid w:val="00695146"/>
    <w:rsid w:val="0069519F"/>
    <w:rsid w:val="00695AE4"/>
    <w:rsid w:val="00696760"/>
    <w:rsid w:val="006967D6"/>
    <w:rsid w:val="0069718F"/>
    <w:rsid w:val="006A0904"/>
    <w:rsid w:val="006A0966"/>
    <w:rsid w:val="006A097D"/>
    <w:rsid w:val="006A0DD2"/>
    <w:rsid w:val="006A2E01"/>
    <w:rsid w:val="006A3360"/>
    <w:rsid w:val="006A3AA4"/>
    <w:rsid w:val="006A3BA0"/>
    <w:rsid w:val="006A46C8"/>
    <w:rsid w:val="006A55A0"/>
    <w:rsid w:val="006A606D"/>
    <w:rsid w:val="006A7325"/>
    <w:rsid w:val="006A784B"/>
    <w:rsid w:val="006B0092"/>
    <w:rsid w:val="006B0106"/>
    <w:rsid w:val="006B0B28"/>
    <w:rsid w:val="006B0EA4"/>
    <w:rsid w:val="006B0FFB"/>
    <w:rsid w:val="006B14F0"/>
    <w:rsid w:val="006B15AB"/>
    <w:rsid w:val="006B15D2"/>
    <w:rsid w:val="006B1977"/>
    <w:rsid w:val="006B1EA6"/>
    <w:rsid w:val="006B22E5"/>
    <w:rsid w:val="006B2C25"/>
    <w:rsid w:val="006B4F64"/>
    <w:rsid w:val="006B5801"/>
    <w:rsid w:val="006B65CD"/>
    <w:rsid w:val="006B675E"/>
    <w:rsid w:val="006B6F5E"/>
    <w:rsid w:val="006B70EA"/>
    <w:rsid w:val="006B7356"/>
    <w:rsid w:val="006B7757"/>
    <w:rsid w:val="006B77AD"/>
    <w:rsid w:val="006C0340"/>
    <w:rsid w:val="006C03A3"/>
    <w:rsid w:val="006C1406"/>
    <w:rsid w:val="006C2F78"/>
    <w:rsid w:val="006C4BED"/>
    <w:rsid w:val="006C4D8D"/>
    <w:rsid w:val="006C4E8C"/>
    <w:rsid w:val="006C5887"/>
    <w:rsid w:val="006C69AA"/>
    <w:rsid w:val="006C6B63"/>
    <w:rsid w:val="006D114E"/>
    <w:rsid w:val="006D1465"/>
    <w:rsid w:val="006D197A"/>
    <w:rsid w:val="006D1C18"/>
    <w:rsid w:val="006D1C5F"/>
    <w:rsid w:val="006D1EBB"/>
    <w:rsid w:val="006D2000"/>
    <w:rsid w:val="006D23C0"/>
    <w:rsid w:val="006D37DF"/>
    <w:rsid w:val="006D3A12"/>
    <w:rsid w:val="006D412F"/>
    <w:rsid w:val="006D4376"/>
    <w:rsid w:val="006D45A5"/>
    <w:rsid w:val="006D4895"/>
    <w:rsid w:val="006D4B7B"/>
    <w:rsid w:val="006D4BF0"/>
    <w:rsid w:val="006D6ED5"/>
    <w:rsid w:val="006E025F"/>
    <w:rsid w:val="006E08C9"/>
    <w:rsid w:val="006E0B3F"/>
    <w:rsid w:val="006E0C80"/>
    <w:rsid w:val="006E124C"/>
    <w:rsid w:val="006E1898"/>
    <w:rsid w:val="006E19E2"/>
    <w:rsid w:val="006E2177"/>
    <w:rsid w:val="006E2917"/>
    <w:rsid w:val="006E2A84"/>
    <w:rsid w:val="006E3049"/>
    <w:rsid w:val="006E3308"/>
    <w:rsid w:val="006E37B3"/>
    <w:rsid w:val="006E3808"/>
    <w:rsid w:val="006E3A10"/>
    <w:rsid w:val="006E41E0"/>
    <w:rsid w:val="006E444F"/>
    <w:rsid w:val="006E48FF"/>
    <w:rsid w:val="006E5549"/>
    <w:rsid w:val="006E5764"/>
    <w:rsid w:val="006E57A9"/>
    <w:rsid w:val="006E5805"/>
    <w:rsid w:val="006E65D9"/>
    <w:rsid w:val="006E6898"/>
    <w:rsid w:val="006E6C46"/>
    <w:rsid w:val="006E73A9"/>
    <w:rsid w:val="006F02C1"/>
    <w:rsid w:val="006F0C67"/>
    <w:rsid w:val="006F0CD6"/>
    <w:rsid w:val="006F0DCA"/>
    <w:rsid w:val="006F15F7"/>
    <w:rsid w:val="006F2005"/>
    <w:rsid w:val="006F2D24"/>
    <w:rsid w:val="006F3926"/>
    <w:rsid w:val="006F424F"/>
    <w:rsid w:val="006F46EA"/>
    <w:rsid w:val="006F4A11"/>
    <w:rsid w:val="006F4BA0"/>
    <w:rsid w:val="006F5264"/>
    <w:rsid w:val="006F55F5"/>
    <w:rsid w:val="006F5AAE"/>
    <w:rsid w:val="006F63C1"/>
    <w:rsid w:val="006F65AA"/>
    <w:rsid w:val="006F679C"/>
    <w:rsid w:val="006F78A3"/>
    <w:rsid w:val="006F7BDD"/>
    <w:rsid w:val="007015B3"/>
    <w:rsid w:val="00701739"/>
    <w:rsid w:val="0070190F"/>
    <w:rsid w:val="007024F2"/>
    <w:rsid w:val="00702596"/>
    <w:rsid w:val="00702693"/>
    <w:rsid w:val="00702953"/>
    <w:rsid w:val="00702BE8"/>
    <w:rsid w:val="00703725"/>
    <w:rsid w:val="007044EA"/>
    <w:rsid w:val="0070495C"/>
    <w:rsid w:val="0070707B"/>
    <w:rsid w:val="00707A26"/>
    <w:rsid w:val="007105AC"/>
    <w:rsid w:val="00710994"/>
    <w:rsid w:val="00710CC1"/>
    <w:rsid w:val="00710EC3"/>
    <w:rsid w:val="007112CB"/>
    <w:rsid w:val="00711568"/>
    <w:rsid w:val="007119B2"/>
    <w:rsid w:val="00711C2E"/>
    <w:rsid w:val="0071230E"/>
    <w:rsid w:val="00712E15"/>
    <w:rsid w:val="0071358C"/>
    <w:rsid w:val="00713E10"/>
    <w:rsid w:val="00714517"/>
    <w:rsid w:val="0071495B"/>
    <w:rsid w:val="0071513D"/>
    <w:rsid w:val="007152F5"/>
    <w:rsid w:val="00715ED7"/>
    <w:rsid w:val="007166A1"/>
    <w:rsid w:val="00717A50"/>
    <w:rsid w:val="00720304"/>
    <w:rsid w:val="0072091E"/>
    <w:rsid w:val="00720C00"/>
    <w:rsid w:val="00720E31"/>
    <w:rsid w:val="00721107"/>
    <w:rsid w:val="00721278"/>
    <w:rsid w:val="0072160C"/>
    <w:rsid w:val="00721A6B"/>
    <w:rsid w:val="0072226F"/>
    <w:rsid w:val="007222E4"/>
    <w:rsid w:val="0072535B"/>
    <w:rsid w:val="0072544F"/>
    <w:rsid w:val="007254D8"/>
    <w:rsid w:val="007270EE"/>
    <w:rsid w:val="007272AD"/>
    <w:rsid w:val="007272C9"/>
    <w:rsid w:val="00727AA1"/>
    <w:rsid w:val="0073060D"/>
    <w:rsid w:val="007310FB"/>
    <w:rsid w:val="007314F4"/>
    <w:rsid w:val="00731B09"/>
    <w:rsid w:val="0073279E"/>
    <w:rsid w:val="00732F37"/>
    <w:rsid w:val="00733EC1"/>
    <w:rsid w:val="0073429F"/>
    <w:rsid w:val="00734406"/>
    <w:rsid w:val="0073448E"/>
    <w:rsid w:val="00734F74"/>
    <w:rsid w:val="00735200"/>
    <w:rsid w:val="0073553C"/>
    <w:rsid w:val="00735624"/>
    <w:rsid w:val="00736185"/>
    <w:rsid w:val="00736824"/>
    <w:rsid w:val="00736B5C"/>
    <w:rsid w:val="00737210"/>
    <w:rsid w:val="00737599"/>
    <w:rsid w:val="0073781A"/>
    <w:rsid w:val="00737E0A"/>
    <w:rsid w:val="0074015C"/>
    <w:rsid w:val="007401BD"/>
    <w:rsid w:val="007408B4"/>
    <w:rsid w:val="00740DB3"/>
    <w:rsid w:val="00740E69"/>
    <w:rsid w:val="00740F20"/>
    <w:rsid w:val="007423E7"/>
    <w:rsid w:val="007434E5"/>
    <w:rsid w:val="0074417D"/>
    <w:rsid w:val="00744455"/>
    <w:rsid w:val="0074581B"/>
    <w:rsid w:val="00746546"/>
    <w:rsid w:val="00746A17"/>
    <w:rsid w:val="00746B35"/>
    <w:rsid w:val="00746B5F"/>
    <w:rsid w:val="007470AC"/>
    <w:rsid w:val="00747B02"/>
    <w:rsid w:val="00747C97"/>
    <w:rsid w:val="00747F49"/>
    <w:rsid w:val="007511F1"/>
    <w:rsid w:val="00751643"/>
    <w:rsid w:val="007523F0"/>
    <w:rsid w:val="00753271"/>
    <w:rsid w:val="007532D5"/>
    <w:rsid w:val="00754F27"/>
    <w:rsid w:val="00756A04"/>
    <w:rsid w:val="00756FEC"/>
    <w:rsid w:val="00757B90"/>
    <w:rsid w:val="00760179"/>
    <w:rsid w:val="0076040E"/>
    <w:rsid w:val="007615A1"/>
    <w:rsid w:val="0076174E"/>
    <w:rsid w:val="0076294C"/>
    <w:rsid w:val="007633BA"/>
    <w:rsid w:val="00763CA0"/>
    <w:rsid w:val="00764417"/>
    <w:rsid w:val="00764EC3"/>
    <w:rsid w:val="007650B9"/>
    <w:rsid w:val="00765659"/>
    <w:rsid w:val="00766D22"/>
    <w:rsid w:val="0076712F"/>
    <w:rsid w:val="007679EC"/>
    <w:rsid w:val="00767BD6"/>
    <w:rsid w:val="00767BDD"/>
    <w:rsid w:val="00770559"/>
    <w:rsid w:val="00770C0B"/>
    <w:rsid w:val="00770C79"/>
    <w:rsid w:val="00773C6A"/>
    <w:rsid w:val="00773F87"/>
    <w:rsid w:val="007741CE"/>
    <w:rsid w:val="007743E5"/>
    <w:rsid w:val="007746E9"/>
    <w:rsid w:val="00774B06"/>
    <w:rsid w:val="00774B11"/>
    <w:rsid w:val="00774EEB"/>
    <w:rsid w:val="007764E1"/>
    <w:rsid w:val="00777905"/>
    <w:rsid w:val="00777E59"/>
    <w:rsid w:val="007800C8"/>
    <w:rsid w:val="007805D3"/>
    <w:rsid w:val="00780A46"/>
    <w:rsid w:val="00780AA5"/>
    <w:rsid w:val="00781A8F"/>
    <w:rsid w:val="00781C88"/>
    <w:rsid w:val="007840A4"/>
    <w:rsid w:val="00784FFA"/>
    <w:rsid w:val="0078596F"/>
    <w:rsid w:val="00785AA1"/>
    <w:rsid w:val="00785FCF"/>
    <w:rsid w:val="0078647E"/>
    <w:rsid w:val="00786868"/>
    <w:rsid w:val="00786BD7"/>
    <w:rsid w:val="00786CE4"/>
    <w:rsid w:val="00786E94"/>
    <w:rsid w:val="0078719A"/>
    <w:rsid w:val="0078799B"/>
    <w:rsid w:val="00787B2B"/>
    <w:rsid w:val="00790362"/>
    <w:rsid w:val="007906B8"/>
    <w:rsid w:val="00791464"/>
    <w:rsid w:val="00792215"/>
    <w:rsid w:val="00792252"/>
    <w:rsid w:val="00793B4A"/>
    <w:rsid w:val="00793D57"/>
    <w:rsid w:val="00793E27"/>
    <w:rsid w:val="007942EB"/>
    <w:rsid w:val="00794D3E"/>
    <w:rsid w:val="0079512B"/>
    <w:rsid w:val="0079617F"/>
    <w:rsid w:val="00796E10"/>
    <w:rsid w:val="00797CD7"/>
    <w:rsid w:val="00797DCD"/>
    <w:rsid w:val="007A02AA"/>
    <w:rsid w:val="007A07C1"/>
    <w:rsid w:val="007A0D58"/>
    <w:rsid w:val="007A1AC1"/>
    <w:rsid w:val="007A2546"/>
    <w:rsid w:val="007A2FA4"/>
    <w:rsid w:val="007A3CFE"/>
    <w:rsid w:val="007A3F85"/>
    <w:rsid w:val="007A5053"/>
    <w:rsid w:val="007A5284"/>
    <w:rsid w:val="007A52BF"/>
    <w:rsid w:val="007A68CA"/>
    <w:rsid w:val="007A69FC"/>
    <w:rsid w:val="007A6E7D"/>
    <w:rsid w:val="007A7C7C"/>
    <w:rsid w:val="007B0E0E"/>
    <w:rsid w:val="007B116B"/>
    <w:rsid w:val="007B1B19"/>
    <w:rsid w:val="007B28A4"/>
    <w:rsid w:val="007B2948"/>
    <w:rsid w:val="007B2D71"/>
    <w:rsid w:val="007B342F"/>
    <w:rsid w:val="007B4A1C"/>
    <w:rsid w:val="007B5B9F"/>
    <w:rsid w:val="007B6153"/>
    <w:rsid w:val="007B6D64"/>
    <w:rsid w:val="007C1706"/>
    <w:rsid w:val="007C1769"/>
    <w:rsid w:val="007C1784"/>
    <w:rsid w:val="007C1E5F"/>
    <w:rsid w:val="007C1F68"/>
    <w:rsid w:val="007C21BD"/>
    <w:rsid w:val="007C26CB"/>
    <w:rsid w:val="007C3465"/>
    <w:rsid w:val="007C35FB"/>
    <w:rsid w:val="007C373F"/>
    <w:rsid w:val="007C3C04"/>
    <w:rsid w:val="007C454B"/>
    <w:rsid w:val="007C496E"/>
    <w:rsid w:val="007C4B51"/>
    <w:rsid w:val="007C4FDE"/>
    <w:rsid w:val="007C5DD9"/>
    <w:rsid w:val="007C5EB5"/>
    <w:rsid w:val="007C6473"/>
    <w:rsid w:val="007C6693"/>
    <w:rsid w:val="007C6CEF"/>
    <w:rsid w:val="007C7106"/>
    <w:rsid w:val="007C7CD2"/>
    <w:rsid w:val="007D023E"/>
    <w:rsid w:val="007D0F21"/>
    <w:rsid w:val="007D0FE2"/>
    <w:rsid w:val="007D169A"/>
    <w:rsid w:val="007D1752"/>
    <w:rsid w:val="007D1AC2"/>
    <w:rsid w:val="007D1B0E"/>
    <w:rsid w:val="007D1E13"/>
    <w:rsid w:val="007D2E2D"/>
    <w:rsid w:val="007D330F"/>
    <w:rsid w:val="007D3867"/>
    <w:rsid w:val="007D3AE6"/>
    <w:rsid w:val="007D3DB3"/>
    <w:rsid w:val="007D4558"/>
    <w:rsid w:val="007D4C44"/>
    <w:rsid w:val="007D50A1"/>
    <w:rsid w:val="007D590D"/>
    <w:rsid w:val="007D5A81"/>
    <w:rsid w:val="007D5BF1"/>
    <w:rsid w:val="007D6C9F"/>
    <w:rsid w:val="007D6EB0"/>
    <w:rsid w:val="007E1018"/>
    <w:rsid w:val="007E14AB"/>
    <w:rsid w:val="007E2026"/>
    <w:rsid w:val="007E2B62"/>
    <w:rsid w:val="007E325E"/>
    <w:rsid w:val="007E3650"/>
    <w:rsid w:val="007E3B38"/>
    <w:rsid w:val="007E3BC2"/>
    <w:rsid w:val="007E4ACC"/>
    <w:rsid w:val="007E4B4F"/>
    <w:rsid w:val="007E4C9F"/>
    <w:rsid w:val="007E6506"/>
    <w:rsid w:val="007E66DA"/>
    <w:rsid w:val="007E6AF9"/>
    <w:rsid w:val="007E6D91"/>
    <w:rsid w:val="007E6DAB"/>
    <w:rsid w:val="007E7352"/>
    <w:rsid w:val="007E7B79"/>
    <w:rsid w:val="007F0C31"/>
    <w:rsid w:val="007F1684"/>
    <w:rsid w:val="007F1A89"/>
    <w:rsid w:val="007F2E76"/>
    <w:rsid w:val="007F3F3C"/>
    <w:rsid w:val="007F4225"/>
    <w:rsid w:val="007F45A5"/>
    <w:rsid w:val="007F4826"/>
    <w:rsid w:val="007F5931"/>
    <w:rsid w:val="007F61C9"/>
    <w:rsid w:val="0080005C"/>
    <w:rsid w:val="00801259"/>
    <w:rsid w:val="008014CD"/>
    <w:rsid w:val="00801731"/>
    <w:rsid w:val="00801F39"/>
    <w:rsid w:val="00802438"/>
    <w:rsid w:val="0080379C"/>
    <w:rsid w:val="0080393D"/>
    <w:rsid w:val="0080481F"/>
    <w:rsid w:val="00804F79"/>
    <w:rsid w:val="00805310"/>
    <w:rsid w:val="00805828"/>
    <w:rsid w:val="00806709"/>
    <w:rsid w:val="0080752F"/>
    <w:rsid w:val="00810139"/>
    <w:rsid w:val="0081050F"/>
    <w:rsid w:val="00811034"/>
    <w:rsid w:val="00811A98"/>
    <w:rsid w:val="00812026"/>
    <w:rsid w:val="00813B3C"/>
    <w:rsid w:val="00814F01"/>
    <w:rsid w:val="00816038"/>
    <w:rsid w:val="0081618F"/>
    <w:rsid w:val="00816432"/>
    <w:rsid w:val="0081695F"/>
    <w:rsid w:val="00816EA5"/>
    <w:rsid w:val="00817EF5"/>
    <w:rsid w:val="00820169"/>
    <w:rsid w:val="0082016B"/>
    <w:rsid w:val="0082062A"/>
    <w:rsid w:val="008207DD"/>
    <w:rsid w:val="008208D1"/>
    <w:rsid w:val="00821493"/>
    <w:rsid w:val="00821B4D"/>
    <w:rsid w:val="008222D0"/>
    <w:rsid w:val="00822309"/>
    <w:rsid w:val="00822A9C"/>
    <w:rsid w:val="00823C18"/>
    <w:rsid w:val="00823F0A"/>
    <w:rsid w:val="0082413D"/>
    <w:rsid w:val="00824C2A"/>
    <w:rsid w:val="008250A1"/>
    <w:rsid w:val="00825BD7"/>
    <w:rsid w:val="00825D11"/>
    <w:rsid w:val="00825EB0"/>
    <w:rsid w:val="00827BD2"/>
    <w:rsid w:val="00830164"/>
    <w:rsid w:val="008301A9"/>
    <w:rsid w:val="00830577"/>
    <w:rsid w:val="00830E0C"/>
    <w:rsid w:val="00830F94"/>
    <w:rsid w:val="008319B7"/>
    <w:rsid w:val="00831C5E"/>
    <w:rsid w:val="00832709"/>
    <w:rsid w:val="008346BF"/>
    <w:rsid w:val="00834DAF"/>
    <w:rsid w:val="00834FC2"/>
    <w:rsid w:val="00835D13"/>
    <w:rsid w:val="00836903"/>
    <w:rsid w:val="00836EC5"/>
    <w:rsid w:val="00837681"/>
    <w:rsid w:val="008377EE"/>
    <w:rsid w:val="00840B16"/>
    <w:rsid w:val="00840DA3"/>
    <w:rsid w:val="0084155B"/>
    <w:rsid w:val="00841A14"/>
    <w:rsid w:val="00841B29"/>
    <w:rsid w:val="0084203F"/>
    <w:rsid w:val="008429A7"/>
    <w:rsid w:val="008434A0"/>
    <w:rsid w:val="00843676"/>
    <w:rsid w:val="00843B2E"/>
    <w:rsid w:val="00844F3A"/>
    <w:rsid w:val="00844FE5"/>
    <w:rsid w:val="008458AE"/>
    <w:rsid w:val="008463A1"/>
    <w:rsid w:val="008464D6"/>
    <w:rsid w:val="008512E5"/>
    <w:rsid w:val="00851C2A"/>
    <w:rsid w:val="00852395"/>
    <w:rsid w:val="00852934"/>
    <w:rsid w:val="00853179"/>
    <w:rsid w:val="00853882"/>
    <w:rsid w:val="00855289"/>
    <w:rsid w:val="00855614"/>
    <w:rsid w:val="00855952"/>
    <w:rsid w:val="00856A70"/>
    <w:rsid w:val="00856CE2"/>
    <w:rsid w:val="00856DCB"/>
    <w:rsid w:val="00856E93"/>
    <w:rsid w:val="00857709"/>
    <w:rsid w:val="00857C4C"/>
    <w:rsid w:val="00857D44"/>
    <w:rsid w:val="00861E8A"/>
    <w:rsid w:val="008622D5"/>
    <w:rsid w:val="00862546"/>
    <w:rsid w:val="008627EB"/>
    <w:rsid w:val="00862C65"/>
    <w:rsid w:val="00862CD1"/>
    <w:rsid w:val="008632E0"/>
    <w:rsid w:val="0086413C"/>
    <w:rsid w:val="008649E0"/>
    <w:rsid w:val="00864A3B"/>
    <w:rsid w:val="008652F4"/>
    <w:rsid w:val="00867555"/>
    <w:rsid w:val="00867A7D"/>
    <w:rsid w:val="0087047A"/>
    <w:rsid w:val="008707D6"/>
    <w:rsid w:val="00870CB9"/>
    <w:rsid w:val="008724EC"/>
    <w:rsid w:val="00872ED3"/>
    <w:rsid w:val="00873836"/>
    <w:rsid w:val="00873B38"/>
    <w:rsid w:val="00873EC8"/>
    <w:rsid w:val="008742C8"/>
    <w:rsid w:val="0087527F"/>
    <w:rsid w:val="008756FA"/>
    <w:rsid w:val="008807AF"/>
    <w:rsid w:val="0088099F"/>
    <w:rsid w:val="008809D0"/>
    <w:rsid w:val="0088125D"/>
    <w:rsid w:val="00882478"/>
    <w:rsid w:val="00882976"/>
    <w:rsid w:val="00882E6F"/>
    <w:rsid w:val="00882FD2"/>
    <w:rsid w:val="00883F8C"/>
    <w:rsid w:val="00884582"/>
    <w:rsid w:val="0088502A"/>
    <w:rsid w:val="008852C1"/>
    <w:rsid w:val="00885FA5"/>
    <w:rsid w:val="00886E7A"/>
    <w:rsid w:val="008875D7"/>
    <w:rsid w:val="0088767C"/>
    <w:rsid w:val="008901CA"/>
    <w:rsid w:val="0089064E"/>
    <w:rsid w:val="0089075C"/>
    <w:rsid w:val="00891970"/>
    <w:rsid w:val="00892CFD"/>
    <w:rsid w:val="0089398F"/>
    <w:rsid w:val="0089440B"/>
    <w:rsid w:val="008944EB"/>
    <w:rsid w:val="00894688"/>
    <w:rsid w:val="008956EE"/>
    <w:rsid w:val="00895736"/>
    <w:rsid w:val="0089609F"/>
    <w:rsid w:val="008961EE"/>
    <w:rsid w:val="0089653D"/>
    <w:rsid w:val="0089733C"/>
    <w:rsid w:val="0089743F"/>
    <w:rsid w:val="008976B3"/>
    <w:rsid w:val="008A0A56"/>
    <w:rsid w:val="008A0CD5"/>
    <w:rsid w:val="008A0D4B"/>
    <w:rsid w:val="008A116A"/>
    <w:rsid w:val="008A1556"/>
    <w:rsid w:val="008A15BE"/>
    <w:rsid w:val="008A1B5B"/>
    <w:rsid w:val="008A2710"/>
    <w:rsid w:val="008A2907"/>
    <w:rsid w:val="008A3686"/>
    <w:rsid w:val="008A36D5"/>
    <w:rsid w:val="008A4622"/>
    <w:rsid w:val="008A4B12"/>
    <w:rsid w:val="008A584E"/>
    <w:rsid w:val="008A6605"/>
    <w:rsid w:val="008A67F7"/>
    <w:rsid w:val="008A6884"/>
    <w:rsid w:val="008A6E08"/>
    <w:rsid w:val="008A7316"/>
    <w:rsid w:val="008A7696"/>
    <w:rsid w:val="008A7A3A"/>
    <w:rsid w:val="008B07D1"/>
    <w:rsid w:val="008B0F3B"/>
    <w:rsid w:val="008B0F92"/>
    <w:rsid w:val="008B14F8"/>
    <w:rsid w:val="008B1B4C"/>
    <w:rsid w:val="008B23C1"/>
    <w:rsid w:val="008B24BE"/>
    <w:rsid w:val="008B2A60"/>
    <w:rsid w:val="008B2AA4"/>
    <w:rsid w:val="008B2ECD"/>
    <w:rsid w:val="008B40C0"/>
    <w:rsid w:val="008B45DD"/>
    <w:rsid w:val="008B4636"/>
    <w:rsid w:val="008B48EF"/>
    <w:rsid w:val="008B4DBF"/>
    <w:rsid w:val="008B53F7"/>
    <w:rsid w:val="008B5BF6"/>
    <w:rsid w:val="008B5D47"/>
    <w:rsid w:val="008B68B6"/>
    <w:rsid w:val="008B695E"/>
    <w:rsid w:val="008B735D"/>
    <w:rsid w:val="008B7A1F"/>
    <w:rsid w:val="008B7B88"/>
    <w:rsid w:val="008C0555"/>
    <w:rsid w:val="008C06A7"/>
    <w:rsid w:val="008C06FF"/>
    <w:rsid w:val="008C0B91"/>
    <w:rsid w:val="008C1228"/>
    <w:rsid w:val="008C14CE"/>
    <w:rsid w:val="008C18DC"/>
    <w:rsid w:val="008C1AAF"/>
    <w:rsid w:val="008C324C"/>
    <w:rsid w:val="008C3BBC"/>
    <w:rsid w:val="008C4BE5"/>
    <w:rsid w:val="008C4D74"/>
    <w:rsid w:val="008C4DFB"/>
    <w:rsid w:val="008C6366"/>
    <w:rsid w:val="008C6393"/>
    <w:rsid w:val="008C6614"/>
    <w:rsid w:val="008C6A08"/>
    <w:rsid w:val="008C6B31"/>
    <w:rsid w:val="008C7BF3"/>
    <w:rsid w:val="008D05C3"/>
    <w:rsid w:val="008D13C4"/>
    <w:rsid w:val="008D1528"/>
    <w:rsid w:val="008D1DCA"/>
    <w:rsid w:val="008D20D1"/>
    <w:rsid w:val="008D25F7"/>
    <w:rsid w:val="008D26EC"/>
    <w:rsid w:val="008D2F36"/>
    <w:rsid w:val="008D37D7"/>
    <w:rsid w:val="008D5194"/>
    <w:rsid w:val="008D5599"/>
    <w:rsid w:val="008D584C"/>
    <w:rsid w:val="008D6A9F"/>
    <w:rsid w:val="008D6C81"/>
    <w:rsid w:val="008D6F59"/>
    <w:rsid w:val="008E0118"/>
    <w:rsid w:val="008E04B3"/>
    <w:rsid w:val="008E0DB7"/>
    <w:rsid w:val="008E0F85"/>
    <w:rsid w:val="008E16B3"/>
    <w:rsid w:val="008E30B4"/>
    <w:rsid w:val="008E3415"/>
    <w:rsid w:val="008E36CD"/>
    <w:rsid w:val="008E371A"/>
    <w:rsid w:val="008E58AE"/>
    <w:rsid w:val="008E621B"/>
    <w:rsid w:val="008E6220"/>
    <w:rsid w:val="008E6356"/>
    <w:rsid w:val="008E63AE"/>
    <w:rsid w:val="008E6A73"/>
    <w:rsid w:val="008E77E5"/>
    <w:rsid w:val="008E7E9A"/>
    <w:rsid w:val="008F0E03"/>
    <w:rsid w:val="008F16D6"/>
    <w:rsid w:val="008F1C91"/>
    <w:rsid w:val="008F1F39"/>
    <w:rsid w:val="008F2E83"/>
    <w:rsid w:val="008F380E"/>
    <w:rsid w:val="008F3B1E"/>
    <w:rsid w:val="008F4257"/>
    <w:rsid w:val="008F4CE2"/>
    <w:rsid w:val="008F4EA9"/>
    <w:rsid w:val="008F588C"/>
    <w:rsid w:val="008F6B67"/>
    <w:rsid w:val="008F6BB2"/>
    <w:rsid w:val="008F7095"/>
    <w:rsid w:val="008F746F"/>
    <w:rsid w:val="008F7853"/>
    <w:rsid w:val="00900955"/>
    <w:rsid w:val="009012FB"/>
    <w:rsid w:val="00902243"/>
    <w:rsid w:val="009034BC"/>
    <w:rsid w:val="0090395B"/>
    <w:rsid w:val="00903A3A"/>
    <w:rsid w:val="00903FD8"/>
    <w:rsid w:val="009044FA"/>
    <w:rsid w:val="00904EC5"/>
    <w:rsid w:val="0090589D"/>
    <w:rsid w:val="00905920"/>
    <w:rsid w:val="009059A0"/>
    <w:rsid w:val="00906092"/>
    <w:rsid w:val="009071CF"/>
    <w:rsid w:val="00907B68"/>
    <w:rsid w:val="0091020C"/>
    <w:rsid w:val="0091059F"/>
    <w:rsid w:val="00910E00"/>
    <w:rsid w:val="009122FA"/>
    <w:rsid w:val="00913093"/>
    <w:rsid w:val="00913593"/>
    <w:rsid w:val="009135F5"/>
    <w:rsid w:val="00913A5A"/>
    <w:rsid w:val="00913BF4"/>
    <w:rsid w:val="00913C6D"/>
    <w:rsid w:val="00916833"/>
    <w:rsid w:val="009170B8"/>
    <w:rsid w:val="00917FA9"/>
    <w:rsid w:val="00920CA6"/>
    <w:rsid w:val="0092153B"/>
    <w:rsid w:val="00923C12"/>
    <w:rsid w:val="009241E5"/>
    <w:rsid w:val="00924ACD"/>
    <w:rsid w:val="009261E3"/>
    <w:rsid w:val="0092653C"/>
    <w:rsid w:val="0092709E"/>
    <w:rsid w:val="009274E7"/>
    <w:rsid w:val="0092766B"/>
    <w:rsid w:val="009318A0"/>
    <w:rsid w:val="00931948"/>
    <w:rsid w:val="00931AC1"/>
    <w:rsid w:val="009320EF"/>
    <w:rsid w:val="0093270A"/>
    <w:rsid w:val="00933034"/>
    <w:rsid w:val="00933E8E"/>
    <w:rsid w:val="00934306"/>
    <w:rsid w:val="009343D3"/>
    <w:rsid w:val="009349E2"/>
    <w:rsid w:val="00934B88"/>
    <w:rsid w:val="00934DB8"/>
    <w:rsid w:val="009351FA"/>
    <w:rsid w:val="00935B36"/>
    <w:rsid w:val="0093605A"/>
    <w:rsid w:val="0093669D"/>
    <w:rsid w:val="009370C4"/>
    <w:rsid w:val="00937393"/>
    <w:rsid w:val="009377FC"/>
    <w:rsid w:val="00937C08"/>
    <w:rsid w:val="00937E31"/>
    <w:rsid w:val="00940050"/>
    <w:rsid w:val="00940A42"/>
    <w:rsid w:val="00940DF5"/>
    <w:rsid w:val="00941060"/>
    <w:rsid w:val="009417CD"/>
    <w:rsid w:val="00942B26"/>
    <w:rsid w:val="00943F16"/>
    <w:rsid w:val="00944307"/>
    <w:rsid w:val="009446EE"/>
    <w:rsid w:val="009450A0"/>
    <w:rsid w:val="00945273"/>
    <w:rsid w:val="00945B56"/>
    <w:rsid w:val="00946E9A"/>
    <w:rsid w:val="009478DB"/>
    <w:rsid w:val="00950162"/>
    <w:rsid w:val="0095074F"/>
    <w:rsid w:val="00950AB2"/>
    <w:rsid w:val="00951077"/>
    <w:rsid w:val="009510E1"/>
    <w:rsid w:val="009512C2"/>
    <w:rsid w:val="009519D8"/>
    <w:rsid w:val="0095205F"/>
    <w:rsid w:val="00952193"/>
    <w:rsid w:val="00952896"/>
    <w:rsid w:val="00952F62"/>
    <w:rsid w:val="0095324D"/>
    <w:rsid w:val="0095558F"/>
    <w:rsid w:val="00955A90"/>
    <w:rsid w:val="00955DCA"/>
    <w:rsid w:val="00956CBA"/>
    <w:rsid w:val="0095713C"/>
    <w:rsid w:val="009579BD"/>
    <w:rsid w:val="00957AAE"/>
    <w:rsid w:val="009601B4"/>
    <w:rsid w:val="009613A9"/>
    <w:rsid w:val="009616F6"/>
    <w:rsid w:val="0096178B"/>
    <w:rsid w:val="009618CF"/>
    <w:rsid w:val="009624D1"/>
    <w:rsid w:val="009632A4"/>
    <w:rsid w:val="00963615"/>
    <w:rsid w:val="00963C3B"/>
    <w:rsid w:val="0096472E"/>
    <w:rsid w:val="00964C3E"/>
    <w:rsid w:val="009651C1"/>
    <w:rsid w:val="009652AA"/>
    <w:rsid w:val="009655FB"/>
    <w:rsid w:val="00965AC2"/>
    <w:rsid w:val="009660F3"/>
    <w:rsid w:val="0096639A"/>
    <w:rsid w:val="00966970"/>
    <w:rsid w:val="00967201"/>
    <w:rsid w:val="0097022E"/>
    <w:rsid w:val="00971566"/>
    <w:rsid w:val="0097255F"/>
    <w:rsid w:val="00973A54"/>
    <w:rsid w:val="00973A56"/>
    <w:rsid w:val="00973F58"/>
    <w:rsid w:val="00974449"/>
    <w:rsid w:val="0097481C"/>
    <w:rsid w:val="00974F50"/>
    <w:rsid w:val="009764B0"/>
    <w:rsid w:val="00976735"/>
    <w:rsid w:val="009775D0"/>
    <w:rsid w:val="00977768"/>
    <w:rsid w:val="00977A01"/>
    <w:rsid w:val="00980426"/>
    <w:rsid w:val="00980E22"/>
    <w:rsid w:val="009815C4"/>
    <w:rsid w:val="00981AF9"/>
    <w:rsid w:val="00981DA1"/>
    <w:rsid w:val="00982512"/>
    <w:rsid w:val="009831D9"/>
    <w:rsid w:val="00983DFE"/>
    <w:rsid w:val="00984041"/>
    <w:rsid w:val="00984E18"/>
    <w:rsid w:val="00985879"/>
    <w:rsid w:val="0098660A"/>
    <w:rsid w:val="00986E63"/>
    <w:rsid w:val="009873F7"/>
    <w:rsid w:val="009876A9"/>
    <w:rsid w:val="00987B15"/>
    <w:rsid w:val="00987DED"/>
    <w:rsid w:val="00990C5D"/>
    <w:rsid w:val="00990C6E"/>
    <w:rsid w:val="00990C89"/>
    <w:rsid w:val="0099144B"/>
    <w:rsid w:val="00991542"/>
    <w:rsid w:val="00991EED"/>
    <w:rsid w:val="00992493"/>
    <w:rsid w:val="00992A55"/>
    <w:rsid w:val="00993911"/>
    <w:rsid w:val="00993B47"/>
    <w:rsid w:val="009947C0"/>
    <w:rsid w:val="00994C6D"/>
    <w:rsid w:val="00994DE3"/>
    <w:rsid w:val="00995C25"/>
    <w:rsid w:val="00995E97"/>
    <w:rsid w:val="00995EDF"/>
    <w:rsid w:val="0099663B"/>
    <w:rsid w:val="00996B02"/>
    <w:rsid w:val="00996D02"/>
    <w:rsid w:val="009979BC"/>
    <w:rsid w:val="009A0056"/>
    <w:rsid w:val="009A04FD"/>
    <w:rsid w:val="009A0D0E"/>
    <w:rsid w:val="009A1242"/>
    <w:rsid w:val="009A1F09"/>
    <w:rsid w:val="009A20F4"/>
    <w:rsid w:val="009A2DA9"/>
    <w:rsid w:val="009A342D"/>
    <w:rsid w:val="009A352A"/>
    <w:rsid w:val="009A352B"/>
    <w:rsid w:val="009A36AD"/>
    <w:rsid w:val="009A39BA"/>
    <w:rsid w:val="009A3D95"/>
    <w:rsid w:val="009A43B1"/>
    <w:rsid w:val="009A4D7D"/>
    <w:rsid w:val="009A527A"/>
    <w:rsid w:val="009A5878"/>
    <w:rsid w:val="009A6E00"/>
    <w:rsid w:val="009B09D3"/>
    <w:rsid w:val="009B14D2"/>
    <w:rsid w:val="009B28C3"/>
    <w:rsid w:val="009B2C94"/>
    <w:rsid w:val="009B3290"/>
    <w:rsid w:val="009B3CDB"/>
    <w:rsid w:val="009B5285"/>
    <w:rsid w:val="009B532A"/>
    <w:rsid w:val="009B55BB"/>
    <w:rsid w:val="009B5989"/>
    <w:rsid w:val="009B5B0A"/>
    <w:rsid w:val="009B5DF2"/>
    <w:rsid w:val="009B6597"/>
    <w:rsid w:val="009B6CF8"/>
    <w:rsid w:val="009B7632"/>
    <w:rsid w:val="009C14C8"/>
    <w:rsid w:val="009C14CF"/>
    <w:rsid w:val="009C1771"/>
    <w:rsid w:val="009C48F9"/>
    <w:rsid w:val="009C4A0E"/>
    <w:rsid w:val="009C5162"/>
    <w:rsid w:val="009C5676"/>
    <w:rsid w:val="009C58B4"/>
    <w:rsid w:val="009C5CB7"/>
    <w:rsid w:val="009C6114"/>
    <w:rsid w:val="009C63E0"/>
    <w:rsid w:val="009C72F3"/>
    <w:rsid w:val="009C7E73"/>
    <w:rsid w:val="009D000E"/>
    <w:rsid w:val="009D068C"/>
    <w:rsid w:val="009D06C0"/>
    <w:rsid w:val="009D08BD"/>
    <w:rsid w:val="009D1A0C"/>
    <w:rsid w:val="009D1CC3"/>
    <w:rsid w:val="009D1D5F"/>
    <w:rsid w:val="009D2758"/>
    <w:rsid w:val="009D338E"/>
    <w:rsid w:val="009D345F"/>
    <w:rsid w:val="009D349A"/>
    <w:rsid w:val="009D4114"/>
    <w:rsid w:val="009D4581"/>
    <w:rsid w:val="009D503C"/>
    <w:rsid w:val="009D53BA"/>
    <w:rsid w:val="009D62DB"/>
    <w:rsid w:val="009D7E19"/>
    <w:rsid w:val="009E0ADF"/>
    <w:rsid w:val="009E0D3D"/>
    <w:rsid w:val="009E1E65"/>
    <w:rsid w:val="009E33C8"/>
    <w:rsid w:val="009E3654"/>
    <w:rsid w:val="009E3B59"/>
    <w:rsid w:val="009E3BBD"/>
    <w:rsid w:val="009E3BD8"/>
    <w:rsid w:val="009E4A89"/>
    <w:rsid w:val="009E4B56"/>
    <w:rsid w:val="009E53FC"/>
    <w:rsid w:val="009E56EB"/>
    <w:rsid w:val="009E56EC"/>
    <w:rsid w:val="009E5D85"/>
    <w:rsid w:val="009E6221"/>
    <w:rsid w:val="009E657C"/>
    <w:rsid w:val="009E712F"/>
    <w:rsid w:val="009E7A01"/>
    <w:rsid w:val="009E7FB3"/>
    <w:rsid w:val="009F0EA3"/>
    <w:rsid w:val="009F16BE"/>
    <w:rsid w:val="009F1DA4"/>
    <w:rsid w:val="009F2008"/>
    <w:rsid w:val="009F28BE"/>
    <w:rsid w:val="009F2E9E"/>
    <w:rsid w:val="009F3593"/>
    <w:rsid w:val="009F4CF0"/>
    <w:rsid w:val="009F5271"/>
    <w:rsid w:val="009F53CA"/>
    <w:rsid w:val="009F560A"/>
    <w:rsid w:val="009F563D"/>
    <w:rsid w:val="009F6541"/>
    <w:rsid w:val="009F6C3C"/>
    <w:rsid w:val="009F7DF5"/>
    <w:rsid w:val="00A00530"/>
    <w:rsid w:val="00A00829"/>
    <w:rsid w:val="00A00C1D"/>
    <w:rsid w:val="00A01A04"/>
    <w:rsid w:val="00A01AAD"/>
    <w:rsid w:val="00A01ECE"/>
    <w:rsid w:val="00A020E3"/>
    <w:rsid w:val="00A021F2"/>
    <w:rsid w:val="00A02436"/>
    <w:rsid w:val="00A03061"/>
    <w:rsid w:val="00A03CC2"/>
    <w:rsid w:val="00A05506"/>
    <w:rsid w:val="00A05CEB"/>
    <w:rsid w:val="00A0732A"/>
    <w:rsid w:val="00A07847"/>
    <w:rsid w:val="00A07B78"/>
    <w:rsid w:val="00A07E34"/>
    <w:rsid w:val="00A1102E"/>
    <w:rsid w:val="00A11568"/>
    <w:rsid w:val="00A12736"/>
    <w:rsid w:val="00A13B88"/>
    <w:rsid w:val="00A14478"/>
    <w:rsid w:val="00A144F0"/>
    <w:rsid w:val="00A15228"/>
    <w:rsid w:val="00A155BA"/>
    <w:rsid w:val="00A157E1"/>
    <w:rsid w:val="00A16380"/>
    <w:rsid w:val="00A16BEA"/>
    <w:rsid w:val="00A20596"/>
    <w:rsid w:val="00A20EF4"/>
    <w:rsid w:val="00A2111E"/>
    <w:rsid w:val="00A232B4"/>
    <w:rsid w:val="00A241F2"/>
    <w:rsid w:val="00A259D4"/>
    <w:rsid w:val="00A25B42"/>
    <w:rsid w:val="00A25C9E"/>
    <w:rsid w:val="00A25E7F"/>
    <w:rsid w:val="00A266B5"/>
    <w:rsid w:val="00A26DAC"/>
    <w:rsid w:val="00A2761C"/>
    <w:rsid w:val="00A27C30"/>
    <w:rsid w:val="00A30FB7"/>
    <w:rsid w:val="00A3108E"/>
    <w:rsid w:val="00A3133C"/>
    <w:rsid w:val="00A31ADD"/>
    <w:rsid w:val="00A31FF0"/>
    <w:rsid w:val="00A32260"/>
    <w:rsid w:val="00A323FB"/>
    <w:rsid w:val="00A32892"/>
    <w:rsid w:val="00A33703"/>
    <w:rsid w:val="00A35055"/>
    <w:rsid w:val="00A3539E"/>
    <w:rsid w:val="00A35E87"/>
    <w:rsid w:val="00A35EEC"/>
    <w:rsid w:val="00A361C0"/>
    <w:rsid w:val="00A36250"/>
    <w:rsid w:val="00A3645D"/>
    <w:rsid w:val="00A400BB"/>
    <w:rsid w:val="00A408BA"/>
    <w:rsid w:val="00A40921"/>
    <w:rsid w:val="00A40D57"/>
    <w:rsid w:val="00A415EC"/>
    <w:rsid w:val="00A418BE"/>
    <w:rsid w:val="00A429AA"/>
    <w:rsid w:val="00A430D1"/>
    <w:rsid w:val="00A43617"/>
    <w:rsid w:val="00A436C1"/>
    <w:rsid w:val="00A4401D"/>
    <w:rsid w:val="00A4426F"/>
    <w:rsid w:val="00A445DE"/>
    <w:rsid w:val="00A45F1F"/>
    <w:rsid w:val="00A46DB1"/>
    <w:rsid w:val="00A4736E"/>
    <w:rsid w:val="00A50AAC"/>
    <w:rsid w:val="00A514EB"/>
    <w:rsid w:val="00A52103"/>
    <w:rsid w:val="00A52ACD"/>
    <w:rsid w:val="00A53189"/>
    <w:rsid w:val="00A537A0"/>
    <w:rsid w:val="00A53DF3"/>
    <w:rsid w:val="00A53DFE"/>
    <w:rsid w:val="00A5696A"/>
    <w:rsid w:val="00A57F50"/>
    <w:rsid w:val="00A57F84"/>
    <w:rsid w:val="00A60935"/>
    <w:rsid w:val="00A609FF"/>
    <w:rsid w:val="00A60E15"/>
    <w:rsid w:val="00A61126"/>
    <w:rsid w:val="00A621FA"/>
    <w:rsid w:val="00A6266A"/>
    <w:rsid w:val="00A628BE"/>
    <w:rsid w:val="00A62E75"/>
    <w:rsid w:val="00A635D6"/>
    <w:rsid w:val="00A63C2D"/>
    <w:rsid w:val="00A63D62"/>
    <w:rsid w:val="00A63F41"/>
    <w:rsid w:val="00A6531F"/>
    <w:rsid w:val="00A65C10"/>
    <w:rsid w:val="00A66066"/>
    <w:rsid w:val="00A6624B"/>
    <w:rsid w:val="00A6654F"/>
    <w:rsid w:val="00A66A15"/>
    <w:rsid w:val="00A66EB4"/>
    <w:rsid w:val="00A67B77"/>
    <w:rsid w:val="00A7048B"/>
    <w:rsid w:val="00A70790"/>
    <w:rsid w:val="00A70B0B"/>
    <w:rsid w:val="00A70B96"/>
    <w:rsid w:val="00A70E52"/>
    <w:rsid w:val="00A71127"/>
    <w:rsid w:val="00A71C7B"/>
    <w:rsid w:val="00A721E9"/>
    <w:rsid w:val="00A727D2"/>
    <w:rsid w:val="00A72913"/>
    <w:rsid w:val="00A72DAA"/>
    <w:rsid w:val="00A7469A"/>
    <w:rsid w:val="00A74BF8"/>
    <w:rsid w:val="00A75365"/>
    <w:rsid w:val="00A76612"/>
    <w:rsid w:val="00A76F23"/>
    <w:rsid w:val="00A770CD"/>
    <w:rsid w:val="00A779D9"/>
    <w:rsid w:val="00A81098"/>
    <w:rsid w:val="00A814D8"/>
    <w:rsid w:val="00A81958"/>
    <w:rsid w:val="00A831C3"/>
    <w:rsid w:val="00A83B09"/>
    <w:rsid w:val="00A83BAC"/>
    <w:rsid w:val="00A83D5F"/>
    <w:rsid w:val="00A83EC7"/>
    <w:rsid w:val="00A83FA8"/>
    <w:rsid w:val="00A852C1"/>
    <w:rsid w:val="00A852E2"/>
    <w:rsid w:val="00A87206"/>
    <w:rsid w:val="00A87694"/>
    <w:rsid w:val="00A91B8B"/>
    <w:rsid w:val="00A92073"/>
    <w:rsid w:val="00A938E9"/>
    <w:rsid w:val="00A93E2E"/>
    <w:rsid w:val="00A9431D"/>
    <w:rsid w:val="00A9467F"/>
    <w:rsid w:val="00A94EE7"/>
    <w:rsid w:val="00A9508D"/>
    <w:rsid w:val="00A9565C"/>
    <w:rsid w:val="00A95EDF"/>
    <w:rsid w:val="00A9716A"/>
    <w:rsid w:val="00AA1513"/>
    <w:rsid w:val="00AA2367"/>
    <w:rsid w:val="00AA2803"/>
    <w:rsid w:val="00AA28ED"/>
    <w:rsid w:val="00AA2950"/>
    <w:rsid w:val="00AA3234"/>
    <w:rsid w:val="00AA3267"/>
    <w:rsid w:val="00AA5120"/>
    <w:rsid w:val="00AA58CA"/>
    <w:rsid w:val="00AA629B"/>
    <w:rsid w:val="00AA6AC3"/>
    <w:rsid w:val="00AA6F67"/>
    <w:rsid w:val="00AA7393"/>
    <w:rsid w:val="00AA7843"/>
    <w:rsid w:val="00AA7A06"/>
    <w:rsid w:val="00AA7A18"/>
    <w:rsid w:val="00AA7E97"/>
    <w:rsid w:val="00AA7F9A"/>
    <w:rsid w:val="00AB029D"/>
    <w:rsid w:val="00AB04EC"/>
    <w:rsid w:val="00AB1AFE"/>
    <w:rsid w:val="00AB2094"/>
    <w:rsid w:val="00AB2540"/>
    <w:rsid w:val="00AB29D5"/>
    <w:rsid w:val="00AB300B"/>
    <w:rsid w:val="00AB3934"/>
    <w:rsid w:val="00AB395A"/>
    <w:rsid w:val="00AB42FD"/>
    <w:rsid w:val="00AB6308"/>
    <w:rsid w:val="00AB6552"/>
    <w:rsid w:val="00AB67A7"/>
    <w:rsid w:val="00AB697F"/>
    <w:rsid w:val="00AB6FCB"/>
    <w:rsid w:val="00AB70D9"/>
    <w:rsid w:val="00AB716F"/>
    <w:rsid w:val="00AB7321"/>
    <w:rsid w:val="00AB7593"/>
    <w:rsid w:val="00AC0B5D"/>
    <w:rsid w:val="00AC0E29"/>
    <w:rsid w:val="00AC1416"/>
    <w:rsid w:val="00AC1AB6"/>
    <w:rsid w:val="00AC2585"/>
    <w:rsid w:val="00AC25FE"/>
    <w:rsid w:val="00AC2796"/>
    <w:rsid w:val="00AC3362"/>
    <w:rsid w:val="00AC3B64"/>
    <w:rsid w:val="00AC3B79"/>
    <w:rsid w:val="00AC3C13"/>
    <w:rsid w:val="00AC3F5B"/>
    <w:rsid w:val="00AC47C1"/>
    <w:rsid w:val="00AC67A8"/>
    <w:rsid w:val="00AC6991"/>
    <w:rsid w:val="00AD0053"/>
    <w:rsid w:val="00AD0ECD"/>
    <w:rsid w:val="00AD10AB"/>
    <w:rsid w:val="00AD1322"/>
    <w:rsid w:val="00AD2531"/>
    <w:rsid w:val="00AD26FE"/>
    <w:rsid w:val="00AD2B40"/>
    <w:rsid w:val="00AD309D"/>
    <w:rsid w:val="00AD32A8"/>
    <w:rsid w:val="00AD3A1F"/>
    <w:rsid w:val="00AD3EB9"/>
    <w:rsid w:val="00AD42A7"/>
    <w:rsid w:val="00AD540E"/>
    <w:rsid w:val="00AD5609"/>
    <w:rsid w:val="00AD5A19"/>
    <w:rsid w:val="00AD5E01"/>
    <w:rsid w:val="00AD6A6F"/>
    <w:rsid w:val="00AD6B7E"/>
    <w:rsid w:val="00AD7045"/>
    <w:rsid w:val="00AD7E40"/>
    <w:rsid w:val="00AE0A69"/>
    <w:rsid w:val="00AE0D61"/>
    <w:rsid w:val="00AE1864"/>
    <w:rsid w:val="00AE1AC2"/>
    <w:rsid w:val="00AE1B62"/>
    <w:rsid w:val="00AE2336"/>
    <w:rsid w:val="00AE2CF1"/>
    <w:rsid w:val="00AE3174"/>
    <w:rsid w:val="00AE3CFD"/>
    <w:rsid w:val="00AE46CD"/>
    <w:rsid w:val="00AE540D"/>
    <w:rsid w:val="00AE66FC"/>
    <w:rsid w:val="00AE6884"/>
    <w:rsid w:val="00AE73E1"/>
    <w:rsid w:val="00AF0458"/>
    <w:rsid w:val="00AF11C0"/>
    <w:rsid w:val="00AF13C9"/>
    <w:rsid w:val="00AF1492"/>
    <w:rsid w:val="00AF1628"/>
    <w:rsid w:val="00AF1752"/>
    <w:rsid w:val="00AF195D"/>
    <w:rsid w:val="00AF1D11"/>
    <w:rsid w:val="00AF1F4C"/>
    <w:rsid w:val="00AF2576"/>
    <w:rsid w:val="00AF531E"/>
    <w:rsid w:val="00AF56C1"/>
    <w:rsid w:val="00AF666C"/>
    <w:rsid w:val="00AF698E"/>
    <w:rsid w:val="00AF7624"/>
    <w:rsid w:val="00AF7BD5"/>
    <w:rsid w:val="00B0049D"/>
    <w:rsid w:val="00B02FFB"/>
    <w:rsid w:val="00B04DCB"/>
    <w:rsid w:val="00B05731"/>
    <w:rsid w:val="00B0612C"/>
    <w:rsid w:val="00B06ACE"/>
    <w:rsid w:val="00B06BDF"/>
    <w:rsid w:val="00B06D1E"/>
    <w:rsid w:val="00B07274"/>
    <w:rsid w:val="00B076D6"/>
    <w:rsid w:val="00B07EC3"/>
    <w:rsid w:val="00B10240"/>
    <w:rsid w:val="00B10EEA"/>
    <w:rsid w:val="00B10FDD"/>
    <w:rsid w:val="00B1101E"/>
    <w:rsid w:val="00B116A5"/>
    <w:rsid w:val="00B11848"/>
    <w:rsid w:val="00B1317C"/>
    <w:rsid w:val="00B1330B"/>
    <w:rsid w:val="00B13977"/>
    <w:rsid w:val="00B144E3"/>
    <w:rsid w:val="00B14653"/>
    <w:rsid w:val="00B14DF4"/>
    <w:rsid w:val="00B14E51"/>
    <w:rsid w:val="00B14E83"/>
    <w:rsid w:val="00B15CE1"/>
    <w:rsid w:val="00B160AA"/>
    <w:rsid w:val="00B16368"/>
    <w:rsid w:val="00B16535"/>
    <w:rsid w:val="00B170C9"/>
    <w:rsid w:val="00B20146"/>
    <w:rsid w:val="00B20D29"/>
    <w:rsid w:val="00B21D02"/>
    <w:rsid w:val="00B21DE5"/>
    <w:rsid w:val="00B2291A"/>
    <w:rsid w:val="00B22E5E"/>
    <w:rsid w:val="00B22E62"/>
    <w:rsid w:val="00B2339E"/>
    <w:rsid w:val="00B23B57"/>
    <w:rsid w:val="00B23F9A"/>
    <w:rsid w:val="00B243D1"/>
    <w:rsid w:val="00B24E62"/>
    <w:rsid w:val="00B255A3"/>
    <w:rsid w:val="00B25B27"/>
    <w:rsid w:val="00B273DA"/>
    <w:rsid w:val="00B276EA"/>
    <w:rsid w:val="00B27C6A"/>
    <w:rsid w:val="00B30B5F"/>
    <w:rsid w:val="00B30BE0"/>
    <w:rsid w:val="00B310F3"/>
    <w:rsid w:val="00B31122"/>
    <w:rsid w:val="00B31CEA"/>
    <w:rsid w:val="00B32141"/>
    <w:rsid w:val="00B32E95"/>
    <w:rsid w:val="00B33E5D"/>
    <w:rsid w:val="00B33EB6"/>
    <w:rsid w:val="00B348EA"/>
    <w:rsid w:val="00B35083"/>
    <w:rsid w:val="00B3591F"/>
    <w:rsid w:val="00B35F25"/>
    <w:rsid w:val="00B3664D"/>
    <w:rsid w:val="00B36B0E"/>
    <w:rsid w:val="00B36CBB"/>
    <w:rsid w:val="00B36CFE"/>
    <w:rsid w:val="00B36FBC"/>
    <w:rsid w:val="00B37747"/>
    <w:rsid w:val="00B4058F"/>
    <w:rsid w:val="00B41294"/>
    <w:rsid w:val="00B412AA"/>
    <w:rsid w:val="00B41A05"/>
    <w:rsid w:val="00B4210B"/>
    <w:rsid w:val="00B4249E"/>
    <w:rsid w:val="00B42EB6"/>
    <w:rsid w:val="00B43EA3"/>
    <w:rsid w:val="00B447F2"/>
    <w:rsid w:val="00B44B4A"/>
    <w:rsid w:val="00B44F92"/>
    <w:rsid w:val="00B452BE"/>
    <w:rsid w:val="00B45579"/>
    <w:rsid w:val="00B4655C"/>
    <w:rsid w:val="00B46EDF"/>
    <w:rsid w:val="00B478D7"/>
    <w:rsid w:val="00B479FB"/>
    <w:rsid w:val="00B47D35"/>
    <w:rsid w:val="00B47D9F"/>
    <w:rsid w:val="00B47F2D"/>
    <w:rsid w:val="00B509F2"/>
    <w:rsid w:val="00B519D5"/>
    <w:rsid w:val="00B52D77"/>
    <w:rsid w:val="00B53E90"/>
    <w:rsid w:val="00B5406B"/>
    <w:rsid w:val="00B5437D"/>
    <w:rsid w:val="00B5507A"/>
    <w:rsid w:val="00B56C56"/>
    <w:rsid w:val="00B5708F"/>
    <w:rsid w:val="00B578B3"/>
    <w:rsid w:val="00B602CE"/>
    <w:rsid w:val="00B60C62"/>
    <w:rsid w:val="00B61556"/>
    <w:rsid w:val="00B621C4"/>
    <w:rsid w:val="00B62FE8"/>
    <w:rsid w:val="00B63141"/>
    <w:rsid w:val="00B6396B"/>
    <w:rsid w:val="00B63BD5"/>
    <w:rsid w:val="00B66196"/>
    <w:rsid w:val="00B67096"/>
    <w:rsid w:val="00B672C1"/>
    <w:rsid w:val="00B674FA"/>
    <w:rsid w:val="00B701A3"/>
    <w:rsid w:val="00B708AC"/>
    <w:rsid w:val="00B70A76"/>
    <w:rsid w:val="00B71E6C"/>
    <w:rsid w:val="00B72154"/>
    <w:rsid w:val="00B73A89"/>
    <w:rsid w:val="00B746BF"/>
    <w:rsid w:val="00B7488D"/>
    <w:rsid w:val="00B75351"/>
    <w:rsid w:val="00B75468"/>
    <w:rsid w:val="00B75602"/>
    <w:rsid w:val="00B75775"/>
    <w:rsid w:val="00B757FF"/>
    <w:rsid w:val="00B771C3"/>
    <w:rsid w:val="00B77FF1"/>
    <w:rsid w:val="00B80078"/>
    <w:rsid w:val="00B80146"/>
    <w:rsid w:val="00B80A7C"/>
    <w:rsid w:val="00B80F36"/>
    <w:rsid w:val="00B81F8B"/>
    <w:rsid w:val="00B820E8"/>
    <w:rsid w:val="00B82816"/>
    <w:rsid w:val="00B82CC5"/>
    <w:rsid w:val="00B82CDD"/>
    <w:rsid w:val="00B8304E"/>
    <w:rsid w:val="00B83752"/>
    <w:rsid w:val="00B83968"/>
    <w:rsid w:val="00B83AC3"/>
    <w:rsid w:val="00B840B4"/>
    <w:rsid w:val="00B84552"/>
    <w:rsid w:val="00B84DCC"/>
    <w:rsid w:val="00B8535B"/>
    <w:rsid w:val="00B85486"/>
    <w:rsid w:val="00B857CF"/>
    <w:rsid w:val="00B859D0"/>
    <w:rsid w:val="00B85B14"/>
    <w:rsid w:val="00B86CAA"/>
    <w:rsid w:val="00B86E72"/>
    <w:rsid w:val="00B901B8"/>
    <w:rsid w:val="00B90A4B"/>
    <w:rsid w:val="00B90E25"/>
    <w:rsid w:val="00B91A29"/>
    <w:rsid w:val="00B92E7A"/>
    <w:rsid w:val="00B93093"/>
    <w:rsid w:val="00B9327E"/>
    <w:rsid w:val="00B932D3"/>
    <w:rsid w:val="00B93306"/>
    <w:rsid w:val="00B938C3"/>
    <w:rsid w:val="00B943AA"/>
    <w:rsid w:val="00B95B22"/>
    <w:rsid w:val="00B95C77"/>
    <w:rsid w:val="00B96A43"/>
    <w:rsid w:val="00B96C52"/>
    <w:rsid w:val="00B971A1"/>
    <w:rsid w:val="00B974EB"/>
    <w:rsid w:val="00B97E13"/>
    <w:rsid w:val="00BA0366"/>
    <w:rsid w:val="00BA0C22"/>
    <w:rsid w:val="00BA0DEF"/>
    <w:rsid w:val="00BA1877"/>
    <w:rsid w:val="00BA21D8"/>
    <w:rsid w:val="00BA23D1"/>
    <w:rsid w:val="00BA268D"/>
    <w:rsid w:val="00BA2A3B"/>
    <w:rsid w:val="00BA3CB4"/>
    <w:rsid w:val="00BA3DA6"/>
    <w:rsid w:val="00BA45D5"/>
    <w:rsid w:val="00BA5193"/>
    <w:rsid w:val="00BA55E7"/>
    <w:rsid w:val="00BA6475"/>
    <w:rsid w:val="00BA7C9B"/>
    <w:rsid w:val="00BB0648"/>
    <w:rsid w:val="00BB09EE"/>
    <w:rsid w:val="00BB0C75"/>
    <w:rsid w:val="00BB28C0"/>
    <w:rsid w:val="00BB3652"/>
    <w:rsid w:val="00BB39DD"/>
    <w:rsid w:val="00BB480F"/>
    <w:rsid w:val="00BB5E39"/>
    <w:rsid w:val="00BB672D"/>
    <w:rsid w:val="00BB6BF3"/>
    <w:rsid w:val="00BB6DCD"/>
    <w:rsid w:val="00BB70AE"/>
    <w:rsid w:val="00BB7E61"/>
    <w:rsid w:val="00BC000D"/>
    <w:rsid w:val="00BC03EE"/>
    <w:rsid w:val="00BC05A9"/>
    <w:rsid w:val="00BC05C4"/>
    <w:rsid w:val="00BC0620"/>
    <w:rsid w:val="00BC08BE"/>
    <w:rsid w:val="00BC17F4"/>
    <w:rsid w:val="00BC2114"/>
    <w:rsid w:val="00BC21A7"/>
    <w:rsid w:val="00BC35AD"/>
    <w:rsid w:val="00BC3AB9"/>
    <w:rsid w:val="00BC532B"/>
    <w:rsid w:val="00BC79EA"/>
    <w:rsid w:val="00BD0284"/>
    <w:rsid w:val="00BD048D"/>
    <w:rsid w:val="00BD0C7D"/>
    <w:rsid w:val="00BD0F81"/>
    <w:rsid w:val="00BD23CC"/>
    <w:rsid w:val="00BD37C1"/>
    <w:rsid w:val="00BD3A91"/>
    <w:rsid w:val="00BD3CF2"/>
    <w:rsid w:val="00BD43FC"/>
    <w:rsid w:val="00BD4687"/>
    <w:rsid w:val="00BD4C7B"/>
    <w:rsid w:val="00BD4EFD"/>
    <w:rsid w:val="00BD4F7C"/>
    <w:rsid w:val="00BD591A"/>
    <w:rsid w:val="00BD598E"/>
    <w:rsid w:val="00BD59B4"/>
    <w:rsid w:val="00BD63D6"/>
    <w:rsid w:val="00BD6585"/>
    <w:rsid w:val="00BD67E1"/>
    <w:rsid w:val="00BD6BC1"/>
    <w:rsid w:val="00BD72FD"/>
    <w:rsid w:val="00BD7E98"/>
    <w:rsid w:val="00BE01DF"/>
    <w:rsid w:val="00BE0FB5"/>
    <w:rsid w:val="00BE148E"/>
    <w:rsid w:val="00BE18D4"/>
    <w:rsid w:val="00BE2631"/>
    <w:rsid w:val="00BE278E"/>
    <w:rsid w:val="00BE3632"/>
    <w:rsid w:val="00BE48BD"/>
    <w:rsid w:val="00BE4D99"/>
    <w:rsid w:val="00BE51EE"/>
    <w:rsid w:val="00BE5FB3"/>
    <w:rsid w:val="00BE68AC"/>
    <w:rsid w:val="00BE7ED8"/>
    <w:rsid w:val="00BF0321"/>
    <w:rsid w:val="00BF05E4"/>
    <w:rsid w:val="00BF0BC8"/>
    <w:rsid w:val="00BF105D"/>
    <w:rsid w:val="00BF1E21"/>
    <w:rsid w:val="00BF20D4"/>
    <w:rsid w:val="00BF2168"/>
    <w:rsid w:val="00BF2E7E"/>
    <w:rsid w:val="00BF3B1A"/>
    <w:rsid w:val="00BF3EDF"/>
    <w:rsid w:val="00BF42D6"/>
    <w:rsid w:val="00BF49A6"/>
    <w:rsid w:val="00BF4E43"/>
    <w:rsid w:val="00BF56AF"/>
    <w:rsid w:val="00BF623F"/>
    <w:rsid w:val="00BF64E5"/>
    <w:rsid w:val="00BF6727"/>
    <w:rsid w:val="00BF71EC"/>
    <w:rsid w:val="00BF7465"/>
    <w:rsid w:val="00BF77D5"/>
    <w:rsid w:val="00BF7BEC"/>
    <w:rsid w:val="00C00ABE"/>
    <w:rsid w:val="00C00D62"/>
    <w:rsid w:val="00C01919"/>
    <w:rsid w:val="00C019B8"/>
    <w:rsid w:val="00C0221A"/>
    <w:rsid w:val="00C022AC"/>
    <w:rsid w:val="00C0471A"/>
    <w:rsid w:val="00C04869"/>
    <w:rsid w:val="00C04B01"/>
    <w:rsid w:val="00C04E34"/>
    <w:rsid w:val="00C05017"/>
    <w:rsid w:val="00C062FC"/>
    <w:rsid w:val="00C071A1"/>
    <w:rsid w:val="00C071C2"/>
    <w:rsid w:val="00C101A9"/>
    <w:rsid w:val="00C102DB"/>
    <w:rsid w:val="00C10B48"/>
    <w:rsid w:val="00C118CC"/>
    <w:rsid w:val="00C11B4A"/>
    <w:rsid w:val="00C11DBE"/>
    <w:rsid w:val="00C1347A"/>
    <w:rsid w:val="00C1368B"/>
    <w:rsid w:val="00C13C68"/>
    <w:rsid w:val="00C13DB1"/>
    <w:rsid w:val="00C1414B"/>
    <w:rsid w:val="00C14CD1"/>
    <w:rsid w:val="00C16535"/>
    <w:rsid w:val="00C17394"/>
    <w:rsid w:val="00C178C6"/>
    <w:rsid w:val="00C201AA"/>
    <w:rsid w:val="00C20CA5"/>
    <w:rsid w:val="00C2233A"/>
    <w:rsid w:val="00C229F5"/>
    <w:rsid w:val="00C22E11"/>
    <w:rsid w:val="00C2305D"/>
    <w:rsid w:val="00C23270"/>
    <w:rsid w:val="00C2347C"/>
    <w:rsid w:val="00C239B4"/>
    <w:rsid w:val="00C239F1"/>
    <w:rsid w:val="00C24333"/>
    <w:rsid w:val="00C2457B"/>
    <w:rsid w:val="00C24BFE"/>
    <w:rsid w:val="00C24DF5"/>
    <w:rsid w:val="00C256F6"/>
    <w:rsid w:val="00C25BA8"/>
    <w:rsid w:val="00C25F6A"/>
    <w:rsid w:val="00C2717D"/>
    <w:rsid w:val="00C2751C"/>
    <w:rsid w:val="00C30492"/>
    <w:rsid w:val="00C30650"/>
    <w:rsid w:val="00C30C8E"/>
    <w:rsid w:val="00C30ECD"/>
    <w:rsid w:val="00C30FFE"/>
    <w:rsid w:val="00C311D5"/>
    <w:rsid w:val="00C324F1"/>
    <w:rsid w:val="00C32BBC"/>
    <w:rsid w:val="00C32DFD"/>
    <w:rsid w:val="00C32E24"/>
    <w:rsid w:val="00C33597"/>
    <w:rsid w:val="00C33B72"/>
    <w:rsid w:val="00C351EA"/>
    <w:rsid w:val="00C35513"/>
    <w:rsid w:val="00C35B80"/>
    <w:rsid w:val="00C36EDA"/>
    <w:rsid w:val="00C370DA"/>
    <w:rsid w:val="00C37CB4"/>
    <w:rsid w:val="00C37CFD"/>
    <w:rsid w:val="00C37F36"/>
    <w:rsid w:val="00C40031"/>
    <w:rsid w:val="00C401B9"/>
    <w:rsid w:val="00C4076F"/>
    <w:rsid w:val="00C40A3D"/>
    <w:rsid w:val="00C4126F"/>
    <w:rsid w:val="00C42780"/>
    <w:rsid w:val="00C4286C"/>
    <w:rsid w:val="00C4292D"/>
    <w:rsid w:val="00C42EF2"/>
    <w:rsid w:val="00C43572"/>
    <w:rsid w:val="00C437B4"/>
    <w:rsid w:val="00C43D8B"/>
    <w:rsid w:val="00C4653F"/>
    <w:rsid w:val="00C46853"/>
    <w:rsid w:val="00C4699E"/>
    <w:rsid w:val="00C475B5"/>
    <w:rsid w:val="00C47986"/>
    <w:rsid w:val="00C47B40"/>
    <w:rsid w:val="00C50543"/>
    <w:rsid w:val="00C5058E"/>
    <w:rsid w:val="00C506F4"/>
    <w:rsid w:val="00C50A30"/>
    <w:rsid w:val="00C50DDB"/>
    <w:rsid w:val="00C51587"/>
    <w:rsid w:val="00C52049"/>
    <w:rsid w:val="00C5306E"/>
    <w:rsid w:val="00C54F48"/>
    <w:rsid w:val="00C550E7"/>
    <w:rsid w:val="00C55988"/>
    <w:rsid w:val="00C55E2B"/>
    <w:rsid w:val="00C562BA"/>
    <w:rsid w:val="00C56988"/>
    <w:rsid w:val="00C57255"/>
    <w:rsid w:val="00C574C4"/>
    <w:rsid w:val="00C575AF"/>
    <w:rsid w:val="00C60BB1"/>
    <w:rsid w:val="00C616A6"/>
    <w:rsid w:val="00C62ADF"/>
    <w:rsid w:val="00C62CBC"/>
    <w:rsid w:val="00C64509"/>
    <w:rsid w:val="00C6484D"/>
    <w:rsid w:val="00C653A8"/>
    <w:rsid w:val="00C65A67"/>
    <w:rsid w:val="00C65D28"/>
    <w:rsid w:val="00C67337"/>
    <w:rsid w:val="00C6785C"/>
    <w:rsid w:val="00C704DE"/>
    <w:rsid w:val="00C706E8"/>
    <w:rsid w:val="00C70758"/>
    <w:rsid w:val="00C70AF1"/>
    <w:rsid w:val="00C70EE6"/>
    <w:rsid w:val="00C7112F"/>
    <w:rsid w:val="00C71448"/>
    <w:rsid w:val="00C715F6"/>
    <w:rsid w:val="00C721FB"/>
    <w:rsid w:val="00C7234A"/>
    <w:rsid w:val="00C7476D"/>
    <w:rsid w:val="00C749A3"/>
    <w:rsid w:val="00C761F9"/>
    <w:rsid w:val="00C7663C"/>
    <w:rsid w:val="00C76892"/>
    <w:rsid w:val="00C77157"/>
    <w:rsid w:val="00C80427"/>
    <w:rsid w:val="00C80F5D"/>
    <w:rsid w:val="00C815D9"/>
    <w:rsid w:val="00C81E46"/>
    <w:rsid w:val="00C8231F"/>
    <w:rsid w:val="00C82573"/>
    <w:rsid w:val="00C82A3D"/>
    <w:rsid w:val="00C83606"/>
    <w:rsid w:val="00C83946"/>
    <w:rsid w:val="00C83B98"/>
    <w:rsid w:val="00C83E7B"/>
    <w:rsid w:val="00C84319"/>
    <w:rsid w:val="00C857E4"/>
    <w:rsid w:val="00C85E68"/>
    <w:rsid w:val="00C863ED"/>
    <w:rsid w:val="00C86D75"/>
    <w:rsid w:val="00C86EEE"/>
    <w:rsid w:val="00C87C37"/>
    <w:rsid w:val="00C90999"/>
    <w:rsid w:val="00C91329"/>
    <w:rsid w:val="00C914FD"/>
    <w:rsid w:val="00C93B56"/>
    <w:rsid w:val="00C93E24"/>
    <w:rsid w:val="00C9471C"/>
    <w:rsid w:val="00C94900"/>
    <w:rsid w:val="00C94FB6"/>
    <w:rsid w:val="00C96557"/>
    <w:rsid w:val="00C97448"/>
    <w:rsid w:val="00CA075E"/>
    <w:rsid w:val="00CA1C29"/>
    <w:rsid w:val="00CA1E9C"/>
    <w:rsid w:val="00CA30F0"/>
    <w:rsid w:val="00CA311A"/>
    <w:rsid w:val="00CA3FF8"/>
    <w:rsid w:val="00CA4084"/>
    <w:rsid w:val="00CA40C1"/>
    <w:rsid w:val="00CA40EA"/>
    <w:rsid w:val="00CA5A09"/>
    <w:rsid w:val="00CA7146"/>
    <w:rsid w:val="00CB0F3A"/>
    <w:rsid w:val="00CB1775"/>
    <w:rsid w:val="00CB2A24"/>
    <w:rsid w:val="00CB2EC5"/>
    <w:rsid w:val="00CB3662"/>
    <w:rsid w:val="00CB47B3"/>
    <w:rsid w:val="00CB5328"/>
    <w:rsid w:val="00CB5671"/>
    <w:rsid w:val="00CB6C4C"/>
    <w:rsid w:val="00CB6C95"/>
    <w:rsid w:val="00CC0E57"/>
    <w:rsid w:val="00CC1908"/>
    <w:rsid w:val="00CC22DF"/>
    <w:rsid w:val="00CC2818"/>
    <w:rsid w:val="00CC2888"/>
    <w:rsid w:val="00CC2BBA"/>
    <w:rsid w:val="00CC2BF6"/>
    <w:rsid w:val="00CC2D17"/>
    <w:rsid w:val="00CC314E"/>
    <w:rsid w:val="00CC4114"/>
    <w:rsid w:val="00CC4868"/>
    <w:rsid w:val="00CC56E1"/>
    <w:rsid w:val="00CC6E25"/>
    <w:rsid w:val="00CC76FF"/>
    <w:rsid w:val="00CC7B5B"/>
    <w:rsid w:val="00CC7CEB"/>
    <w:rsid w:val="00CD00CF"/>
    <w:rsid w:val="00CD0836"/>
    <w:rsid w:val="00CD1F27"/>
    <w:rsid w:val="00CD3ADA"/>
    <w:rsid w:val="00CD46A3"/>
    <w:rsid w:val="00CD4700"/>
    <w:rsid w:val="00CD4AF9"/>
    <w:rsid w:val="00CD63AF"/>
    <w:rsid w:val="00CD6447"/>
    <w:rsid w:val="00CD6D4B"/>
    <w:rsid w:val="00CD7534"/>
    <w:rsid w:val="00CD75B0"/>
    <w:rsid w:val="00CD779E"/>
    <w:rsid w:val="00CD7F47"/>
    <w:rsid w:val="00CE05BE"/>
    <w:rsid w:val="00CE0E89"/>
    <w:rsid w:val="00CE1570"/>
    <w:rsid w:val="00CE1FBF"/>
    <w:rsid w:val="00CE22EC"/>
    <w:rsid w:val="00CE2A27"/>
    <w:rsid w:val="00CE41D3"/>
    <w:rsid w:val="00CE4C99"/>
    <w:rsid w:val="00CE5A24"/>
    <w:rsid w:val="00CE5BC0"/>
    <w:rsid w:val="00CE64A8"/>
    <w:rsid w:val="00CE686E"/>
    <w:rsid w:val="00CE7868"/>
    <w:rsid w:val="00CF06DB"/>
    <w:rsid w:val="00CF08C5"/>
    <w:rsid w:val="00CF1378"/>
    <w:rsid w:val="00CF204B"/>
    <w:rsid w:val="00CF20AF"/>
    <w:rsid w:val="00CF2DFB"/>
    <w:rsid w:val="00CF3314"/>
    <w:rsid w:val="00CF33B0"/>
    <w:rsid w:val="00CF36CF"/>
    <w:rsid w:val="00CF40E7"/>
    <w:rsid w:val="00CF52F6"/>
    <w:rsid w:val="00CF5376"/>
    <w:rsid w:val="00CF799E"/>
    <w:rsid w:val="00CF7B0C"/>
    <w:rsid w:val="00CF7F10"/>
    <w:rsid w:val="00CF7F73"/>
    <w:rsid w:val="00D009A7"/>
    <w:rsid w:val="00D00ADD"/>
    <w:rsid w:val="00D00F9E"/>
    <w:rsid w:val="00D0286F"/>
    <w:rsid w:val="00D0300C"/>
    <w:rsid w:val="00D03DBF"/>
    <w:rsid w:val="00D0423F"/>
    <w:rsid w:val="00D043C7"/>
    <w:rsid w:val="00D04AF4"/>
    <w:rsid w:val="00D04E4F"/>
    <w:rsid w:val="00D0561C"/>
    <w:rsid w:val="00D05B68"/>
    <w:rsid w:val="00D06F60"/>
    <w:rsid w:val="00D07ADA"/>
    <w:rsid w:val="00D11330"/>
    <w:rsid w:val="00D116CA"/>
    <w:rsid w:val="00D1203D"/>
    <w:rsid w:val="00D1220E"/>
    <w:rsid w:val="00D12A72"/>
    <w:rsid w:val="00D12CC9"/>
    <w:rsid w:val="00D137DE"/>
    <w:rsid w:val="00D14484"/>
    <w:rsid w:val="00D15F53"/>
    <w:rsid w:val="00D164BF"/>
    <w:rsid w:val="00D16B06"/>
    <w:rsid w:val="00D16E60"/>
    <w:rsid w:val="00D177A8"/>
    <w:rsid w:val="00D20261"/>
    <w:rsid w:val="00D20944"/>
    <w:rsid w:val="00D20A18"/>
    <w:rsid w:val="00D20E25"/>
    <w:rsid w:val="00D2110B"/>
    <w:rsid w:val="00D2197F"/>
    <w:rsid w:val="00D22C1B"/>
    <w:rsid w:val="00D22C22"/>
    <w:rsid w:val="00D23C4C"/>
    <w:rsid w:val="00D23CD5"/>
    <w:rsid w:val="00D24911"/>
    <w:rsid w:val="00D25361"/>
    <w:rsid w:val="00D256C3"/>
    <w:rsid w:val="00D2586D"/>
    <w:rsid w:val="00D25C37"/>
    <w:rsid w:val="00D265E6"/>
    <w:rsid w:val="00D26E86"/>
    <w:rsid w:val="00D26F22"/>
    <w:rsid w:val="00D27438"/>
    <w:rsid w:val="00D27479"/>
    <w:rsid w:val="00D27DE4"/>
    <w:rsid w:val="00D27EE2"/>
    <w:rsid w:val="00D3059B"/>
    <w:rsid w:val="00D30EDD"/>
    <w:rsid w:val="00D31D05"/>
    <w:rsid w:val="00D32559"/>
    <w:rsid w:val="00D330B7"/>
    <w:rsid w:val="00D3346A"/>
    <w:rsid w:val="00D33622"/>
    <w:rsid w:val="00D34304"/>
    <w:rsid w:val="00D34442"/>
    <w:rsid w:val="00D3542D"/>
    <w:rsid w:val="00D35614"/>
    <w:rsid w:val="00D363E4"/>
    <w:rsid w:val="00D37EE2"/>
    <w:rsid w:val="00D40A04"/>
    <w:rsid w:val="00D40D65"/>
    <w:rsid w:val="00D41499"/>
    <w:rsid w:val="00D423AF"/>
    <w:rsid w:val="00D42DB4"/>
    <w:rsid w:val="00D44179"/>
    <w:rsid w:val="00D44271"/>
    <w:rsid w:val="00D443E2"/>
    <w:rsid w:val="00D4471F"/>
    <w:rsid w:val="00D447B4"/>
    <w:rsid w:val="00D44A24"/>
    <w:rsid w:val="00D44A83"/>
    <w:rsid w:val="00D45DA6"/>
    <w:rsid w:val="00D464AA"/>
    <w:rsid w:val="00D46DBC"/>
    <w:rsid w:val="00D4711F"/>
    <w:rsid w:val="00D509AD"/>
    <w:rsid w:val="00D510CD"/>
    <w:rsid w:val="00D52FE8"/>
    <w:rsid w:val="00D53D3B"/>
    <w:rsid w:val="00D548A9"/>
    <w:rsid w:val="00D5514C"/>
    <w:rsid w:val="00D55272"/>
    <w:rsid w:val="00D554E5"/>
    <w:rsid w:val="00D5587D"/>
    <w:rsid w:val="00D56E1F"/>
    <w:rsid w:val="00D5732F"/>
    <w:rsid w:val="00D5744A"/>
    <w:rsid w:val="00D57E5A"/>
    <w:rsid w:val="00D60142"/>
    <w:rsid w:val="00D60834"/>
    <w:rsid w:val="00D60EA6"/>
    <w:rsid w:val="00D627E0"/>
    <w:rsid w:val="00D62F34"/>
    <w:rsid w:val="00D6327E"/>
    <w:rsid w:val="00D63D3A"/>
    <w:rsid w:val="00D64FF9"/>
    <w:rsid w:val="00D655A2"/>
    <w:rsid w:val="00D66DE6"/>
    <w:rsid w:val="00D66F3B"/>
    <w:rsid w:val="00D67514"/>
    <w:rsid w:val="00D67D2B"/>
    <w:rsid w:val="00D71112"/>
    <w:rsid w:val="00D722AC"/>
    <w:rsid w:val="00D72C6F"/>
    <w:rsid w:val="00D72E2D"/>
    <w:rsid w:val="00D73B11"/>
    <w:rsid w:val="00D73F1C"/>
    <w:rsid w:val="00D743C5"/>
    <w:rsid w:val="00D7491A"/>
    <w:rsid w:val="00D74B69"/>
    <w:rsid w:val="00D74CB3"/>
    <w:rsid w:val="00D7565A"/>
    <w:rsid w:val="00D756E2"/>
    <w:rsid w:val="00D758DB"/>
    <w:rsid w:val="00D75FFA"/>
    <w:rsid w:val="00D76DFC"/>
    <w:rsid w:val="00D77822"/>
    <w:rsid w:val="00D803A5"/>
    <w:rsid w:val="00D815CD"/>
    <w:rsid w:val="00D81B68"/>
    <w:rsid w:val="00D81CD8"/>
    <w:rsid w:val="00D825A9"/>
    <w:rsid w:val="00D82B7D"/>
    <w:rsid w:val="00D83264"/>
    <w:rsid w:val="00D83283"/>
    <w:rsid w:val="00D833A8"/>
    <w:rsid w:val="00D83544"/>
    <w:rsid w:val="00D8422D"/>
    <w:rsid w:val="00D84B39"/>
    <w:rsid w:val="00D84C27"/>
    <w:rsid w:val="00D8536E"/>
    <w:rsid w:val="00D85586"/>
    <w:rsid w:val="00D87210"/>
    <w:rsid w:val="00D877DB"/>
    <w:rsid w:val="00D9001E"/>
    <w:rsid w:val="00D904F1"/>
    <w:rsid w:val="00D909E8"/>
    <w:rsid w:val="00D917B6"/>
    <w:rsid w:val="00D92594"/>
    <w:rsid w:val="00D92F5A"/>
    <w:rsid w:val="00D9314C"/>
    <w:rsid w:val="00D93463"/>
    <w:rsid w:val="00D93ED2"/>
    <w:rsid w:val="00D9404C"/>
    <w:rsid w:val="00D94B67"/>
    <w:rsid w:val="00D94CE2"/>
    <w:rsid w:val="00D94D2E"/>
    <w:rsid w:val="00D9570D"/>
    <w:rsid w:val="00D96815"/>
    <w:rsid w:val="00D968E4"/>
    <w:rsid w:val="00D968F6"/>
    <w:rsid w:val="00D96997"/>
    <w:rsid w:val="00D96E1E"/>
    <w:rsid w:val="00DA01D3"/>
    <w:rsid w:val="00DA10C6"/>
    <w:rsid w:val="00DA29F0"/>
    <w:rsid w:val="00DA352C"/>
    <w:rsid w:val="00DA3AA0"/>
    <w:rsid w:val="00DA456F"/>
    <w:rsid w:val="00DA4674"/>
    <w:rsid w:val="00DA4764"/>
    <w:rsid w:val="00DA58A9"/>
    <w:rsid w:val="00DA5A12"/>
    <w:rsid w:val="00DA5AA9"/>
    <w:rsid w:val="00DA7157"/>
    <w:rsid w:val="00DA79D1"/>
    <w:rsid w:val="00DB04A2"/>
    <w:rsid w:val="00DB05CC"/>
    <w:rsid w:val="00DB1B4B"/>
    <w:rsid w:val="00DB2415"/>
    <w:rsid w:val="00DB3BC5"/>
    <w:rsid w:val="00DB5330"/>
    <w:rsid w:val="00DB6061"/>
    <w:rsid w:val="00DB60D7"/>
    <w:rsid w:val="00DB6427"/>
    <w:rsid w:val="00DB6934"/>
    <w:rsid w:val="00DB6AD5"/>
    <w:rsid w:val="00DB726B"/>
    <w:rsid w:val="00DB76C1"/>
    <w:rsid w:val="00DB7A23"/>
    <w:rsid w:val="00DB7F33"/>
    <w:rsid w:val="00DC1DA8"/>
    <w:rsid w:val="00DC1EA2"/>
    <w:rsid w:val="00DC268D"/>
    <w:rsid w:val="00DC2F0F"/>
    <w:rsid w:val="00DC3122"/>
    <w:rsid w:val="00DC31AA"/>
    <w:rsid w:val="00DC3800"/>
    <w:rsid w:val="00DC4E3B"/>
    <w:rsid w:val="00DC4FFF"/>
    <w:rsid w:val="00DC5A88"/>
    <w:rsid w:val="00DC756D"/>
    <w:rsid w:val="00DC75DE"/>
    <w:rsid w:val="00DD02DD"/>
    <w:rsid w:val="00DD0507"/>
    <w:rsid w:val="00DD0826"/>
    <w:rsid w:val="00DD1222"/>
    <w:rsid w:val="00DD16E5"/>
    <w:rsid w:val="00DD2601"/>
    <w:rsid w:val="00DD2C67"/>
    <w:rsid w:val="00DD2E31"/>
    <w:rsid w:val="00DD2E8B"/>
    <w:rsid w:val="00DD2F49"/>
    <w:rsid w:val="00DD34EC"/>
    <w:rsid w:val="00DD3938"/>
    <w:rsid w:val="00DD3F91"/>
    <w:rsid w:val="00DD43A5"/>
    <w:rsid w:val="00DD43C4"/>
    <w:rsid w:val="00DD538E"/>
    <w:rsid w:val="00DD5680"/>
    <w:rsid w:val="00DD5B71"/>
    <w:rsid w:val="00DD6401"/>
    <w:rsid w:val="00DE026C"/>
    <w:rsid w:val="00DE07EB"/>
    <w:rsid w:val="00DE0CB8"/>
    <w:rsid w:val="00DE1294"/>
    <w:rsid w:val="00DE225B"/>
    <w:rsid w:val="00DE30AA"/>
    <w:rsid w:val="00DE3F07"/>
    <w:rsid w:val="00DE41A9"/>
    <w:rsid w:val="00DE430C"/>
    <w:rsid w:val="00DE48AE"/>
    <w:rsid w:val="00DE4CBB"/>
    <w:rsid w:val="00DE534D"/>
    <w:rsid w:val="00DE5AA2"/>
    <w:rsid w:val="00DE6CB7"/>
    <w:rsid w:val="00DE7587"/>
    <w:rsid w:val="00DE7857"/>
    <w:rsid w:val="00DF0654"/>
    <w:rsid w:val="00DF0F93"/>
    <w:rsid w:val="00DF1116"/>
    <w:rsid w:val="00DF133D"/>
    <w:rsid w:val="00DF159E"/>
    <w:rsid w:val="00DF216F"/>
    <w:rsid w:val="00DF2607"/>
    <w:rsid w:val="00DF396D"/>
    <w:rsid w:val="00DF39A0"/>
    <w:rsid w:val="00DF3F2C"/>
    <w:rsid w:val="00DF4C1C"/>
    <w:rsid w:val="00DF57CA"/>
    <w:rsid w:val="00DF6531"/>
    <w:rsid w:val="00E00BDB"/>
    <w:rsid w:val="00E00E9E"/>
    <w:rsid w:val="00E01C76"/>
    <w:rsid w:val="00E0208A"/>
    <w:rsid w:val="00E02673"/>
    <w:rsid w:val="00E030C9"/>
    <w:rsid w:val="00E03868"/>
    <w:rsid w:val="00E047ED"/>
    <w:rsid w:val="00E0488F"/>
    <w:rsid w:val="00E04DCA"/>
    <w:rsid w:val="00E04F1F"/>
    <w:rsid w:val="00E056C1"/>
    <w:rsid w:val="00E06CDD"/>
    <w:rsid w:val="00E0739C"/>
    <w:rsid w:val="00E07495"/>
    <w:rsid w:val="00E07A69"/>
    <w:rsid w:val="00E07BA7"/>
    <w:rsid w:val="00E10875"/>
    <w:rsid w:val="00E115A1"/>
    <w:rsid w:val="00E125CE"/>
    <w:rsid w:val="00E12918"/>
    <w:rsid w:val="00E12BCF"/>
    <w:rsid w:val="00E12D66"/>
    <w:rsid w:val="00E1355A"/>
    <w:rsid w:val="00E153A3"/>
    <w:rsid w:val="00E165E5"/>
    <w:rsid w:val="00E1698A"/>
    <w:rsid w:val="00E171FE"/>
    <w:rsid w:val="00E1777E"/>
    <w:rsid w:val="00E214E6"/>
    <w:rsid w:val="00E2185B"/>
    <w:rsid w:val="00E21CB1"/>
    <w:rsid w:val="00E2242A"/>
    <w:rsid w:val="00E225E6"/>
    <w:rsid w:val="00E2274B"/>
    <w:rsid w:val="00E236BC"/>
    <w:rsid w:val="00E24BC1"/>
    <w:rsid w:val="00E257B0"/>
    <w:rsid w:val="00E25B6E"/>
    <w:rsid w:val="00E26AB0"/>
    <w:rsid w:val="00E26BAB"/>
    <w:rsid w:val="00E26FCF"/>
    <w:rsid w:val="00E27B2C"/>
    <w:rsid w:val="00E27BB9"/>
    <w:rsid w:val="00E30103"/>
    <w:rsid w:val="00E30393"/>
    <w:rsid w:val="00E30588"/>
    <w:rsid w:val="00E308C0"/>
    <w:rsid w:val="00E30B8D"/>
    <w:rsid w:val="00E30CFF"/>
    <w:rsid w:val="00E31298"/>
    <w:rsid w:val="00E31ACF"/>
    <w:rsid w:val="00E32611"/>
    <w:rsid w:val="00E3294E"/>
    <w:rsid w:val="00E33683"/>
    <w:rsid w:val="00E3381F"/>
    <w:rsid w:val="00E33A2A"/>
    <w:rsid w:val="00E350D0"/>
    <w:rsid w:val="00E35B24"/>
    <w:rsid w:val="00E35BCB"/>
    <w:rsid w:val="00E35BF4"/>
    <w:rsid w:val="00E35D25"/>
    <w:rsid w:val="00E41018"/>
    <w:rsid w:val="00E4122C"/>
    <w:rsid w:val="00E41288"/>
    <w:rsid w:val="00E412A0"/>
    <w:rsid w:val="00E41477"/>
    <w:rsid w:val="00E41AA1"/>
    <w:rsid w:val="00E41AF7"/>
    <w:rsid w:val="00E41B5A"/>
    <w:rsid w:val="00E41B7C"/>
    <w:rsid w:val="00E42137"/>
    <w:rsid w:val="00E428FA"/>
    <w:rsid w:val="00E4358D"/>
    <w:rsid w:val="00E4364D"/>
    <w:rsid w:val="00E43D7D"/>
    <w:rsid w:val="00E44000"/>
    <w:rsid w:val="00E44463"/>
    <w:rsid w:val="00E4477B"/>
    <w:rsid w:val="00E44A6C"/>
    <w:rsid w:val="00E44BE8"/>
    <w:rsid w:val="00E452D5"/>
    <w:rsid w:val="00E45382"/>
    <w:rsid w:val="00E45A4D"/>
    <w:rsid w:val="00E45EB7"/>
    <w:rsid w:val="00E4629E"/>
    <w:rsid w:val="00E474F9"/>
    <w:rsid w:val="00E479AC"/>
    <w:rsid w:val="00E47AE5"/>
    <w:rsid w:val="00E47B25"/>
    <w:rsid w:val="00E50042"/>
    <w:rsid w:val="00E505A4"/>
    <w:rsid w:val="00E50A32"/>
    <w:rsid w:val="00E50D2F"/>
    <w:rsid w:val="00E515E3"/>
    <w:rsid w:val="00E51BCA"/>
    <w:rsid w:val="00E520B6"/>
    <w:rsid w:val="00E521D0"/>
    <w:rsid w:val="00E524ED"/>
    <w:rsid w:val="00E5333B"/>
    <w:rsid w:val="00E53576"/>
    <w:rsid w:val="00E540D4"/>
    <w:rsid w:val="00E54BBE"/>
    <w:rsid w:val="00E55000"/>
    <w:rsid w:val="00E551C3"/>
    <w:rsid w:val="00E56B36"/>
    <w:rsid w:val="00E57C4D"/>
    <w:rsid w:val="00E57F26"/>
    <w:rsid w:val="00E57F6E"/>
    <w:rsid w:val="00E6033A"/>
    <w:rsid w:val="00E61A0C"/>
    <w:rsid w:val="00E61A46"/>
    <w:rsid w:val="00E61B95"/>
    <w:rsid w:val="00E62421"/>
    <w:rsid w:val="00E62BB1"/>
    <w:rsid w:val="00E63A64"/>
    <w:rsid w:val="00E64E5B"/>
    <w:rsid w:val="00E6699A"/>
    <w:rsid w:val="00E66D3E"/>
    <w:rsid w:val="00E67A11"/>
    <w:rsid w:val="00E67C39"/>
    <w:rsid w:val="00E7048B"/>
    <w:rsid w:val="00E70A36"/>
    <w:rsid w:val="00E70FD3"/>
    <w:rsid w:val="00E710EC"/>
    <w:rsid w:val="00E72785"/>
    <w:rsid w:val="00E73756"/>
    <w:rsid w:val="00E73B06"/>
    <w:rsid w:val="00E745AA"/>
    <w:rsid w:val="00E748D1"/>
    <w:rsid w:val="00E748E9"/>
    <w:rsid w:val="00E75151"/>
    <w:rsid w:val="00E75305"/>
    <w:rsid w:val="00E76695"/>
    <w:rsid w:val="00E76EF9"/>
    <w:rsid w:val="00E77DDB"/>
    <w:rsid w:val="00E8003D"/>
    <w:rsid w:val="00E8063B"/>
    <w:rsid w:val="00E80954"/>
    <w:rsid w:val="00E809C1"/>
    <w:rsid w:val="00E819ED"/>
    <w:rsid w:val="00E82067"/>
    <w:rsid w:val="00E82A51"/>
    <w:rsid w:val="00E82E7D"/>
    <w:rsid w:val="00E83C8D"/>
    <w:rsid w:val="00E8468F"/>
    <w:rsid w:val="00E84C92"/>
    <w:rsid w:val="00E865AB"/>
    <w:rsid w:val="00E868E8"/>
    <w:rsid w:val="00E86C74"/>
    <w:rsid w:val="00E86F12"/>
    <w:rsid w:val="00E87A20"/>
    <w:rsid w:val="00E87FED"/>
    <w:rsid w:val="00E90527"/>
    <w:rsid w:val="00E905C0"/>
    <w:rsid w:val="00E90764"/>
    <w:rsid w:val="00E90B53"/>
    <w:rsid w:val="00E91117"/>
    <w:rsid w:val="00E91ACF"/>
    <w:rsid w:val="00E92F20"/>
    <w:rsid w:val="00E93D48"/>
    <w:rsid w:val="00E94816"/>
    <w:rsid w:val="00E94E0B"/>
    <w:rsid w:val="00E95D52"/>
    <w:rsid w:val="00E961CC"/>
    <w:rsid w:val="00E962DD"/>
    <w:rsid w:val="00E96671"/>
    <w:rsid w:val="00E97946"/>
    <w:rsid w:val="00E97E74"/>
    <w:rsid w:val="00EA13F2"/>
    <w:rsid w:val="00EA1F8D"/>
    <w:rsid w:val="00EA20DC"/>
    <w:rsid w:val="00EA3237"/>
    <w:rsid w:val="00EA3266"/>
    <w:rsid w:val="00EA33F2"/>
    <w:rsid w:val="00EA35CF"/>
    <w:rsid w:val="00EA364E"/>
    <w:rsid w:val="00EA3849"/>
    <w:rsid w:val="00EA3986"/>
    <w:rsid w:val="00EA4006"/>
    <w:rsid w:val="00EA47E9"/>
    <w:rsid w:val="00EA49E4"/>
    <w:rsid w:val="00EA4AB1"/>
    <w:rsid w:val="00EA55A3"/>
    <w:rsid w:val="00EA6A3A"/>
    <w:rsid w:val="00EA6C02"/>
    <w:rsid w:val="00EA6DDE"/>
    <w:rsid w:val="00EA6F11"/>
    <w:rsid w:val="00EA6FA4"/>
    <w:rsid w:val="00EA7027"/>
    <w:rsid w:val="00EA7781"/>
    <w:rsid w:val="00EB024F"/>
    <w:rsid w:val="00EB02C8"/>
    <w:rsid w:val="00EB04EA"/>
    <w:rsid w:val="00EB0605"/>
    <w:rsid w:val="00EB0B67"/>
    <w:rsid w:val="00EB0C92"/>
    <w:rsid w:val="00EB18DF"/>
    <w:rsid w:val="00EB1D9E"/>
    <w:rsid w:val="00EB2324"/>
    <w:rsid w:val="00EB2D3E"/>
    <w:rsid w:val="00EB2FDA"/>
    <w:rsid w:val="00EB379D"/>
    <w:rsid w:val="00EB4693"/>
    <w:rsid w:val="00EB4985"/>
    <w:rsid w:val="00EB5325"/>
    <w:rsid w:val="00EB64CA"/>
    <w:rsid w:val="00EB6AEC"/>
    <w:rsid w:val="00EB6FAF"/>
    <w:rsid w:val="00EB6FF2"/>
    <w:rsid w:val="00EB723A"/>
    <w:rsid w:val="00EB7DED"/>
    <w:rsid w:val="00EC0188"/>
    <w:rsid w:val="00EC1C01"/>
    <w:rsid w:val="00EC3168"/>
    <w:rsid w:val="00EC31FE"/>
    <w:rsid w:val="00EC5241"/>
    <w:rsid w:val="00EC5380"/>
    <w:rsid w:val="00EC5B58"/>
    <w:rsid w:val="00EC5CC5"/>
    <w:rsid w:val="00EC5EDE"/>
    <w:rsid w:val="00EC6566"/>
    <w:rsid w:val="00EC6A81"/>
    <w:rsid w:val="00EC6DF3"/>
    <w:rsid w:val="00EC6EE5"/>
    <w:rsid w:val="00EC739E"/>
    <w:rsid w:val="00ED1A8A"/>
    <w:rsid w:val="00ED2EBD"/>
    <w:rsid w:val="00ED3327"/>
    <w:rsid w:val="00ED3795"/>
    <w:rsid w:val="00ED59A5"/>
    <w:rsid w:val="00ED5D83"/>
    <w:rsid w:val="00ED654C"/>
    <w:rsid w:val="00ED6950"/>
    <w:rsid w:val="00ED6C22"/>
    <w:rsid w:val="00ED7C17"/>
    <w:rsid w:val="00EE17A5"/>
    <w:rsid w:val="00EE1D83"/>
    <w:rsid w:val="00EE20A8"/>
    <w:rsid w:val="00EE219D"/>
    <w:rsid w:val="00EE3360"/>
    <w:rsid w:val="00EE465E"/>
    <w:rsid w:val="00EE477D"/>
    <w:rsid w:val="00EE4FB0"/>
    <w:rsid w:val="00EE56FB"/>
    <w:rsid w:val="00EE59AD"/>
    <w:rsid w:val="00EE71BA"/>
    <w:rsid w:val="00EE721D"/>
    <w:rsid w:val="00EE7486"/>
    <w:rsid w:val="00EE7494"/>
    <w:rsid w:val="00EE779C"/>
    <w:rsid w:val="00EE7857"/>
    <w:rsid w:val="00EE7DF2"/>
    <w:rsid w:val="00EE7FC2"/>
    <w:rsid w:val="00EF0E14"/>
    <w:rsid w:val="00EF101E"/>
    <w:rsid w:val="00EF2163"/>
    <w:rsid w:val="00EF24BE"/>
    <w:rsid w:val="00EF2A86"/>
    <w:rsid w:val="00EF3935"/>
    <w:rsid w:val="00EF3C6D"/>
    <w:rsid w:val="00EF40A6"/>
    <w:rsid w:val="00EF5168"/>
    <w:rsid w:val="00EF53F9"/>
    <w:rsid w:val="00EF61CC"/>
    <w:rsid w:val="00EF7A1C"/>
    <w:rsid w:val="00EF7CCF"/>
    <w:rsid w:val="00F012C4"/>
    <w:rsid w:val="00F01731"/>
    <w:rsid w:val="00F02416"/>
    <w:rsid w:val="00F02591"/>
    <w:rsid w:val="00F027F8"/>
    <w:rsid w:val="00F029D5"/>
    <w:rsid w:val="00F03736"/>
    <w:rsid w:val="00F03C55"/>
    <w:rsid w:val="00F05FAC"/>
    <w:rsid w:val="00F0631A"/>
    <w:rsid w:val="00F0656E"/>
    <w:rsid w:val="00F06EF9"/>
    <w:rsid w:val="00F0701C"/>
    <w:rsid w:val="00F07272"/>
    <w:rsid w:val="00F07F1E"/>
    <w:rsid w:val="00F10482"/>
    <w:rsid w:val="00F107C0"/>
    <w:rsid w:val="00F10AED"/>
    <w:rsid w:val="00F114EB"/>
    <w:rsid w:val="00F11EE5"/>
    <w:rsid w:val="00F12373"/>
    <w:rsid w:val="00F12E80"/>
    <w:rsid w:val="00F132CE"/>
    <w:rsid w:val="00F13774"/>
    <w:rsid w:val="00F137FB"/>
    <w:rsid w:val="00F13E77"/>
    <w:rsid w:val="00F141A6"/>
    <w:rsid w:val="00F15327"/>
    <w:rsid w:val="00F15693"/>
    <w:rsid w:val="00F15D46"/>
    <w:rsid w:val="00F1660A"/>
    <w:rsid w:val="00F16A64"/>
    <w:rsid w:val="00F1705A"/>
    <w:rsid w:val="00F20B15"/>
    <w:rsid w:val="00F20C61"/>
    <w:rsid w:val="00F2100B"/>
    <w:rsid w:val="00F21821"/>
    <w:rsid w:val="00F2296B"/>
    <w:rsid w:val="00F23485"/>
    <w:rsid w:val="00F23684"/>
    <w:rsid w:val="00F2400B"/>
    <w:rsid w:val="00F25C8D"/>
    <w:rsid w:val="00F25EE9"/>
    <w:rsid w:val="00F2792C"/>
    <w:rsid w:val="00F300DC"/>
    <w:rsid w:val="00F313EA"/>
    <w:rsid w:val="00F3142E"/>
    <w:rsid w:val="00F31E5F"/>
    <w:rsid w:val="00F3212E"/>
    <w:rsid w:val="00F325F5"/>
    <w:rsid w:val="00F329F6"/>
    <w:rsid w:val="00F32B8B"/>
    <w:rsid w:val="00F3379B"/>
    <w:rsid w:val="00F337B1"/>
    <w:rsid w:val="00F33A22"/>
    <w:rsid w:val="00F33AD0"/>
    <w:rsid w:val="00F34081"/>
    <w:rsid w:val="00F345E2"/>
    <w:rsid w:val="00F34D51"/>
    <w:rsid w:val="00F34FFE"/>
    <w:rsid w:val="00F36FB3"/>
    <w:rsid w:val="00F370AE"/>
    <w:rsid w:val="00F37655"/>
    <w:rsid w:val="00F4064F"/>
    <w:rsid w:val="00F40A02"/>
    <w:rsid w:val="00F40BD3"/>
    <w:rsid w:val="00F415AC"/>
    <w:rsid w:val="00F41795"/>
    <w:rsid w:val="00F41AA7"/>
    <w:rsid w:val="00F428CC"/>
    <w:rsid w:val="00F42F5C"/>
    <w:rsid w:val="00F447CF"/>
    <w:rsid w:val="00F44B08"/>
    <w:rsid w:val="00F45B53"/>
    <w:rsid w:val="00F45D14"/>
    <w:rsid w:val="00F46327"/>
    <w:rsid w:val="00F46460"/>
    <w:rsid w:val="00F46774"/>
    <w:rsid w:val="00F50F73"/>
    <w:rsid w:val="00F5139C"/>
    <w:rsid w:val="00F521B6"/>
    <w:rsid w:val="00F52C3B"/>
    <w:rsid w:val="00F5404E"/>
    <w:rsid w:val="00F540F0"/>
    <w:rsid w:val="00F54322"/>
    <w:rsid w:val="00F54EEB"/>
    <w:rsid w:val="00F55053"/>
    <w:rsid w:val="00F55878"/>
    <w:rsid w:val="00F55A10"/>
    <w:rsid w:val="00F55BAF"/>
    <w:rsid w:val="00F56737"/>
    <w:rsid w:val="00F56A8E"/>
    <w:rsid w:val="00F571F2"/>
    <w:rsid w:val="00F5743A"/>
    <w:rsid w:val="00F6035E"/>
    <w:rsid w:val="00F60F38"/>
    <w:rsid w:val="00F61377"/>
    <w:rsid w:val="00F619BF"/>
    <w:rsid w:val="00F61A8A"/>
    <w:rsid w:val="00F6423E"/>
    <w:rsid w:val="00F64B1F"/>
    <w:rsid w:val="00F6578A"/>
    <w:rsid w:val="00F65905"/>
    <w:rsid w:val="00F66F34"/>
    <w:rsid w:val="00F6714D"/>
    <w:rsid w:val="00F6737B"/>
    <w:rsid w:val="00F67A66"/>
    <w:rsid w:val="00F67BBF"/>
    <w:rsid w:val="00F7113A"/>
    <w:rsid w:val="00F71239"/>
    <w:rsid w:val="00F71D24"/>
    <w:rsid w:val="00F72239"/>
    <w:rsid w:val="00F72297"/>
    <w:rsid w:val="00F7277C"/>
    <w:rsid w:val="00F72C2F"/>
    <w:rsid w:val="00F72D93"/>
    <w:rsid w:val="00F73AD0"/>
    <w:rsid w:val="00F7400B"/>
    <w:rsid w:val="00F74324"/>
    <w:rsid w:val="00F7542B"/>
    <w:rsid w:val="00F757F4"/>
    <w:rsid w:val="00F759DC"/>
    <w:rsid w:val="00F76095"/>
    <w:rsid w:val="00F76997"/>
    <w:rsid w:val="00F771E6"/>
    <w:rsid w:val="00F776E2"/>
    <w:rsid w:val="00F7775B"/>
    <w:rsid w:val="00F7791F"/>
    <w:rsid w:val="00F77BAA"/>
    <w:rsid w:val="00F77E92"/>
    <w:rsid w:val="00F8018A"/>
    <w:rsid w:val="00F80BD1"/>
    <w:rsid w:val="00F812B5"/>
    <w:rsid w:val="00F81D0D"/>
    <w:rsid w:val="00F8297F"/>
    <w:rsid w:val="00F82CFA"/>
    <w:rsid w:val="00F86895"/>
    <w:rsid w:val="00F86E41"/>
    <w:rsid w:val="00F87948"/>
    <w:rsid w:val="00F87CAD"/>
    <w:rsid w:val="00F90FC8"/>
    <w:rsid w:val="00F9150F"/>
    <w:rsid w:val="00F91933"/>
    <w:rsid w:val="00F91FFC"/>
    <w:rsid w:val="00F92397"/>
    <w:rsid w:val="00F928D8"/>
    <w:rsid w:val="00F93874"/>
    <w:rsid w:val="00F943D2"/>
    <w:rsid w:val="00F94AA7"/>
    <w:rsid w:val="00F957DC"/>
    <w:rsid w:val="00F95A59"/>
    <w:rsid w:val="00F96304"/>
    <w:rsid w:val="00F96BA3"/>
    <w:rsid w:val="00FA06F1"/>
    <w:rsid w:val="00FA0C5E"/>
    <w:rsid w:val="00FA1433"/>
    <w:rsid w:val="00FA1F6B"/>
    <w:rsid w:val="00FA2BB6"/>
    <w:rsid w:val="00FA3306"/>
    <w:rsid w:val="00FA55F3"/>
    <w:rsid w:val="00FA58A2"/>
    <w:rsid w:val="00FA5D1A"/>
    <w:rsid w:val="00FA60D7"/>
    <w:rsid w:val="00FA6762"/>
    <w:rsid w:val="00FA67E9"/>
    <w:rsid w:val="00FB0F26"/>
    <w:rsid w:val="00FB12B4"/>
    <w:rsid w:val="00FB15BB"/>
    <w:rsid w:val="00FB3125"/>
    <w:rsid w:val="00FB31D0"/>
    <w:rsid w:val="00FB334A"/>
    <w:rsid w:val="00FB3575"/>
    <w:rsid w:val="00FB3EDB"/>
    <w:rsid w:val="00FB4D78"/>
    <w:rsid w:val="00FB56C6"/>
    <w:rsid w:val="00FB67E7"/>
    <w:rsid w:val="00FB6CE1"/>
    <w:rsid w:val="00FB6DEC"/>
    <w:rsid w:val="00FB73C9"/>
    <w:rsid w:val="00FB7933"/>
    <w:rsid w:val="00FB7984"/>
    <w:rsid w:val="00FC0231"/>
    <w:rsid w:val="00FC0A57"/>
    <w:rsid w:val="00FC23D7"/>
    <w:rsid w:val="00FC31FD"/>
    <w:rsid w:val="00FC38F0"/>
    <w:rsid w:val="00FC55AF"/>
    <w:rsid w:val="00FC5909"/>
    <w:rsid w:val="00FC5B4C"/>
    <w:rsid w:val="00FC6073"/>
    <w:rsid w:val="00FC6149"/>
    <w:rsid w:val="00FC6683"/>
    <w:rsid w:val="00FD135F"/>
    <w:rsid w:val="00FD1F2F"/>
    <w:rsid w:val="00FD29C1"/>
    <w:rsid w:val="00FD3775"/>
    <w:rsid w:val="00FD38F4"/>
    <w:rsid w:val="00FD4043"/>
    <w:rsid w:val="00FD4EB5"/>
    <w:rsid w:val="00FD4ED6"/>
    <w:rsid w:val="00FD5556"/>
    <w:rsid w:val="00FD5823"/>
    <w:rsid w:val="00FD5AD2"/>
    <w:rsid w:val="00FD5CCB"/>
    <w:rsid w:val="00FD607F"/>
    <w:rsid w:val="00FD6F0A"/>
    <w:rsid w:val="00FD794B"/>
    <w:rsid w:val="00FE0025"/>
    <w:rsid w:val="00FE0A8E"/>
    <w:rsid w:val="00FE1123"/>
    <w:rsid w:val="00FE1254"/>
    <w:rsid w:val="00FE17D3"/>
    <w:rsid w:val="00FE1D64"/>
    <w:rsid w:val="00FE206D"/>
    <w:rsid w:val="00FE2BE7"/>
    <w:rsid w:val="00FE2F8E"/>
    <w:rsid w:val="00FE3BE3"/>
    <w:rsid w:val="00FE4ECB"/>
    <w:rsid w:val="00FE50ED"/>
    <w:rsid w:val="00FE513A"/>
    <w:rsid w:val="00FE57E9"/>
    <w:rsid w:val="00FE62E0"/>
    <w:rsid w:val="00FE6B71"/>
    <w:rsid w:val="00FE74E8"/>
    <w:rsid w:val="00FE7732"/>
    <w:rsid w:val="00FF01B0"/>
    <w:rsid w:val="00FF0DB4"/>
    <w:rsid w:val="00FF0ECA"/>
    <w:rsid w:val="00FF24E7"/>
    <w:rsid w:val="00FF2AB7"/>
    <w:rsid w:val="00FF37AF"/>
    <w:rsid w:val="00FF3A2B"/>
    <w:rsid w:val="00FF60E3"/>
    <w:rsid w:val="00FF629C"/>
    <w:rsid w:val="00FF70CA"/>
    <w:rsid w:val="00FF7182"/>
    <w:rsid w:val="00FF75D3"/>
    <w:rsid w:val="00FF7E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99F1106-7F05-489D-9632-42547CF41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77E59"/>
  </w:style>
  <w:style w:type="paragraph" w:styleId="1">
    <w:name w:val="heading 1"/>
    <w:basedOn w:val="a0"/>
    <w:next w:val="a0"/>
    <w:link w:val="10"/>
    <w:uiPriority w:val="9"/>
    <w:qFormat/>
    <w:rsid w:val="00777E59"/>
    <w:pPr>
      <w:keepNext/>
      <w:jc w:val="center"/>
      <w:outlineLvl w:val="0"/>
    </w:pPr>
    <w:rPr>
      <w:rFonts w:ascii="Cambria" w:hAnsi="Cambria"/>
      <w:b/>
      <w:bCs/>
      <w:kern w:val="32"/>
      <w:sz w:val="32"/>
      <w:szCs w:val="32"/>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4">
    <w:name w:val="Body Text"/>
    <w:basedOn w:val="a0"/>
    <w:link w:val="a5"/>
    <w:uiPriority w:val="99"/>
    <w:rsid w:val="00777E59"/>
    <w:pPr>
      <w:jc w:val="both"/>
    </w:pPr>
    <w:rPr>
      <w:lang w:val="x-none" w:eastAsia="x-none"/>
    </w:rPr>
  </w:style>
  <w:style w:type="character" w:customStyle="1" w:styleId="a5">
    <w:name w:val="Основной текст Знак"/>
    <w:link w:val="a4"/>
    <w:rPr>
      <w:sz w:val="20"/>
      <w:szCs w:val="20"/>
    </w:rPr>
  </w:style>
  <w:style w:type="paragraph" w:customStyle="1" w:styleId="a6">
    <w:name w:val="Название"/>
    <w:basedOn w:val="a0"/>
    <w:link w:val="a7"/>
    <w:uiPriority w:val="10"/>
    <w:qFormat/>
    <w:rsid w:val="00777E59"/>
    <w:pPr>
      <w:tabs>
        <w:tab w:val="right" w:pos="9638"/>
      </w:tabs>
      <w:spacing w:before="20" w:after="20"/>
      <w:jc w:val="center"/>
    </w:pPr>
    <w:rPr>
      <w:rFonts w:ascii="Cambria" w:hAnsi="Cambria"/>
      <w:b/>
      <w:bCs/>
      <w:kern w:val="28"/>
      <w:sz w:val="32"/>
      <w:szCs w:val="32"/>
      <w:lang w:val="x-none" w:eastAsia="x-none"/>
    </w:rPr>
  </w:style>
  <w:style w:type="character" w:customStyle="1" w:styleId="a7">
    <w:name w:val="Название Знак"/>
    <w:link w:val="a6"/>
    <w:uiPriority w:val="10"/>
    <w:rPr>
      <w:rFonts w:ascii="Cambria" w:eastAsia="Times New Roman" w:hAnsi="Cambria" w:cs="Times New Roman"/>
      <w:b/>
      <w:bCs/>
      <w:kern w:val="28"/>
      <w:sz w:val="32"/>
      <w:szCs w:val="32"/>
    </w:rPr>
  </w:style>
  <w:style w:type="paragraph" w:styleId="2">
    <w:name w:val="Body Text Indent 2"/>
    <w:basedOn w:val="a0"/>
    <w:link w:val="20"/>
    <w:uiPriority w:val="99"/>
    <w:rsid w:val="00777E59"/>
    <w:pPr>
      <w:tabs>
        <w:tab w:val="left" w:pos="1843"/>
      </w:tabs>
      <w:ind w:firstLine="1134"/>
      <w:jc w:val="both"/>
    </w:pPr>
    <w:rPr>
      <w:lang w:val="x-none" w:eastAsia="x-none"/>
    </w:rPr>
  </w:style>
  <w:style w:type="character" w:customStyle="1" w:styleId="20">
    <w:name w:val="Основной текст с отступом 2 Знак"/>
    <w:link w:val="2"/>
    <w:uiPriority w:val="99"/>
    <w:semiHidden/>
    <w:rPr>
      <w:sz w:val="20"/>
      <w:szCs w:val="20"/>
    </w:rPr>
  </w:style>
  <w:style w:type="paragraph" w:styleId="21">
    <w:name w:val="Body Text 2"/>
    <w:basedOn w:val="a0"/>
    <w:link w:val="22"/>
    <w:uiPriority w:val="99"/>
    <w:rsid w:val="00777E59"/>
    <w:pPr>
      <w:spacing w:after="120" w:line="480" w:lineRule="auto"/>
    </w:pPr>
    <w:rPr>
      <w:lang w:val="x-none" w:eastAsia="x-none"/>
    </w:rPr>
  </w:style>
  <w:style w:type="character" w:customStyle="1" w:styleId="22">
    <w:name w:val="Основной текст 2 Знак"/>
    <w:link w:val="21"/>
    <w:uiPriority w:val="99"/>
    <w:semiHidden/>
    <w:rPr>
      <w:sz w:val="20"/>
      <w:szCs w:val="20"/>
    </w:rPr>
  </w:style>
  <w:style w:type="paragraph" w:customStyle="1" w:styleId="ConsNormal">
    <w:name w:val="ConsNormal"/>
    <w:uiPriority w:val="99"/>
    <w:rsid w:val="00777E59"/>
    <w:pPr>
      <w:widowControl w:val="0"/>
      <w:autoSpaceDE w:val="0"/>
      <w:autoSpaceDN w:val="0"/>
      <w:adjustRightInd w:val="0"/>
      <w:ind w:firstLine="720"/>
    </w:pPr>
    <w:rPr>
      <w:rFonts w:ascii="Arial" w:hAnsi="Arial" w:cs="Arial"/>
    </w:rPr>
  </w:style>
  <w:style w:type="paragraph" w:styleId="3">
    <w:name w:val="Body Text 3"/>
    <w:basedOn w:val="a0"/>
    <w:link w:val="30"/>
    <w:uiPriority w:val="99"/>
    <w:rsid w:val="00777E59"/>
    <w:pPr>
      <w:spacing w:after="120"/>
    </w:pPr>
    <w:rPr>
      <w:sz w:val="16"/>
      <w:szCs w:val="16"/>
      <w:lang w:val="x-none" w:eastAsia="x-none"/>
    </w:rPr>
  </w:style>
  <w:style w:type="character" w:customStyle="1" w:styleId="30">
    <w:name w:val="Основной текст 3 Знак"/>
    <w:link w:val="3"/>
    <w:uiPriority w:val="99"/>
    <w:rPr>
      <w:sz w:val="16"/>
      <w:szCs w:val="16"/>
    </w:rPr>
  </w:style>
  <w:style w:type="paragraph" w:customStyle="1" w:styleId="210">
    <w:name w:val="Основной текст 21"/>
    <w:basedOn w:val="a0"/>
    <w:uiPriority w:val="99"/>
    <w:rsid w:val="00777E59"/>
    <w:pPr>
      <w:spacing w:before="120"/>
      <w:ind w:firstLine="709"/>
      <w:jc w:val="both"/>
    </w:pPr>
    <w:rPr>
      <w:rFonts w:ascii="Garamond" w:hAnsi="Garamond" w:cs="Garamond"/>
      <w:sz w:val="22"/>
      <w:szCs w:val="22"/>
    </w:rPr>
  </w:style>
  <w:style w:type="paragraph" w:styleId="a8">
    <w:name w:val="Balloon Text"/>
    <w:basedOn w:val="a0"/>
    <w:link w:val="a9"/>
    <w:uiPriority w:val="99"/>
    <w:semiHidden/>
    <w:rsid w:val="00777E59"/>
    <w:rPr>
      <w:rFonts w:ascii="Tahoma" w:hAnsi="Tahoma"/>
      <w:sz w:val="16"/>
      <w:szCs w:val="16"/>
      <w:lang w:val="x-none" w:eastAsia="x-none"/>
    </w:rPr>
  </w:style>
  <w:style w:type="character" w:customStyle="1" w:styleId="a9">
    <w:name w:val="Текст выноски Знак"/>
    <w:link w:val="a8"/>
    <w:uiPriority w:val="99"/>
    <w:semiHidden/>
    <w:rPr>
      <w:rFonts w:ascii="Tahoma" w:hAnsi="Tahoma" w:cs="Tahoma"/>
      <w:sz w:val="16"/>
      <w:szCs w:val="16"/>
    </w:rPr>
  </w:style>
  <w:style w:type="paragraph" w:styleId="aa">
    <w:name w:val="Block Text"/>
    <w:basedOn w:val="a0"/>
    <w:uiPriority w:val="99"/>
    <w:rsid w:val="00777E59"/>
    <w:pPr>
      <w:ind w:left="4536" w:right="-58"/>
      <w:jc w:val="both"/>
    </w:pPr>
    <w:rPr>
      <w:b/>
      <w:bCs/>
      <w:i/>
      <w:iCs/>
    </w:rPr>
  </w:style>
  <w:style w:type="paragraph" w:styleId="ab">
    <w:name w:val="header"/>
    <w:basedOn w:val="a0"/>
    <w:link w:val="ac"/>
    <w:uiPriority w:val="99"/>
    <w:rsid w:val="00777E59"/>
    <w:pPr>
      <w:tabs>
        <w:tab w:val="center" w:pos="4677"/>
        <w:tab w:val="right" w:pos="9355"/>
      </w:tabs>
    </w:pPr>
    <w:rPr>
      <w:lang w:val="x-none" w:eastAsia="x-none"/>
    </w:rPr>
  </w:style>
  <w:style w:type="character" w:customStyle="1" w:styleId="ac">
    <w:name w:val="Верхний колонтитул Знак"/>
    <w:link w:val="ab"/>
    <w:uiPriority w:val="99"/>
    <w:rPr>
      <w:sz w:val="20"/>
      <w:szCs w:val="20"/>
    </w:rPr>
  </w:style>
  <w:style w:type="paragraph" w:styleId="ad">
    <w:name w:val="footer"/>
    <w:basedOn w:val="a0"/>
    <w:link w:val="ae"/>
    <w:uiPriority w:val="99"/>
    <w:rsid w:val="00777E59"/>
    <w:pPr>
      <w:tabs>
        <w:tab w:val="center" w:pos="4677"/>
        <w:tab w:val="right" w:pos="9355"/>
      </w:tabs>
    </w:pPr>
    <w:rPr>
      <w:lang w:val="x-none" w:eastAsia="x-none"/>
    </w:rPr>
  </w:style>
  <w:style w:type="character" w:customStyle="1" w:styleId="ae">
    <w:name w:val="Нижний колонтитул Знак"/>
    <w:link w:val="ad"/>
    <w:uiPriority w:val="99"/>
    <w:rPr>
      <w:sz w:val="20"/>
      <w:szCs w:val="20"/>
    </w:rPr>
  </w:style>
  <w:style w:type="paragraph" w:styleId="af">
    <w:name w:val="footnote text"/>
    <w:aliases w:val="Текст сноски Знак1,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Знак,Текст сноски Знак3 Знак,Знак1,З,f,Знак2"/>
    <w:basedOn w:val="a0"/>
    <w:link w:val="af0"/>
    <w:qFormat/>
    <w:rsid w:val="00777E59"/>
    <w:rPr>
      <w:lang w:val="x-none" w:eastAsia="x-none"/>
    </w:rPr>
  </w:style>
  <w:style w:type="character" w:customStyle="1" w:styleId="af0">
    <w:name w:val="Текст сноски Знак"/>
    <w:aliases w:val="Текст сноски Знак1 Знак1,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З Знак"/>
    <w:link w:val="af"/>
    <w:rPr>
      <w:sz w:val="20"/>
      <w:szCs w:val="20"/>
    </w:rPr>
  </w:style>
  <w:style w:type="character" w:styleId="af1">
    <w:name w:val="footnote reference"/>
    <w:rsid w:val="00777E59"/>
    <w:rPr>
      <w:vertAlign w:val="superscript"/>
    </w:rPr>
  </w:style>
  <w:style w:type="paragraph" w:styleId="af2">
    <w:name w:val="Body Text Indent"/>
    <w:basedOn w:val="a0"/>
    <w:link w:val="af3"/>
    <w:uiPriority w:val="99"/>
    <w:rsid w:val="00777E59"/>
    <w:pPr>
      <w:spacing w:after="120"/>
      <w:ind w:left="283"/>
    </w:pPr>
    <w:rPr>
      <w:lang w:val="x-none" w:eastAsia="x-none"/>
    </w:rPr>
  </w:style>
  <w:style w:type="character" w:customStyle="1" w:styleId="af3">
    <w:name w:val="Основной текст с отступом Знак"/>
    <w:link w:val="af2"/>
    <w:uiPriority w:val="99"/>
    <w:semiHidden/>
    <w:rPr>
      <w:sz w:val="20"/>
      <w:szCs w:val="20"/>
    </w:rPr>
  </w:style>
  <w:style w:type="paragraph" w:customStyle="1" w:styleId="af4">
    <w:name w:val="Рабочий"/>
    <w:basedOn w:val="a0"/>
    <w:uiPriority w:val="99"/>
    <w:rsid w:val="00777E59"/>
    <w:pPr>
      <w:jc w:val="both"/>
    </w:pPr>
    <w:rPr>
      <w:rFonts w:ascii="Arial" w:hAnsi="Arial" w:cs="Arial"/>
      <w:sz w:val="22"/>
      <w:szCs w:val="22"/>
    </w:rPr>
  </w:style>
  <w:style w:type="character" w:styleId="af5">
    <w:name w:val="annotation reference"/>
    <w:uiPriority w:val="99"/>
    <w:qFormat/>
    <w:rsid w:val="00777E59"/>
    <w:rPr>
      <w:sz w:val="16"/>
      <w:szCs w:val="16"/>
    </w:rPr>
  </w:style>
  <w:style w:type="paragraph" w:styleId="af6">
    <w:name w:val="annotation text"/>
    <w:basedOn w:val="a0"/>
    <w:link w:val="af7"/>
    <w:uiPriority w:val="99"/>
    <w:qFormat/>
    <w:rsid w:val="00777E59"/>
    <w:rPr>
      <w:lang w:val="x-none" w:eastAsia="x-none"/>
    </w:rPr>
  </w:style>
  <w:style w:type="character" w:customStyle="1" w:styleId="af7">
    <w:name w:val="Текст примечания Знак"/>
    <w:link w:val="af6"/>
    <w:uiPriority w:val="99"/>
    <w:rPr>
      <w:sz w:val="20"/>
      <w:szCs w:val="20"/>
    </w:rPr>
  </w:style>
  <w:style w:type="paragraph" w:styleId="af8">
    <w:name w:val="annotation subject"/>
    <w:basedOn w:val="af6"/>
    <w:next w:val="af6"/>
    <w:link w:val="af9"/>
    <w:uiPriority w:val="99"/>
    <w:semiHidden/>
    <w:rsid w:val="00777E59"/>
    <w:rPr>
      <w:b/>
      <w:bCs/>
    </w:rPr>
  </w:style>
  <w:style w:type="character" w:customStyle="1" w:styleId="af9">
    <w:name w:val="Тема примечания Знак"/>
    <w:link w:val="af8"/>
    <w:uiPriority w:val="99"/>
    <w:semiHidden/>
    <w:rPr>
      <w:b/>
      <w:bCs/>
      <w:sz w:val="20"/>
      <w:szCs w:val="20"/>
    </w:rPr>
  </w:style>
  <w:style w:type="paragraph" w:customStyle="1" w:styleId="style13273174770000000472class1327316935class1327316377msobodytext3">
    <w:name w:val="style_13273174770000000472class_1327316935class1327316377msobodytext3"/>
    <w:basedOn w:val="a0"/>
    <w:rsid w:val="001666AB"/>
    <w:pPr>
      <w:spacing w:before="100" w:beforeAutospacing="1" w:after="100" w:afterAutospacing="1"/>
    </w:pPr>
    <w:rPr>
      <w:sz w:val="24"/>
      <w:szCs w:val="24"/>
    </w:rPr>
  </w:style>
  <w:style w:type="paragraph" w:styleId="afa">
    <w:name w:val="Normal (Web)"/>
    <w:basedOn w:val="a0"/>
    <w:uiPriority w:val="99"/>
    <w:rsid w:val="00FD4EB5"/>
    <w:pPr>
      <w:spacing w:before="100" w:beforeAutospacing="1" w:after="100" w:afterAutospacing="1"/>
    </w:pPr>
    <w:rPr>
      <w:sz w:val="24"/>
      <w:szCs w:val="24"/>
    </w:rPr>
  </w:style>
  <w:style w:type="character" w:styleId="afb">
    <w:name w:val="Hyperlink"/>
    <w:uiPriority w:val="99"/>
    <w:unhideWhenUsed/>
    <w:rsid w:val="00FD4EB5"/>
    <w:rPr>
      <w:color w:val="0000FF"/>
      <w:u w:val="single"/>
    </w:rPr>
  </w:style>
  <w:style w:type="character" w:customStyle="1" w:styleId="apple-converted-space">
    <w:name w:val="apple-converted-space"/>
    <w:basedOn w:val="a1"/>
    <w:rsid w:val="00EA4006"/>
  </w:style>
  <w:style w:type="paragraph" w:styleId="afc">
    <w:name w:val="List Paragraph"/>
    <w:aliases w:val="Нумерованый список,Абзац маркированнный,UL,Шаг процесса,Table-Normal,RSHB_Table-Normal,Предусловия,Bullet List,FooterText,numbered,Абзац списка1,Bullet Number,Индексы,Num Bullet 1,List Paragraph2,ТАБЛИЦЫ,List Paragraph1,1,List1,List11"/>
    <w:basedOn w:val="a0"/>
    <w:link w:val="afd"/>
    <w:uiPriority w:val="34"/>
    <w:qFormat/>
    <w:rsid w:val="00D917B6"/>
    <w:pPr>
      <w:ind w:left="720"/>
      <w:contextualSpacing/>
    </w:pPr>
    <w:rPr>
      <w:rFonts w:ascii="Tahoma" w:hAnsi="Tahoma"/>
      <w:sz w:val="18"/>
      <w:szCs w:val="24"/>
    </w:rPr>
  </w:style>
  <w:style w:type="paragraph" w:customStyle="1" w:styleId="Standard">
    <w:name w:val="Standard"/>
    <w:rsid w:val="00BB70AE"/>
    <w:pPr>
      <w:suppressAutoHyphens/>
      <w:autoSpaceDN w:val="0"/>
    </w:pPr>
    <w:rPr>
      <w:kern w:val="3"/>
      <w:sz w:val="24"/>
      <w:szCs w:val="24"/>
      <w:lang w:eastAsia="zh-CN"/>
    </w:rPr>
  </w:style>
  <w:style w:type="character" w:customStyle="1" w:styleId="Internetlink">
    <w:name w:val="Internet link"/>
    <w:rsid w:val="00BB70AE"/>
    <w:rPr>
      <w:color w:val="0000FF"/>
      <w:u w:val="single"/>
    </w:rPr>
  </w:style>
  <w:style w:type="character" w:styleId="afe">
    <w:name w:val="Emphasis"/>
    <w:qFormat/>
    <w:locked/>
    <w:rsid w:val="00BB70AE"/>
    <w:rPr>
      <w:i/>
      <w:iCs/>
    </w:rPr>
  </w:style>
  <w:style w:type="numbering" w:customStyle="1" w:styleId="WW8Num1">
    <w:name w:val="WW8Num1"/>
    <w:rsid w:val="00BB70AE"/>
    <w:pPr>
      <w:numPr>
        <w:numId w:val="1"/>
      </w:numPr>
    </w:pPr>
  </w:style>
  <w:style w:type="paragraph" w:styleId="aff">
    <w:name w:val="Revision"/>
    <w:hidden/>
    <w:uiPriority w:val="99"/>
    <w:semiHidden/>
    <w:rsid w:val="009012FB"/>
  </w:style>
  <w:style w:type="paragraph" w:customStyle="1" w:styleId="Standarduser">
    <w:name w:val="Standard (user)"/>
    <w:basedOn w:val="a0"/>
    <w:rsid w:val="009012FB"/>
    <w:pPr>
      <w:autoSpaceDN w:val="0"/>
    </w:pPr>
    <w:rPr>
      <w:rFonts w:eastAsia="Calibri"/>
      <w:sz w:val="24"/>
      <w:szCs w:val="24"/>
      <w:lang w:eastAsia="zh-CN"/>
    </w:rPr>
  </w:style>
  <w:style w:type="paragraph" w:customStyle="1" w:styleId="aff0">
    <w:name w:val="Абзац"/>
    <w:basedOn w:val="a0"/>
    <w:rsid w:val="009012FB"/>
    <w:pPr>
      <w:autoSpaceDN w:val="0"/>
      <w:spacing w:before="100" w:after="60"/>
      <w:ind w:left="567"/>
      <w:jc w:val="both"/>
    </w:pPr>
    <w:rPr>
      <w:rFonts w:eastAsia="Calibri"/>
      <w:lang w:eastAsia="zh-CN"/>
    </w:rPr>
  </w:style>
  <w:style w:type="numbering" w:customStyle="1" w:styleId="WW8Num11">
    <w:name w:val="WW8Num11"/>
    <w:rsid w:val="009012FB"/>
  </w:style>
  <w:style w:type="character" w:styleId="aff1">
    <w:name w:val="Strong"/>
    <w:uiPriority w:val="22"/>
    <w:qFormat/>
    <w:locked/>
    <w:rsid w:val="009012FB"/>
    <w:rPr>
      <w:b/>
      <w:bCs/>
    </w:rPr>
  </w:style>
  <w:style w:type="character" w:customStyle="1" w:styleId="txt021">
    <w:name w:val="txt021"/>
    <w:basedOn w:val="a1"/>
    <w:rsid w:val="00C36EDA"/>
    <w:rPr>
      <w:rFonts w:ascii="Verdana" w:hAnsi="Verdana" w:hint="default"/>
      <w:sz w:val="14"/>
      <w:szCs w:val="14"/>
    </w:rPr>
  </w:style>
  <w:style w:type="paragraph" w:styleId="31">
    <w:name w:val="Body Text Indent 3"/>
    <w:basedOn w:val="a0"/>
    <w:link w:val="32"/>
    <w:uiPriority w:val="99"/>
    <w:semiHidden/>
    <w:unhideWhenUsed/>
    <w:rsid w:val="00CA5A09"/>
    <w:pPr>
      <w:spacing w:after="120"/>
      <w:ind w:left="283"/>
    </w:pPr>
    <w:rPr>
      <w:sz w:val="16"/>
      <w:szCs w:val="16"/>
    </w:rPr>
  </w:style>
  <w:style w:type="character" w:customStyle="1" w:styleId="32">
    <w:name w:val="Основной текст с отступом 3 Знак"/>
    <w:basedOn w:val="a1"/>
    <w:link w:val="31"/>
    <w:uiPriority w:val="99"/>
    <w:semiHidden/>
    <w:rsid w:val="00CA5A09"/>
    <w:rPr>
      <w:sz w:val="16"/>
      <w:szCs w:val="16"/>
    </w:rPr>
  </w:style>
  <w:style w:type="paragraph" w:customStyle="1" w:styleId="11">
    <w:name w:val="Ñòèëü11"/>
    <w:rsid w:val="00290B72"/>
    <w:pPr>
      <w:autoSpaceDE w:val="0"/>
      <w:autoSpaceDN w:val="0"/>
      <w:ind w:left="454" w:hanging="454"/>
      <w:jc w:val="both"/>
    </w:pPr>
  </w:style>
  <w:style w:type="character" w:customStyle="1" w:styleId="afd">
    <w:name w:val="Абзац списка Знак"/>
    <w:aliases w:val="Нумерованый список Знак,Абзац маркированнный Знак,UL Знак,Шаг процесса Знак,Table-Normal Знак,RSHB_Table-Normal Знак,Предусловия Знак,Bullet List Знак,FooterText Знак,numbered Знак,Абзац списка1 Знак,Bullet Number Знак,Индексы Знак"/>
    <w:link w:val="afc"/>
    <w:uiPriority w:val="34"/>
    <w:rsid w:val="00792252"/>
    <w:rPr>
      <w:rFonts w:ascii="Tahoma" w:hAnsi="Tahoma"/>
      <w:sz w:val="18"/>
      <w:szCs w:val="24"/>
    </w:rPr>
  </w:style>
  <w:style w:type="paragraph" w:customStyle="1" w:styleId="aff2">
    <w:name w:val="Нормальный"/>
    <w:rsid w:val="00720304"/>
    <w:pPr>
      <w:autoSpaceDE w:val="0"/>
      <w:autoSpaceDN w:val="0"/>
    </w:pPr>
    <w:rPr>
      <w:szCs w:val="24"/>
    </w:rPr>
  </w:style>
  <w:style w:type="table" w:styleId="aff3">
    <w:name w:val="Table Grid"/>
    <w:basedOn w:val="a2"/>
    <w:uiPriority w:val="39"/>
    <w:rsid w:val="00255F54"/>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
    <w:name w:val="Стиль5"/>
    <w:uiPriority w:val="99"/>
    <w:rsid w:val="00542E57"/>
    <w:pPr>
      <w:numPr>
        <w:numId w:val="7"/>
      </w:numPr>
    </w:pPr>
  </w:style>
  <w:style w:type="paragraph" w:customStyle="1" w:styleId="ConsPlusNormal">
    <w:name w:val="ConsPlusNormal"/>
    <w:rsid w:val="00CB5328"/>
    <w:pPr>
      <w:widowControl w:val="0"/>
      <w:autoSpaceDE w:val="0"/>
      <w:autoSpaceDN w:val="0"/>
    </w:pPr>
    <w:rPr>
      <w:rFonts w:ascii="Arial" w:eastAsiaTheme="minorEastAsia" w:hAnsi="Arial" w:cs="Arial"/>
      <w:szCs w:val="22"/>
    </w:rPr>
  </w:style>
  <w:style w:type="paragraph" w:customStyle="1" w:styleId="CharChar">
    <w:name w:val="Char Знак Знак Char Знак Знак Знак Знак Знак Знак Знак Знак Знак Знак Знак Знак Знак Знак Знак Знак"/>
    <w:basedOn w:val="a0"/>
    <w:rsid w:val="005075BA"/>
    <w:rPr>
      <w:rFonts w:ascii="Verdana" w:hAnsi="Verdana" w:cs="Verdana"/>
      <w:lang w:val="en-US" w:eastAsia="en-US"/>
    </w:rPr>
  </w:style>
  <w:style w:type="table" w:customStyle="1" w:styleId="12">
    <w:name w:val="Сетка таблицы1"/>
    <w:basedOn w:val="a2"/>
    <w:next w:val="aff3"/>
    <w:uiPriority w:val="39"/>
    <w:rsid w:val="00B92E7A"/>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Стиль1"/>
    <w:basedOn w:val="a0"/>
    <w:qFormat/>
    <w:rsid w:val="004C69DA"/>
    <w:pPr>
      <w:keepNext/>
      <w:keepLines/>
      <w:contextualSpacing/>
      <w:jc w:val="both"/>
    </w:pPr>
    <w:rPr>
      <w:b/>
      <w:noProof/>
      <w:sz w:val="22"/>
      <w:szCs w:val="22"/>
    </w:rPr>
  </w:style>
  <w:style w:type="paragraph" w:customStyle="1" w:styleId="DefinitionsL9">
    <w:name w:val="Definitions L9"/>
    <w:basedOn w:val="a0"/>
    <w:rsid w:val="00D05B68"/>
    <w:pPr>
      <w:numPr>
        <w:ilvl w:val="8"/>
        <w:numId w:val="55"/>
      </w:numPr>
      <w:spacing w:after="240"/>
      <w:jc w:val="both"/>
    </w:pPr>
    <w:rPr>
      <w:rFonts w:eastAsia="SimSun"/>
      <w:sz w:val="24"/>
      <w:szCs w:val="24"/>
      <w:lang w:eastAsia="en-GB" w:bidi="ar-AE"/>
    </w:rPr>
  </w:style>
  <w:style w:type="paragraph" w:customStyle="1" w:styleId="DefinitionsL8">
    <w:name w:val="Definitions L8"/>
    <w:basedOn w:val="a0"/>
    <w:rsid w:val="00D05B68"/>
    <w:pPr>
      <w:numPr>
        <w:ilvl w:val="7"/>
        <w:numId w:val="55"/>
      </w:numPr>
      <w:spacing w:after="240"/>
      <w:jc w:val="both"/>
    </w:pPr>
    <w:rPr>
      <w:rFonts w:eastAsia="SimSun"/>
      <w:sz w:val="24"/>
      <w:szCs w:val="24"/>
      <w:lang w:eastAsia="en-GB" w:bidi="ar-AE"/>
    </w:rPr>
  </w:style>
  <w:style w:type="paragraph" w:customStyle="1" w:styleId="DefinitionsL7">
    <w:name w:val="Definitions L7"/>
    <w:basedOn w:val="a0"/>
    <w:rsid w:val="00D05B68"/>
    <w:pPr>
      <w:numPr>
        <w:ilvl w:val="6"/>
        <w:numId w:val="55"/>
      </w:numPr>
      <w:spacing w:after="240"/>
      <w:jc w:val="both"/>
    </w:pPr>
    <w:rPr>
      <w:rFonts w:eastAsia="SimSun"/>
      <w:sz w:val="24"/>
      <w:szCs w:val="24"/>
      <w:lang w:eastAsia="en-GB" w:bidi="ar-AE"/>
    </w:rPr>
  </w:style>
  <w:style w:type="paragraph" w:customStyle="1" w:styleId="DefinitionsL6">
    <w:name w:val="Definitions L6"/>
    <w:basedOn w:val="a0"/>
    <w:rsid w:val="00D05B68"/>
    <w:pPr>
      <w:numPr>
        <w:ilvl w:val="5"/>
        <w:numId w:val="55"/>
      </w:numPr>
      <w:spacing w:after="240"/>
      <w:jc w:val="both"/>
    </w:pPr>
    <w:rPr>
      <w:rFonts w:eastAsia="SimSun"/>
      <w:sz w:val="24"/>
      <w:szCs w:val="24"/>
      <w:lang w:eastAsia="en-GB" w:bidi="ar-AE"/>
    </w:rPr>
  </w:style>
  <w:style w:type="paragraph" w:customStyle="1" w:styleId="DefinitionsL5">
    <w:name w:val="Definitions L5"/>
    <w:basedOn w:val="a0"/>
    <w:next w:val="a0"/>
    <w:qFormat/>
    <w:rsid w:val="00D05B68"/>
    <w:pPr>
      <w:numPr>
        <w:ilvl w:val="4"/>
        <w:numId w:val="55"/>
      </w:numPr>
      <w:spacing w:after="240"/>
      <w:jc w:val="both"/>
      <w:outlineLvl w:val="4"/>
    </w:pPr>
    <w:rPr>
      <w:rFonts w:eastAsia="SimSun"/>
      <w:sz w:val="24"/>
      <w:szCs w:val="24"/>
      <w:lang w:eastAsia="en-GB" w:bidi="ar-AE"/>
    </w:rPr>
  </w:style>
  <w:style w:type="paragraph" w:customStyle="1" w:styleId="DefinitionsL4">
    <w:name w:val="Definitions L4"/>
    <w:basedOn w:val="a0"/>
    <w:next w:val="a0"/>
    <w:qFormat/>
    <w:rsid w:val="00D05B68"/>
    <w:pPr>
      <w:numPr>
        <w:ilvl w:val="3"/>
        <w:numId w:val="55"/>
      </w:numPr>
      <w:spacing w:after="240"/>
      <w:jc w:val="both"/>
      <w:outlineLvl w:val="3"/>
    </w:pPr>
    <w:rPr>
      <w:rFonts w:eastAsia="SimSun"/>
      <w:sz w:val="24"/>
      <w:szCs w:val="24"/>
      <w:lang w:eastAsia="en-GB" w:bidi="ar-AE"/>
    </w:rPr>
  </w:style>
  <w:style w:type="paragraph" w:customStyle="1" w:styleId="DefinitionsL3">
    <w:name w:val="Definitions L3"/>
    <w:basedOn w:val="a0"/>
    <w:next w:val="3"/>
    <w:qFormat/>
    <w:rsid w:val="00D05B68"/>
    <w:pPr>
      <w:numPr>
        <w:ilvl w:val="2"/>
        <w:numId w:val="55"/>
      </w:numPr>
      <w:spacing w:after="240"/>
      <w:jc w:val="both"/>
      <w:outlineLvl w:val="2"/>
    </w:pPr>
    <w:rPr>
      <w:rFonts w:eastAsia="SimSun"/>
      <w:sz w:val="24"/>
      <w:szCs w:val="24"/>
      <w:lang w:eastAsia="en-GB" w:bidi="ar-AE"/>
    </w:rPr>
  </w:style>
  <w:style w:type="paragraph" w:customStyle="1" w:styleId="DefinitionsL2">
    <w:name w:val="Definitions L2"/>
    <w:basedOn w:val="a0"/>
    <w:next w:val="21"/>
    <w:qFormat/>
    <w:rsid w:val="00D05B68"/>
    <w:pPr>
      <w:numPr>
        <w:ilvl w:val="1"/>
        <w:numId w:val="55"/>
      </w:numPr>
      <w:spacing w:after="240"/>
      <w:jc w:val="both"/>
      <w:outlineLvl w:val="1"/>
    </w:pPr>
    <w:rPr>
      <w:rFonts w:eastAsia="SimSun"/>
      <w:sz w:val="24"/>
      <w:szCs w:val="24"/>
      <w:lang w:eastAsia="en-GB" w:bidi="ar-AE"/>
    </w:rPr>
  </w:style>
  <w:style w:type="paragraph" w:customStyle="1" w:styleId="DefinitionsL1">
    <w:name w:val="Definitions L1"/>
    <w:basedOn w:val="a0"/>
    <w:next w:val="a0"/>
    <w:link w:val="DefinitionsL1Char"/>
    <w:qFormat/>
    <w:rsid w:val="00D05B68"/>
    <w:pPr>
      <w:numPr>
        <w:numId w:val="55"/>
      </w:numPr>
      <w:spacing w:after="240"/>
      <w:jc w:val="both"/>
      <w:outlineLvl w:val="0"/>
    </w:pPr>
    <w:rPr>
      <w:rFonts w:eastAsia="SimSun"/>
      <w:sz w:val="24"/>
      <w:szCs w:val="24"/>
      <w:lang w:eastAsia="en-GB" w:bidi="ar-AE"/>
    </w:rPr>
  </w:style>
  <w:style w:type="character" w:customStyle="1" w:styleId="DefinitionsL1Char">
    <w:name w:val="Definitions L1 Char"/>
    <w:link w:val="DefinitionsL1"/>
    <w:rsid w:val="00D05B68"/>
    <w:rPr>
      <w:rFonts w:eastAsia="SimSun"/>
      <w:sz w:val="24"/>
      <w:szCs w:val="24"/>
      <w:lang w:eastAsia="en-GB" w:bidi="ar-AE"/>
    </w:rPr>
  </w:style>
  <w:style w:type="paragraph" w:customStyle="1" w:styleId="a">
    <w:name w:val="Уровень второй"/>
    <w:basedOn w:val="a0"/>
    <w:uiPriority w:val="99"/>
    <w:rsid w:val="006B14F0"/>
    <w:pPr>
      <w:numPr>
        <w:numId w:val="57"/>
      </w:numPr>
      <w:jc w:val="both"/>
    </w:pPr>
    <w:rPr>
      <w:rFonts w:ascii="Arial" w:hAnsi="Arial" w:cs="Arial"/>
      <w:bCs/>
      <w:color w:val="000000"/>
      <w:sz w:val="22"/>
    </w:rPr>
  </w:style>
  <w:style w:type="paragraph" w:customStyle="1" w:styleId="s1">
    <w:name w:val="s_1"/>
    <w:basedOn w:val="a0"/>
    <w:rsid w:val="00411FB6"/>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91498">
      <w:bodyDiv w:val="1"/>
      <w:marLeft w:val="0"/>
      <w:marRight w:val="0"/>
      <w:marTop w:val="0"/>
      <w:marBottom w:val="0"/>
      <w:divBdr>
        <w:top w:val="none" w:sz="0" w:space="0" w:color="auto"/>
        <w:left w:val="none" w:sz="0" w:space="0" w:color="auto"/>
        <w:bottom w:val="none" w:sz="0" w:space="0" w:color="auto"/>
        <w:right w:val="none" w:sz="0" w:space="0" w:color="auto"/>
      </w:divBdr>
      <w:divsChild>
        <w:div w:id="1056510650">
          <w:blockQuote w:val="1"/>
          <w:marLeft w:val="125"/>
          <w:marRight w:val="125"/>
          <w:marTop w:val="125"/>
          <w:marBottom w:val="125"/>
          <w:divBdr>
            <w:top w:val="none" w:sz="0" w:space="0" w:color="auto"/>
            <w:left w:val="single" w:sz="4" w:space="6" w:color="0857A6"/>
            <w:bottom w:val="none" w:sz="0" w:space="0" w:color="auto"/>
            <w:right w:val="none" w:sz="0" w:space="0" w:color="auto"/>
          </w:divBdr>
        </w:div>
      </w:divsChild>
    </w:div>
    <w:div w:id="142742527">
      <w:bodyDiv w:val="1"/>
      <w:marLeft w:val="0"/>
      <w:marRight w:val="0"/>
      <w:marTop w:val="0"/>
      <w:marBottom w:val="0"/>
      <w:divBdr>
        <w:top w:val="none" w:sz="0" w:space="0" w:color="auto"/>
        <w:left w:val="none" w:sz="0" w:space="0" w:color="auto"/>
        <w:bottom w:val="none" w:sz="0" w:space="0" w:color="auto"/>
        <w:right w:val="none" w:sz="0" w:space="0" w:color="auto"/>
      </w:divBdr>
    </w:div>
    <w:div w:id="398987873">
      <w:bodyDiv w:val="1"/>
      <w:marLeft w:val="0"/>
      <w:marRight w:val="0"/>
      <w:marTop w:val="0"/>
      <w:marBottom w:val="0"/>
      <w:divBdr>
        <w:top w:val="none" w:sz="0" w:space="0" w:color="auto"/>
        <w:left w:val="none" w:sz="0" w:space="0" w:color="auto"/>
        <w:bottom w:val="none" w:sz="0" w:space="0" w:color="auto"/>
        <w:right w:val="none" w:sz="0" w:space="0" w:color="auto"/>
      </w:divBdr>
    </w:div>
    <w:div w:id="623660602">
      <w:bodyDiv w:val="1"/>
      <w:marLeft w:val="0"/>
      <w:marRight w:val="0"/>
      <w:marTop w:val="0"/>
      <w:marBottom w:val="0"/>
      <w:divBdr>
        <w:top w:val="none" w:sz="0" w:space="0" w:color="auto"/>
        <w:left w:val="none" w:sz="0" w:space="0" w:color="auto"/>
        <w:bottom w:val="none" w:sz="0" w:space="0" w:color="auto"/>
        <w:right w:val="none" w:sz="0" w:space="0" w:color="auto"/>
      </w:divBdr>
    </w:div>
    <w:div w:id="648755949">
      <w:bodyDiv w:val="1"/>
      <w:marLeft w:val="0"/>
      <w:marRight w:val="0"/>
      <w:marTop w:val="0"/>
      <w:marBottom w:val="0"/>
      <w:divBdr>
        <w:top w:val="none" w:sz="0" w:space="0" w:color="auto"/>
        <w:left w:val="none" w:sz="0" w:space="0" w:color="auto"/>
        <w:bottom w:val="none" w:sz="0" w:space="0" w:color="auto"/>
        <w:right w:val="none" w:sz="0" w:space="0" w:color="auto"/>
      </w:divBdr>
    </w:div>
    <w:div w:id="709691734">
      <w:bodyDiv w:val="1"/>
      <w:marLeft w:val="0"/>
      <w:marRight w:val="0"/>
      <w:marTop w:val="0"/>
      <w:marBottom w:val="0"/>
      <w:divBdr>
        <w:top w:val="none" w:sz="0" w:space="0" w:color="auto"/>
        <w:left w:val="none" w:sz="0" w:space="0" w:color="auto"/>
        <w:bottom w:val="none" w:sz="0" w:space="0" w:color="auto"/>
        <w:right w:val="none" w:sz="0" w:space="0" w:color="auto"/>
      </w:divBdr>
      <w:divsChild>
        <w:div w:id="1527597232">
          <w:marLeft w:val="0"/>
          <w:marRight w:val="0"/>
          <w:marTop w:val="0"/>
          <w:marBottom w:val="0"/>
          <w:divBdr>
            <w:top w:val="none" w:sz="0" w:space="0" w:color="auto"/>
            <w:left w:val="none" w:sz="0" w:space="0" w:color="auto"/>
            <w:bottom w:val="none" w:sz="0" w:space="0" w:color="auto"/>
            <w:right w:val="none" w:sz="0" w:space="0" w:color="auto"/>
          </w:divBdr>
        </w:div>
      </w:divsChild>
    </w:div>
    <w:div w:id="803156703">
      <w:bodyDiv w:val="1"/>
      <w:marLeft w:val="0"/>
      <w:marRight w:val="0"/>
      <w:marTop w:val="0"/>
      <w:marBottom w:val="0"/>
      <w:divBdr>
        <w:top w:val="none" w:sz="0" w:space="0" w:color="auto"/>
        <w:left w:val="none" w:sz="0" w:space="0" w:color="auto"/>
        <w:bottom w:val="none" w:sz="0" w:space="0" w:color="auto"/>
        <w:right w:val="none" w:sz="0" w:space="0" w:color="auto"/>
      </w:divBdr>
    </w:div>
    <w:div w:id="886911594">
      <w:bodyDiv w:val="1"/>
      <w:marLeft w:val="0"/>
      <w:marRight w:val="0"/>
      <w:marTop w:val="0"/>
      <w:marBottom w:val="0"/>
      <w:divBdr>
        <w:top w:val="none" w:sz="0" w:space="0" w:color="auto"/>
        <w:left w:val="none" w:sz="0" w:space="0" w:color="auto"/>
        <w:bottom w:val="none" w:sz="0" w:space="0" w:color="auto"/>
        <w:right w:val="none" w:sz="0" w:space="0" w:color="auto"/>
      </w:divBdr>
    </w:div>
    <w:div w:id="1145659303">
      <w:bodyDiv w:val="1"/>
      <w:marLeft w:val="0"/>
      <w:marRight w:val="0"/>
      <w:marTop w:val="0"/>
      <w:marBottom w:val="0"/>
      <w:divBdr>
        <w:top w:val="none" w:sz="0" w:space="0" w:color="auto"/>
        <w:left w:val="none" w:sz="0" w:space="0" w:color="auto"/>
        <w:bottom w:val="none" w:sz="0" w:space="0" w:color="auto"/>
        <w:right w:val="none" w:sz="0" w:space="0" w:color="auto"/>
      </w:divBdr>
    </w:div>
    <w:div w:id="1323192044">
      <w:bodyDiv w:val="1"/>
      <w:marLeft w:val="0"/>
      <w:marRight w:val="0"/>
      <w:marTop w:val="0"/>
      <w:marBottom w:val="0"/>
      <w:divBdr>
        <w:top w:val="none" w:sz="0" w:space="0" w:color="auto"/>
        <w:left w:val="none" w:sz="0" w:space="0" w:color="auto"/>
        <w:bottom w:val="none" w:sz="0" w:space="0" w:color="auto"/>
        <w:right w:val="none" w:sz="0" w:space="0" w:color="auto"/>
      </w:divBdr>
    </w:div>
    <w:div w:id="1351486281">
      <w:bodyDiv w:val="1"/>
      <w:marLeft w:val="0"/>
      <w:marRight w:val="0"/>
      <w:marTop w:val="0"/>
      <w:marBottom w:val="0"/>
      <w:divBdr>
        <w:top w:val="none" w:sz="0" w:space="0" w:color="auto"/>
        <w:left w:val="none" w:sz="0" w:space="0" w:color="auto"/>
        <w:bottom w:val="none" w:sz="0" w:space="0" w:color="auto"/>
        <w:right w:val="none" w:sz="0" w:space="0" w:color="auto"/>
      </w:divBdr>
    </w:div>
    <w:div w:id="1363282711">
      <w:bodyDiv w:val="1"/>
      <w:marLeft w:val="0"/>
      <w:marRight w:val="0"/>
      <w:marTop w:val="0"/>
      <w:marBottom w:val="0"/>
      <w:divBdr>
        <w:top w:val="none" w:sz="0" w:space="0" w:color="auto"/>
        <w:left w:val="none" w:sz="0" w:space="0" w:color="auto"/>
        <w:bottom w:val="none" w:sz="0" w:space="0" w:color="auto"/>
        <w:right w:val="none" w:sz="0" w:space="0" w:color="auto"/>
      </w:divBdr>
    </w:div>
    <w:div w:id="1492604840">
      <w:bodyDiv w:val="1"/>
      <w:marLeft w:val="0"/>
      <w:marRight w:val="0"/>
      <w:marTop w:val="0"/>
      <w:marBottom w:val="0"/>
      <w:divBdr>
        <w:top w:val="none" w:sz="0" w:space="0" w:color="auto"/>
        <w:left w:val="none" w:sz="0" w:space="0" w:color="auto"/>
        <w:bottom w:val="none" w:sz="0" w:space="0" w:color="auto"/>
        <w:right w:val="none" w:sz="0" w:space="0" w:color="auto"/>
      </w:divBdr>
    </w:div>
    <w:div w:id="1654796185">
      <w:bodyDiv w:val="1"/>
      <w:marLeft w:val="0"/>
      <w:marRight w:val="0"/>
      <w:marTop w:val="0"/>
      <w:marBottom w:val="0"/>
      <w:divBdr>
        <w:top w:val="none" w:sz="0" w:space="0" w:color="auto"/>
        <w:left w:val="none" w:sz="0" w:space="0" w:color="auto"/>
        <w:bottom w:val="none" w:sz="0" w:space="0" w:color="auto"/>
        <w:right w:val="none" w:sz="0" w:space="0" w:color="auto"/>
      </w:divBdr>
    </w:div>
    <w:div w:id="1655139456">
      <w:bodyDiv w:val="1"/>
      <w:marLeft w:val="0"/>
      <w:marRight w:val="0"/>
      <w:marTop w:val="0"/>
      <w:marBottom w:val="0"/>
      <w:divBdr>
        <w:top w:val="none" w:sz="0" w:space="0" w:color="auto"/>
        <w:left w:val="none" w:sz="0" w:space="0" w:color="auto"/>
        <w:bottom w:val="none" w:sz="0" w:space="0" w:color="auto"/>
        <w:right w:val="none" w:sz="0" w:space="0" w:color="auto"/>
      </w:divBdr>
    </w:div>
    <w:div w:id="1694574300">
      <w:bodyDiv w:val="1"/>
      <w:marLeft w:val="0"/>
      <w:marRight w:val="0"/>
      <w:marTop w:val="0"/>
      <w:marBottom w:val="0"/>
      <w:divBdr>
        <w:top w:val="none" w:sz="0" w:space="0" w:color="auto"/>
        <w:left w:val="none" w:sz="0" w:space="0" w:color="auto"/>
        <w:bottom w:val="none" w:sz="0" w:space="0" w:color="auto"/>
        <w:right w:val="none" w:sz="0" w:space="0" w:color="auto"/>
      </w:divBdr>
    </w:div>
    <w:div w:id="1744374023">
      <w:bodyDiv w:val="1"/>
      <w:marLeft w:val="0"/>
      <w:marRight w:val="0"/>
      <w:marTop w:val="0"/>
      <w:marBottom w:val="0"/>
      <w:divBdr>
        <w:top w:val="none" w:sz="0" w:space="0" w:color="auto"/>
        <w:left w:val="none" w:sz="0" w:space="0" w:color="auto"/>
        <w:bottom w:val="none" w:sz="0" w:space="0" w:color="auto"/>
        <w:right w:val="none" w:sz="0" w:space="0" w:color="auto"/>
      </w:divBdr>
    </w:div>
    <w:div w:id="1879196973">
      <w:marLeft w:val="0"/>
      <w:marRight w:val="0"/>
      <w:marTop w:val="0"/>
      <w:marBottom w:val="0"/>
      <w:divBdr>
        <w:top w:val="none" w:sz="0" w:space="0" w:color="auto"/>
        <w:left w:val="none" w:sz="0" w:space="0" w:color="auto"/>
        <w:bottom w:val="none" w:sz="0" w:space="0" w:color="auto"/>
        <w:right w:val="none" w:sz="0" w:space="0" w:color="auto"/>
      </w:divBdr>
      <w:divsChild>
        <w:div w:id="1879196971">
          <w:marLeft w:val="720"/>
          <w:marRight w:val="720"/>
          <w:marTop w:val="100"/>
          <w:marBottom w:val="100"/>
          <w:divBdr>
            <w:top w:val="none" w:sz="0" w:space="0" w:color="auto"/>
            <w:left w:val="none" w:sz="0" w:space="0" w:color="auto"/>
            <w:bottom w:val="none" w:sz="0" w:space="0" w:color="auto"/>
            <w:right w:val="none" w:sz="0" w:space="0" w:color="auto"/>
          </w:divBdr>
          <w:divsChild>
            <w:div w:id="1879196972">
              <w:marLeft w:val="0"/>
              <w:marRight w:val="0"/>
              <w:marTop w:val="0"/>
              <w:marBottom w:val="0"/>
              <w:divBdr>
                <w:top w:val="none" w:sz="0" w:space="0" w:color="auto"/>
                <w:left w:val="none" w:sz="0" w:space="0" w:color="auto"/>
                <w:bottom w:val="none" w:sz="0" w:space="0" w:color="auto"/>
                <w:right w:val="none" w:sz="0" w:space="0" w:color="auto"/>
              </w:divBdr>
              <w:divsChild>
                <w:div w:id="1879196969">
                  <w:marLeft w:val="0"/>
                  <w:marRight w:val="0"/>
                  <w:marTop w:val="0"/>
                  <w:marBottom w:val="0"/>
                  <w:divBdr>
                    <w:top w:val="none" w:sz="0" w:space="0" w:color="auto"/>
                    <w:left w:val="none" w:sz="0" w:space="0" w:color="auto"/>
                    <w:bottom w:val="none" w:sz="0" w:space="0" w:color="auto"/>
                    <w:right w:val="none" w:sz="0" w:space="0" w:color="auto"/>
                  </w:divBdr>
                  <w:divsChild>
                    <w:div w:id="187919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261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internet.garant.ru/" TargetMode="External"/><Relationship Id="rId4" Type="http://schemas.openxmlformats.org/officeDocument/2006/relationships/styles" Target="styles.xml"/><Relationship Id="rId9" Type="http://schemas.openxmlformats.org/officeDocument/2006/relationships/hyperlink" Target="http://www.fintender.r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75BF9D-6544-46F0-8991-DA9FC2AA111B}">
  <ds:schemaRefs>
    <ds:schemaRef ds:uri="http://schemas.openxmlformats.org/officeDocument/2006/bibliography"/>
  </ds:schemaRefs>
</ds:datastoreItem>
</file>

<file path=customXml/itemProps2.xml><?xml version="1.0" encoding="utf-8"?>
<ds:datastoreItem xmlns:ds="http://schemas.openxmlformats.org/officeDocument/2006/customXml" ds:itemID="{819386BF-CE9C-4875-B5A8-260D5661D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5882</Words>
  <Characters>33530</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Bank</Company>
  <LinksUpToDate>false</LinksUpToDate>
  <CharactersWithSpaces>39334</CharactersWithSpaces>
  <SharedDoc>false</SharedDoc>
  <HLinks>
    <vt:vector size="30" baseType="variant">
      <vt:variant>
        <vt:i4>1441865</vt:i4>
      </vt:variant>
      <vt:variant>
        <vt:i4>12</vt:i4>
      </vt:variant>
      <vt:variant>
        <vt:i4>0</vt:i4>
      </vt:variant>
      <vt:variant>
        <vt:i4>5</vt:i4>
      </vt:variant>
      <vt:variant>
        <vt:lpwstr>http://www.sovcombank.ru/</vt:lpwstr>
      </vt:variant>
      <vt:variant>
        <vt:lpwstr/>
      </vt:variant>
      <vt:variant>
        <vt:i4>627049564</vt:i4>
      </vt:variant>
      <vt:variant>
        <vt:i4>9</vt:i4>
      </vt:variant>
      <vt:variant>
        <vt:i4>0</vt:i4>
      </vt:variant>
      <vt:variant>
        <vt:i4>5</vt:i4>
      </vt:variant>
      <vt:variant>
        <vt:lpwstr>../../../../../../../AppData/Local/Microsoft/Windows/Temporary Internet Files/AppData/Local/Microsoft/Windows/AppData/AppData/Local/AppData/Local/AppData/Local/Temp/Temp1_Прил.№1 к Расп.№126 от 30.04.2018 (13).zip/Прил.№1 к Расп.№126 от 30.04.2018/Прил.№1 к Расп.№126 от 30.04.2018/ДК/www.sovcombank.ru</vt:lpwstr>
      </vt:variant>
      <vt:variant>
        <vt:lpwstr/>
      </vt:variant>
      <vt:variant>
        <vt:i4>1441865</vt:i4>
      </vt:variant>
      <vt:variant>
        <vt:i4>6</vt:i4>
      </vt:variant>
      <vt:variant>
        <vt:i4>0</vt:i4>
      </vt:variant>
      <vt:variant>
        <vt:i4>5</vt:i4>
      </vt:variant>
      <vt:variant>
        <vt:lpwstr>http://www.sovcombank.ru/</vt:lpwstr>
      </vt:variant>
      <vt:variant>
        <vt:lpwstr/>
      </vt:variant>
      <vt:variant>
        <vt:i4>7274598</vt:i4>
      </vt:variant>
      <vt:variant>
        <vt:i4>3</vt:i4>
      </vt:variant>
      <vt:variant>
        <vt:i4>0</vt:i4>
      </vt:variant>
      <vt:variant>
        <vt:i4>5</vt:i4>
      </vt:variant>
      <vt:variant>
        <vt:lpwstr>consultantplus://offline/ref=73A8B4C44266F2C5FD070F39A9BF0889E9A329183A0338022531CCF670CEDA8596104C198A978AFARCB7L</vt:lpwstr>
      </vt:variant>
      <vt:variant>
        <vt:lpwstr/>
      </vt:variant>
      <vt:variant>
        <vt:i4>1441865</vt:i4>
      </vt:variant>
      <vt:variant>
        <vt:i4>0</vt:i4>
      </vt:variant>
      <vt:variant>
        <vt:i4>0</vt:i4>
      </vt:variant>
      <vt:variant>
        <vt:i4>5</vt:i4>
      </vt:variant>
      <vt:variant>
        <vt:lpwstr>http://www.sovcombank.ru/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subject/>
  <dc:creator>Казачкова Наташа</dc:creator>
  <cp:keywords/>
  <dc:description/>
  <cp:lastModifiedBy>Караулова Юлиана Арсейновна</cp:lastModifiedBy>
  <cp:revision>3</cp:revision>
  <cp:lastPrinted>2024-04-12T10:31:00Z</cp:lastPrinted>
  <dcterms:created xsi:type="dcterms:W3CDTF">2024-09-11T16:19:00Z</dcterms:created>
  <dcterms:modified xsi:type="dcterms:W3CDTF">2024-09-12T14:21:00Z</dcterms:modified>
</cp:coreProperties>
</file>