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772DB3" w:rsidRDefault="003402C3" w:rsidP="001B77E7">
      <w:pPr>
        <w:pStyle w:val="Standarduser"/>
        <w:jc w:val="both"/>
      </w:pPr>
      <w:r>
        <w:rPr>
          <w:noProof/>
          <w:lang w:eastAsia="ru-RU"/>
        </w:rPr>
        <w:drawing>
          <wp:inline distT="0" distB="0" distL="0" distR="0" wp14:anchorId="4AB89633" wp14:editId="26670968">
            <wp:extent cx="6617414" cy="81939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932" cy="819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E7" w:rsidRPr="00772DB3" w:rsidRDefault="001B77E7" w:rsidP="001B77E7">
      <w:pPr>
        <w:pStyle w:val="Standarduser"/>
        <w:jc w:val="both"/>
      </w:pPr>
    </w:p>
    <w:p w:rsidR="001B77E7" w:rsidRPr="00772DB3" w:rsidRDefault="001B77E7" w:rsidP="001B77E7">
      <w:pPr>
        <w:pStyle w:val="Standarduser"/>
        <w:jc w:val="center"/>
      </w:pPr>
    </w:p>
    <w:p w:rsidR="001B77E7" w:rsidRPr="00772DB3" w:rsidRDefault="0018503F" w:rsidP="0018503F">
      <w:pPr>
        <w:pStyle w:val="Standarduser"/>
        <w:jc w:val="right"/>
      </w:pPr>
      <w:r w:rsidRPr="00772DB3">
        <w:t>Приложение №1</w:t>
      </w:r>
    </w:p>
    <w:p w:rsidR="0018503F" w:rsidRPr="00772DB3" w:rsidRDefault="00E01E61" w:rsidP="0018503F">
      <w:pPr>
        <w:pStyle w:val="Standarduser"/>
        <w:jc w:val="right"/>
      </w:pPr>
      <w:r>
        <w:t>к Распоряжению №</w:t>
      </w:r>
      <w:r w:rsidRPr="00E01E61">
        <w:t>336</w:t>
      </w:r>
      <w:r w:rsidR="00FA6F9D">
        <w:t xml:space="preserve">/ОД от </w:t>
      </w:r>
      <w:r w:rsidRPr="003402C3">
        <w:t>27.12</w:t>
      </w:r>
      <w:r w:rsidR="0018503F" w:rsidRPr="00772DB3">
        <w:t>.2018</w:t>
      </w:r>
    </w:p>
    <w:p w:rsidR="001B77E7" w:rsidRPr="00772DB3" w:rsidRDefault="001B77E7" w:rsidP="001B77E7">
      <w:pPr>
        <w:pStyle w:val="Standarduser"/>
        <w:jc w:val="center"/>
      </w:pPr>
    </w:p>
    <w:p w:rsidR="001B77E7" w:rsidRPr="00772DB3" w:rsidRDefault="001B77E7" w:rsidP="001B77E7">
      <w:pPr>
        <w:pStyle w:val="Standarduser"/>
        <w:jc w:val="center"/>
      </w:pPr>
    </w:p>
    <w:p w:rsidR="001B77E7" w:rsidRPr="00772DB3" w:rsidRDefault="001B77E7" w:rsidP="001B77E7">
      <w:pPr>
        <w:pStyle w:val="Standarduser"/>
        <w:jc w:val="center"/>
      </w:pPr>
      <w:bookmarkStart w:id="0" w:name="_GoBack"/>
      <w:bookmarkEnd w:id="0"/>
    </w:p>
    <w:p w:rsidR="001B77E7" w:rsidRPr="00772DB3" w:rsidRDefault="001B77E7" w:rsidP="001B77E7">
      <w:pPr>
        <w:pStyle w:val="Standarduser"/>
        <w:ind w:firstLine="360"/>
        <w:jc w:val="center"/>
      </w:pPr>
    </w:p>
    <w:p w:rsidR="001B77E7" w:rsidRPr="00772DB3" w:rsidRDefault="001B77E7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1B77E7" w:rsidRPr="00772DB3" w:rsidRDefault="001B77E7" w:rsidP="001B77E7">
      <w:pPr>
        <w:spacing w:after="0" w:line="240" w:lineRule="auto"/>
        <w:jc w:val="center"/>
      </w:pPr>
    </w:p>
    <w:p w:rsidR="001B77E7" w:rsidRPr="00772DB3" w:rsidRDefault="001B77E7" w:rsidP="001B77E7">
      <w:pPr>
        <w:spacing w:after="0" w:line="240" w:lineRule="auto"/>
        <w:jc w:val="center"/>
      </w:pPr>
    </w:p>
    <w:p w:rsidR="001B77E7" w:rsidRPr="00772DB3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Pr="00772DB3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772DB3">
        <w:rPr>
          <w:b/>
          <w:sz w:val="52"/>
          <w:szCs w:val="52"/>
        </w:rPr>
        <w:t xml:space="preserve">ПАСПОРТ </w:t>
      </w:r>
      <w:r w:rsidR="00163EEF" w:rsidRPr="00772DB3">
        <w:rPr>
          <w:b/>
          <w:sz w:val="52"/>
          <w:szCs w:val="52"/>
        </w:rPr>
        <w:t>АКЦИИ</w:t>
      </w:r>
    </w:p>
    <w:p w:rsidR="00E16859" w:rsidRPr="00772DB3" w:rsidRDefault="00995037" w:rsidP="001B77E7">
      <w:pPr>
        <w:pStyle w:val="Standarduser"/>
        <w:jc w:val="center"/>
        <w:rPr>
          <w:b/>
          <w:color w:val="000000"/>
          <w:sz w:val="32"/>
          <w:szCs w:val="32"/>
        </w:rPr>
      </w:pPr>
      <w:proofErr w:type="spellStart"/>
      <w:r>
        <w:rPr>
          <w:b/>
          <w:sz w:val="36"/>
        </w:rPr>
        <w:t>Cashback</w:t>
      </w:r>
      <w:proofErr w:type="spellEnd"/>
      <w:r w:rsidR="00CF2187">
        <w:rPr>
          <w:b/>
          <w:sz w:val="36"/>
        </w:rPr>
        <w:t xml:space="preserve"> на первую покупку</w:t>
      </w:r>
    </w:p>
    <w:p w:rsidR="00163EEF" w:rsidRPr="00772DB3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 w:rsidRPr="00772DB3">
        <w:rPr>
          <w:b/>
          <w:caps/>
          <w:sz w:val="28"/>
          <w:szCs w:val="28"/>
        </w:rPr>
        <w:t>ПО КАРТЕ «ХАЛВА</w:t>
      </w:r>
      <w:r w:rsidR="00CF2187">
        <w:rPr>
          <w:b/>
          <w:caps/>
          <w:sz w:val="28"/>
          <w:szCs w:val="28"/>
        </w:rPr>
        <w:t xml:space="preserve"> ПРОФДИСКОНТ</w:t>
      </w:r>
      <w:r w:rsidRPr="00772DB3">
        <w:rPr>
          <w:b/>
          <w:caps/>
          <w:sz w:val="28"/>
          <w:szCs w:val="28"/>
        </w:rPr>
        <w:t>»</w:t>
      </w: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Pr="00772DB3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772DB3" w:rsidRDefault="003F35F6" w:rsidP="008A5890">
      <w:pPr>
        <w:pStyle w:val="Standarduseruser"/>
        <w:rPr>
          <w:rFonts w:cs="Times New Roman"/>
          <w:b/>
        </w:rPr>
      </w:pPr>
    </w:p>
    <w:p w:rsidR="003F35F6" w:rsidRPr="00772DB3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  <w:r w:rsidRPr="00772DB3">
        <w:rPr>
          <w:rFonts w:cs="Times New Roman"/>
          <w:b/>
        </w:rPr>
        <w:t>Кострома</w:t>
      </w:r>
    </w:p>
    <w:p w:rsidR="00FB4B8A" w:rsidRPr="003402C3" w:rsidRDefault="001B77E7" w:rsidP="001B77E7">
      <w:pPr>
        <w:pStyle w:val="Standarduseruser"/>
        <w:jc w:val="center"/>
        <w:rPr>
          <w:rFonts w:cs="Times New Roman"/>
          <w:b/>
        </w:rPr>
      </w:pPr>
      <w:r w:rsidRPr="00772DB3">
        <w:rPr>
          <w:rFonts w:cs="Times New Roman"/>
          <w:b/>
        </w:rPr>
        <w:t>201</w:t>
      </w:r>
      <w:r w:rsidR="00E01E61" w:rsidRPr="003402C3">
        <w:rPr>
          <w:rFonts w:cs="Times New Roman"/>
          <w:b/>
        </w:rPr>
        <w:t>8</w:t>
      </w:r>
    </w:p>
    <w:p w:rsidR="00FB4B8A" w:rsidRDefault="00FB4B8A">
      <w:pP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>
        <w:rPr>
          <w:rFonts w:cs="Times New Roman"/>
          <w:b/>
        </w:rPr>
        <w:br w:type="page"/>
      </w:r>
    </w:p>
    <w:p w:rsidR="0085088F" w:rsidRDefault="0085088F" w:rsidP="001B77E7">
      <w:pPr>
        <w:pStyle w:val="Standarduseruser"/>
        <w:jc w:val="center"/>
        <w:rPr>
          <w:rFonts w:cs="Times New Roman"/>
          <w:b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123526278"/>
        <w:docPartObj>
          <w:docPartGallery w:val="Table of Contents"/>
          <w:docPartUnique/>
        </w:docPartObj>
      </w:sdtPr>
      <w:sdtEndPr/>
      <w:sdtContent>
        <w:p w:rsidR="0085088F" w:rsidRPr="00C24A04" w:rsidRDefault="00FB4B8A" w:rsidP="00FB4B8A">
          <w:pPr>
            <w:pStyle w:val="a9"/>
            <w:jc w:val="center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24A04">
            <w:rPr>
              <w:rFonts w:ascii="Times New Roman" w:hAnsi="Times New Roman" w:cs="Times New Roman"/>
              <w:color w:val="auto"/>
              <w:sz w:val="22"/>
              <w:szCs w:val="22"/>
            </w:rPr>
            <w:t>СОДЕРЖАНИЕ</w:t>
          </w:r>
        </w:p>
        <w:p w:rsidR="00C24A04" w:rsidRPr="00C24A04" w:rsidRDefault="0085088F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C24A04">
            <w:rPr>
              <w:rFonts w:ascii="Times New Roman" w:hAnsi="Times New Roman" w:cs="Times New Roman"/>
            </w:rPr>
            <w:fldChar w:fldCharType="begin"/>
          </w:r>
          <w:r w:rsidRPr="00C24A04">
            <w:rPr>
              <w:rFonts w:ascii="Times New Roman" w:hAnsi="Times New Roman" w:cs="Times New Roman"/>
            </w:rPr>
            <w:instrText xml:space="preserve"> TOC \o "1-3" \h \z \u </w:instrText>
          </w:r>
          <w:r w:rsidRPr="00C24A04">
            <w:rPr>
              <w:rFonts w:ascii="Times New Roman" w:hAnsi="Times New Roman" w:cs="Times New Roman"/>
            </w:rPr>
            <w:fldChar w:fldCharType="separate"/>
          </w:r>
          <w:hyperlink w:anchor="_Toc519502921" w:history="1">
            <w:r w:rsidR="00C24A04" w:rsidRPr="00C24A04">
              <w:rPr>
                <w:rStyle w:val="a5"/>
                <w:rFonts w:ascii="Times New Roman" w:hAnsi="Times New Roman" w:cs="Times New Roman"/>
                <w:noProof/>
              </w:rPr>
              <w:t>Общее положение</w:t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instrText xml:space="preserve"> PAGEREF _Toc519502921 \h </w:instrText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4A04" w:rsidRPr="00C24A04" w:rsidRDefault="003402C3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9502922" w:history="1">
            <w:r w:rsidR="00C24A04" w:rsidRPr="00C24A04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C24A04" w:rsidRPr="00C24A04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C24A04" w:rsidRPr="00C24A04">
              <w:rPr>
                <w:rStyle w:val="a5"/>
                <w:rFonts w:ascii="Times New Roman" w:hAnsi="Times New Roman" w:cs="Times New Roman"/>
                <w:noProof/>
              </w:rPr>
              <w:t>Период проведения Акции:</w:t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instrText xml:space="preserve"> PAGEREF _Toc519502922 \h </w:instrText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4A04" w:rsidRPr="00C24A04" w:rsidRDefault="003402C3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9502923" w:history="1">
            <w:r w:rsidR="00C24A04" w:rsidRPr="00C24A04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C24A04" w:rsidRPr="00C24A04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C24A04" w:rsidRPr="00C24A04">
              <w:rPr>
                <w:rStyle w:val="a5"/>
                <w:rFonts w:ascii="Times New Roman" w:hAnsi="Times New Roman" w:cs="Times New Roman"/>
                <w:noProof/>
              </w:rPr>
              <w:t>Условия участия в Акции:</w:t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instrText xml:space="preserve"> PAGEREF _Toc519502923 \h </w:instrText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4A04" w:rsidRPr="00C24A04" w:rsidRDefault="003402C3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9502924" w:history="1">
            <w:r w:rsidR="00C24A04" w:rsidRPr="00C24A04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C24A04" w:rsidRPr="00C24A04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C24A04" w:rsidRPr="00C24A04">
              <w:rPr>
                <w:rStyle w:val="a5"/>
                <w:rFonts w:ascii="Times New Roman" w:hAnsi="Times New Roman" w:cs="Times New Roman"/>
                <w:noProof/>
              </w:rPr>
              <w:t>Участники Акции:</w:t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instrText xml:space="preserve"> PAGEREF _Toc519502924 \h </w:instrText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4A04" w:rsidRPr="00C24A04" w:rsidRDefault="003402C3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9502925" w:history="1">
            <w:r w:rsidR="00C24A04" w:rsidRPr="00C24A04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C24A04" w:rsidRPr="00C24A04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C24A04" w:rsidRPr="00C24A04">
              <w:rPr>
                <w:rStyle w:val="a5"/>
                <w:rFonts w:ascii="Times New Roman" w:hAnsi="Times New Roman" w:cs="Times New Roman"/>
                <w:noProof/>
              </w:rPr>
              <w:t>Общие условия Акции</w:t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instrText xml:space="preserve"> PAGEREF _Toc519502925 \h </w:instrText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4A04" w:rsidRPr="00C24A04" w:rsidRDefault="003402C3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9502926" w:history="1">
            <w:r w:rsidR="00C24A04" w:rsidRPr="00C24A04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C24A04" w:rsidRPr="00C24A04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C24A04" w:rsidRPr="00C24A04">
              <w:rPr>
                <w:rStyle w:val="a5"/>
                <w:rFonts w:ascii="Times New Roman" w:hAnsi="Times New Roman" w:cs="Times New Roman"/>
                <w:noProof/>
              </w:rPr>
              <w:t>Транзакции, участвующие в Акции:</w:t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instrText xml:space="preserve"> PAGEREF _Toc519502926 \h </w:instrText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4A04" w:rsidRPr="00C24A04" w:rsidRDefault="003402C3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9502927" w:history="1">
            <w:r w:rsidR="00C24A04" w:rsidRPr="00C24A04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C24A04" w:rsidRPr="00C24A04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C24A04" w:rsidRPr="00C24A04">
              <w:rPr>
                <w:rStyle w:val="a5"/>
                <w:rFonts w:ascii="Times New Roman" w:hAnsi="Times New Roman" w:cs="Times New Roman"/>
                <w:noProof/>
              </w:rPr>
              <w:t>Порядок и сроки вручения вознаграждения:</w:t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instrText xml:space="preserve"> PAGEREF _Toc519502927 \h </w:instrText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4A04" w:rsidRPr="00C24A04" w:rsidRDefault="003402C3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9502928" w:history="1">
            <w:r w:rsidR="00C24A04" w:rsidRPr="00C24A04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C24A04" w:rsidRPr="00C24A04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C24A04" w:rsidRPr="00C24A04">
              <w:rPr>
                <w:rStyle w:val="a5"/>
                <w:rFonts w:ascii="Times New Roman" w:hAnsi="Times New Roman" w:cs="Times New Roman"/>
                <w:noProof/>
              </w:rPr>
              <w:t>Права и обязанности Участников Акции и Организатора Акции, иные условия.</w:t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instrText xml:space="preserve"> PAGEREF _Toc519502928 \h </w:instrText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C24A04" w:rsidRPr="00C24A0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5088F" w:rsidRDefault="0085088F">
          <w:r w:rsidRPr="00C24A04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1B77E7" w:rsidRPr="00772DB3" w:rsidRDefault="001B77E7" w:rsidP="001B77E7">
      <w:pPr>
        <w:pStyle w:val="Standarduseruser"/>
        <w:jc w:val="center"/>
        <w:rPr>
          <w:b/>
        </w:rPr>
      </w:pPr>
      <w:r w:rsidRPr="00772DB3">
        <w:rPr>
          <w:b/>
        </w:rPr>
        <w:br w:type="page"/>
      </w:r>
    </w:p>
    <w:p w:rsidR="00FB4B8A" w:rsidRPr="00FB4B8A" w:rsidRDefault="008A5890" w:rsidP="00FB4B8A">
      <w:pPr>
        <w:pStyle w:val="1"/>
        <w:spacing w:after="100" w:afterAutospacing="1"/>
        <w:ind w:left="35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519502921"/>
      <w:r w:rsidRPr="008A5890">
        <w:rPr>
          <w:rFonts w:ascii="Times New Roman" w:hAnsi="Times New Roman" w:cs="Times New Roman"/>
          <w:color w:val="auto"/>
          <w:sz w:val="24"/>
          <w:szCs w:val="24"/>
        </w:rPr>
        <w:lastRenderedPageBreak/>
        <w:t>Общее положение</w:t>
      </w:r>
      <w:bookmarkEnd w:id="1"/>
    </w:p>
    <w:p w:rsidR="001219B5" w:rsidRPr="00772DB3" w:rsidRDefault="005338DE" w:rsidP="00BF595B">
      <w:p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>Настоящи</w:t>
      </w:r>
      <w:r w:rsidR="00FD7B87" w:rsidRPr="00772DB3">
        <w:rPr>
          <w:rFonts w:ascii="Times New Roman" w:hAnsi="Times New Roman" w:cs="Times New Roman"/>
        </w:rPr>
        <w:t>й Паспорт</w:t>
      </w:r>
      <w:r w:rsidR="00FA6F9D">
        <w:rPr>
          <w:rFonts w:ascii="Times New Roman" w:hAnsi="Times New Roman" w:cs="Times New Roman"/>
        </w:rPr>
        <w:t xml:space="preserve"> определяе</w:t>
      </w:r>
      <w:r w:rsidRPr="00772DB3">
        <w:rPr>
          <w:rFonts w:ascii="Times New Roman" w:hAnsi="Times New Roman" w:cs="Times New Roman"/>
        </w:rPr>
        <w:t>т порядок, условия, место и сроки проведения</w:t>
      </w:r>
      <w:r w:rsidR="00095F31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 xml:space="preserve">акции, размер и тип вознаграждения акции, сроки, место и порядок их  получения (далее – «Условия»). </w:t>
      </w:r>
      <w:r w:rsidR="00D77CC1" w:rsidRPr="00D77CC1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В случае приостановления или досрочного прекращения</w:t>
      </w:r>
      <w:r w:rsidR="00095F31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проведения акции Организатор акции обязан публично уведомить об этом</w:t>
      </w:r>
      <w:r w:rsidR="00095F31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действующих и потенциальных участников.</w:t>
      </w:r>
    </w:p>
    <w:p w:rsidR="00BB0740" w:rsidRPr="00772DB3" w:rsidRDefault="00BB0740" w:rsidP="005338DE">
      <w:pPr>
        <w:spacing w:after="0"/>
        <w:jc w:val="both"/>
        <w:rPr>
          <w:rFonts w:ascii="Times New Roman" w:hAnsi="Times New Roman" w:cs="Times New Roman"/>
        </w:rPr>
      </w:pPr>
    </w:p>
    <w:p w:rsidR="00C149FC" w:rsidRPr="00772DB3" w:rsidRDefault="00BB0740" w:rsidP="00C149FC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  <w:b/>
        </w:rPr>
        <w:t>Наименование Акции:</w:t>
      </w:r>
      <w:r w:rsidRPr="00772DB3">
        <w:rPr>
          <w:rFonts w:ascii="Times New Roman" w:hAnsi="Times New Roman" w:cs="Times New Roman"/>
        </w:rPr>
        <w:t xml:space="preserve"> </w:t>
      </w:r>
      <w:r w:rsidR="00A94216" w:rsidRPr="00772DB3">
        <w:rPr>
          <w:rFonts w:ascii="Times New Roman" w:hAnsi="Times New Roman" w:cs="Times New Roman"/>
        </w:rPr>
        <w:t>«</w:t>
      </w:r>
      <w:proofErr w:type="spellStart"/>
      <w:r w:rsidR="00995037">
        <w:rPr>
          <w:rFonts w:ascii="Times New Roman" w:hAnsi="Times New Roman" w:cs="Times New Roman"/>
        </w:rPr>
        <w:t>Cashback</w:t>
      </w:r>
      <w:proofErr w:type="spellEnd"/>
      <w:r w:rsidR="00995037">
        <w:rPr>
          <w:rFonts w:ascii="Times New Roman" w:hAnsi="Times New Roman" w:cs="Times New Roman"/>
        </w:rPr>
        <w:t xml:space="preserve"> </w:t>
      </w:r>
      <w:r w:rsidR="00404ECE" w:rsidRPr="00404ECE">
        <w:rPr>
          <w:rFonts w:ascii="Times New Roman" w:hAnsi="Times New Roman" w:cs="Times New Roman"/>
        </w:rPr>
        <w:t xml:space="preserve"> на</w:t>
      </w:r>
      <w:r w:rsidR="00CF2187">
        <w:rPr>
          <w:rFonts w:ascii="Times New Roman" w:hAnsi="Times New Roman" w:cs="Times New Roman"/>
        </w:rPr>
        <w:t xml:space="preserve"> первую покупку</w:t>
      </w:r>
      <w:r w:rsidR="00545380">
        <w:rPr>
          <w:rFonts w:ascii="Times New Roman" w:hAnsi="Times New Roman" w:cs="Times New Roman"/>
        </w:rPr>
        <w:t xml:space="preserve">  по карте «Халва </w:t>
      </w:r>
      <w:proofErr w:type="spellStart"/>
      <w:r w:rsidR="00545380">
        <w:rPr>
          <w:rFonts w:ascii="Times New Roman" w:hAnsi="Times New Roman" w:cs="Times New Roman"/>
        </w:rPr>
        <w:t>Профдисконт</w:t>
      </w:r>
      <w:proofErr w:type="spellEnd"/>
      <w:r w:rsidR="00545380">
        <w:rPr>
          <w:rFonts w:ascii="Times New Roman" w:hAnsi="Times New Roman" w:cs="Times New Roman"/>
        </w:rPr>
        <w:t>»».</w:t>
      </w:r>
    </w:p>
    <w:p w:rsidR="00FE7791" w:rsidRPr="00B652C0" w:rsidRDefault="00BB0740" w:rsidP="00B652C0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  <w:b/>
        </w:rPr>
        <w:t>Территория проведения</w:t>
      </w:r>
      <w:r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  <w:b/>
        </w:rPr>
        <w:t>Акции</w:t>
      </w:r>
      <w:r w:rsidRPr="00772DB3">
        <w:rPr>
          <w:rFonts w:ascii="Times New Roman" w:hAnsi="Times New Roman" w:cs="Times New Roman"/>
        </w:rPr>
        <w:t>:</w:t>
      </w:r>
      <w:r w:rsidR="00FE7791">
        <w:rPr>
          <w:rFonts w:ascii="Times New Roman" w:hAnsi="Times New Roman" w:cs="Times New Roman"/>
        </w:rPr>
        <w:t xml:space="preserve"> </w:t>
      </w:r>
      <w:r w:rsidR="00B652C0">
        <w:rPr>
          <w:rFonts w:ascii="Times New Roman" w:hAnsi="Times New Roman" w:cs="Times New Roman"/>
        </w:rPr>
        <w:t>Российская Федерация.</w:t>
      </w:r>
    </w:p>
    <w:p w:rsidR="00BB0740" w:rsidRPr="00772DB3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772DB3">
        <w:rPr>
          <w:rFonts w:ascii="Times New Roman" w:hAnsi="Times New Roman" w:cs="Times New Roman"/>
          <w:b/>
        </w:rPr>
        <w:t xml:space="preserve">Общие понятия: </w:t>
      </w:r>
    </w:p>
    <w:p w:rsidR="00BB0740" w:rsidRPr="00772DB3" w:rsidRDefault="00BB0740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«Акция» </w:t>
      </w:r>
      <w:r w:rsidRPr="00772DB3">
        <w:rPr>
          <w:rFonts w:ascii="Times New Roman" w:hAnsi="Times New Roman" w:cs="Times New Roman"/>
        </w:rPr>
        <w:t>– рекламное стимулирующее мероприятие в смысле ст. 9 Федерального закона от 13.03.2006 № 38-ФЗ «О рекламе». Акция не является публичным конкурсом в смысле гл. 57 Гражданского кодекса РФ и не является лотере</w:t>
      </w:r>
      <w:r w:rsidR="00F945E1" w:rsidRPr="00772DB3">
        <w:rPr>
          <w:rFonts w:ascii="Times New Roman" w:hAnsi="Times New Roman" w:cs="Times New Roman"/>
        </w:rPr>
        <w:t>е</w:t>
      </w:r>
      <w:r w:rsidRPr="00772DB3">
        <w:rPr>
          <w:rFonts w:ascii="Times New Roman" w:hAnsi="Times New Roman" w:cs="Times New Roman"/>
        </w:rPr>
        <w:t xml:space="preserve">й в смысле Федерального закона от 11.11.2003 № 138-ФЗ «О лотереях». Акция направлена на поддержание лояльности клиентов ПАО </w:t>
      </w:r>
      <w:r w:rsidR="00BF595B" w:rsidRPr="00772DB3">
        <w:rPr>
          <w:rFonts w:ascii="Times New Roman" w:hAnsi="Times New Roman" w:cs="Times New Roman"/>
        </w:rPr>
        <w:t>«</w:t>
      </w:r>
      <w:r w:rsidRPr="00772DB3">
        <w:rPr>
          <w:rFonts w:ascii="Times New Roman" w:hAnsi="Times New Roman" w:cs="Times New Roman"/>
        </w:rPr>
        <w:t>Совкомбанк</w:t>
      </w:r>
      <w:r w:rsidR="00BF595B" w:rsidRPr="00772DB3">
        <w:rPr>
          <w:rFonts w:ascii="Times New Roman" w:hAnsi="Times New Roman" w:cs="Times New Roman"/>
        </w:rPr>
        <w:t>»</w:t>
      </w:r>
      <w:r w:rsidRPr="00772DB3">
        <w:rPr>
          <w:rFonts w:ascii="Times New Roman" w:hAnsi="Times New Roman" w:cs="Times New Roman"/>
        </w:rPr>
        <w:t xml:space="preserve"> (далее – «Банк»), отвечающих требованиям к Участнику Акции, и стимулирование безналичных платежей клиентов ПАО </w:t>
      </w:r>
      <w:r w:rsidR="00BF595B" w:rsidRPr="00772DB3">
        <w:rPr>
          <w:rFonts w:ascii="Times New Roman" w:hAnsi="Times New Roman" w:cs="Times New Roman"/>
        </w:rPr>
        <w:t>«</w:t>
      </w:r>
      <w:r w:rsidRPr="00772DB3">
        <w:rPr>
          <w:rFonts w:ascii="Times New Roman" w:hAnsi="Times New Roman" w:cs="Times New Roman"/>
        </w:rPr>
        <w:t>Совкомбанк</w:t>
      </w:r>
      <w:r w:rsidR="00BF595B" w:rsidRPr="00772DB3">
        <w:rPr>
          <w:rFonts w:ascii="Times New Roman" w:hAnsi="Times New Roman" w:cs="Times New Roman"/>
        </w:rPr>
        <w:t>»</w:t>
      </w:r>
      <w:r w:rsidR="00BE313A">
        <w:rPr>
          <w:rFonts w:ascii="Times New Roman" w:hAnsi="Times New Roman" w:cs="Times New Roman"/>
        </w:rPr>
        <w:t xml:space="preserve">, </w:t>
      </w:r>
      <w:r w:rsidR="00BE313A" w:rsidRPr="00626BA4">
        <w:rPr>
          <w:rFonts w:ascii="Times New Roman" w:hAnsi="Times New Roman" w:cs="Times New Roman"/>
        </w:rPr>
        <w:t>а так же поощрение активности клиентов в приобретении банковских услуг</w:t>
      </w:r>
      <w:r w:rsidR="00BE313A" w:rsidRPr="0023395B">
        <w:rPr>
          <w:rFonts w:ascii="Times New Roman" w:hAnsi="Times New Roman" w:cs="Times New Roman"/>
        </w:rPr>
        <w:t>.</w:t>
      </w:r>
      <w:r w:rsidR="00BE313A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 xml:space="preserve">Настоящие Условия являются договором между Участником Акции и Организатором. </w:t>
      </w:r>
    </w:p>
    <w:p w:rsidR="00BB0740" w:rsidRPr="00772DB3" w:rsidRDefault="00BB0740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«Организатор Акции»</w:t>
      </w:r>
      <w:r w:rsidRPr="00772DB3">
        <w:rPr>
          <w:rFonts w:ascii="Times New Roman" w:hAnsi="Times New Roman" w:cs="Times New Roman"/>
        </w:rPr>
        <w:t xml:space="preserve"> – Публичное акционерное общество «Совкомбанк», местонахождение: 156000, г. Кострома, пр-т Текстильщиков, д.46, ОГРН 1144400000425, ИНН 4401116480</w:t>
      </w:r>
      <w:r w:rsidR="00F945E1" w:rsidRPr="00772DB3">
        <w:rPr>
          <w:rFonts w:ascii="Times New Roman" w:hAnsi="Times New Roman" w:cs="Times New Roman"/>
        </w:rPr>
        <w:t>.</w:t>
      </w:r>
    </w:p>
    <w:p w:rsidR="00411BC5" w:rsidRPr="00772DB3" w:rsidRDefault="00BB0740" w:rsidP="00411BC5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«Банк»</w:t>
      </w:r>
      <w:r w:rsidR="00F945E1" w:rsidRPr="00772DB3">
        <w:rPr>
          <w:rFonts w:ascii="Times New Roman" w:hAnsi="Times New Roman" w:cs="Times New Roman"/>
        </w:rPr>
        <w:t xml:space="preserve"> – П</w:t>
      </w:r>
      <w:r w:rsidRPr="00772DB3">
        <w:rPr>
          <w:rFonts w:ascii="Times New Roman" w:hAnsi="Times New Roman" w:cs="Times New Roman"/>
        </w:rPr>
        <w:t>убличное акционерное общество «Совкомбанк»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F945E1" w:rsidRPr="00772DB3">
        <w:rPr>
          <w:rFonts w:ascii="Times New Roman" w:hAnsi="Times New Roman" w:cs="Times New Roman"/>
        </w:rPr>
        <w:t>.</w:t>
      </w:r>
    </w:p>
    <w:p w:rsidR="00507C08" w:rsidRPr="009A3DC2" w:rsidRDefault="00507C08" w:rsidP="00507C08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507C08">
        <w:rPr>
          <w:rFonts w:ascii="Times New Roman" w:eastAsia="Times New Roman" w:hAnsi="Times New Roman" w:cs="Times New Roman"/>
          <w:b/>
          <w:kern w:val="3"/>
          <w:lang w:eastAsia="zh-CN"/>
        </w:rPr>
        <w:t>«</w:t>
      </w:r>
      <w:proofErr w:type="spellStart"/>
      <w:r w:rsidRPr="00507C08">
        <w:rPr>
          <w:rFonts w:ascii="Times New Roman" w:eastAsia="Times New Roman" w:hAnsi="Times New Roman" w:cs="Times New Roman"/>
          <w:b/>
          <w:kern w:val="3"/>
          <w:lang w:eastAsia="zh-CN"/>
        </w:rPr>
        <w:t>Cashback</w:t>
      </w:r>
      <w:proofErr w:type="spellEnd"/>
      <w:r w:rsidRPr="00507C08">
        <w:rPr>
          <w:rFonts w:ascii="Times New Roman" w:eastAsia="Times New Roman" w:hAnsi="Times New Roman" w:cs="Times New Roman"/>
          <w:b/>
          <w:kern w:val="3"/>
          <w:lang w:eastAsia="zh-CN"/>
        </w:rPr>
        <w:t>» -</w:t>
      </w:r>
      <w:r w:rsidRPr="009A3DC2">
        <w:rPr>
          <w:rFonts w:ascii="Times New Roman" w:hAnsi="Times New Roman" w:cs="Times New Roman"/>
          <w:b/>
          <w:i/>
        </w:rPr>
        <w:t xml:space="preserve"> </w:t>
      </w:r>
      <w:r w:rsidRPr="009A3DC2">
        <w:rPr>
          <w:rFonts w:ascii="Times New Roman" w:hAnsi="Times New Roman" w:cs="Times New Roman"/>
        </w:rPr>
        <w:t>бонусы, выплачиваемые Банком Клиенту при соблюдении Клиентом настоящих Условий и характеризующие активность клиента в приобретении банковских услуг.</w:t>
      </w:r>
    </w:p>
    <w:p w:rsidR="001B2DB7" w:rsidRPr="00772DB3" w:rsidRDefault="0084269C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="00BB0740"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«Участник Акции</w:t>
      </w:r>
      <w:r w:rsidR="00BB0740" w:rsidRPr="00772DB3">
        <w:rPr>
          <w:rFonts w:ascii="Times New Roman" w:hAnsi="Times New Roman" w:cs="Times New Roman"/>
        </w:rPr>
        <w:t>»</w:t>
      </w:r>
      <w:r w:rsidR="00F945E1" w:rsidRPr="00772DB3">
        <w:rPr>
          <w:rFonts w:ascii="Times New Roman" w:hAnsi="Times New Roman" w:cs="Times New Roman"/>
        </w:rPr>
        <w:t xml:space="preserve"> </w:t>
      </w:r>
      <w:r w:rsidR="00BB0740" w:rsidRPr="00772DB3">
        <w:rPr>
          <w:rFonts w:ascii="Times New Roman" w:hAnsi="Times New Roman" w:cs="Times New Roman"/>
        </w:rPr>
        <w:t>–</w:t>
      </w:r>
      <w:r w:rsidR="001B2DB7" w:rsidRPr="00772DB3">
        <w:rPr>
          <w:rFonts w:ascii="Times New Roman" w:hAnsi="Times New Roman" w:cs="Times New Roman"/>
        </w:rPr>
        <w:t xml:space="preserve"> </w:t>
      </w:r>
      <w:r w:rsidR="00A954BE">
        <w:rPr>
          <w:rFonts w:ascii="Times New Roman" w:hAnsi="Times New Roman" w:cs="Times New Roman"/>
        </w:rPr>
        <w:t xml:space="preserve"> клиент Банка, отвечающи</w:t>
      </w:r>
      <w:r w:rsidR="00BB0740" w:rsidRPr="00772DB3">
        <w:rPr>
          <w:rFonts w:ascii="Times New Roman" w:hAnsi="Times New Roman" w:cs="Times New Roman"/>
        </w:rPr>
        <w:t>й требованиям Акции и выполнивший условия участия в Акции.</w:t>
      </w:r>
      <w:r w:rsidR="001B2DB7" w:rsidRPr="00772DB3">
        <w:t xml:space="preserve"> </w:t>
      </w:r>
    </w:p>
    <w:p w:rsidR="00095F31" w:rsidRPr="00772DB3" w:rsidRDefault="00BB0740" w:rsidP="00F945E1">
      <w:pPr>
        <w:pStyle w:val="Standarduser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772DB3">
        <w:rPr>
          <w:b/>
          <w:sz w:val="22"/>
          <w:szCs w:val="22"/>
        </w:rPr>
        <w:t>«Карта»</w:t>
      </w:r>
      <w:r w:rsidR="00F945E1" w:rsidRPr="00772DB3">
        <w:rPr>
          <w:sz w:val="22"/>
          <w:szCs w:val="22"/>
        </w:rPr>
        <w:t xml:space="preserve"> </w:t>
      </w:r>
      <w:r w:rsidR="00F945E1" w:rsidRPr="00772DB3">
        <w:t xml:space="preserve">– </w:t>
      </w:r>
      <w:r w:rsidRPr="00772DB3">
        <w:rPr>
          <w:sz w:val="22"/>
          <w:szCs w:val="22"/>
        </w:rPr>
        <w:t>платежная банковская карта рассрочки «Халва» (электронное средство платежа), эмитируемая Банком</w:t>
      </w:r>
      <w:r w:rsidR="00095F31" w:rsidRPr="00772DB3">
        <w:rPr>
          <w:sz w:val="22"/>
          <w:szCs w:val="22"/>
        </w:rPr>
        <w:t xml:space="preserve">. Расчетная карта, предлагаемая физическим лицам для осуществления безналичных операций в пределах средств установленного лимита кредитования </w:t>
      </w:r>
      <w:proofErr w:type="gramStart"/>
      <w:r w:rsidR="00095F31" w:rsidRPr="00772DB3">
        <w:rPr>
          <w:sz w:val="22"/>
          <w:szCs w:val="22"/>
        </w:rPr>
        <w:t>для</w:t>
      </w:r>
      <w:proofErr w:type="gramEnd"/>
      <w:r w:rsidR="00095F31" w:rsidRPr="00772DB3">
        <w:rPr>
          <w:sz w:val="22"/>
          <w:szCs w:val="22"/>
        </w:rPr>
        <w:t>:</w:t>
      </w:r>
    </w:p>
    <w:p w:rsidR="00095F31" w:rsidRPr="00772DB3" w:rsidRDefault="00F945E1" w:rsidP="00C173AF">
      <w:pPr>
        <w:pStyle w:val="Standarduser"/>
        <w:numPr>
          <w:ilvl w:val="1"/>
          <w:numId w:val="16"/>
        </w:numPr>
        <w:spacing w:line="276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772DB3">
        <w:rPr>
          <w:rFonts w:eastAsiaTheme="minorHAnsi"/>
          <w:kern w:val="0"/>
          <w:sz w:val="22"/>
          <w:szCs w:val="22"/>
          <w:lang w:eastAsia="en-US"/>
        </w:rPr>
        <w:t>О</w:t>
      </w:r>
      <w:r w:rsidR="00095F31" w:rsidRPr="00772DB3">
        <w:rPr>
          <w:rFonts w:eastAsiaTheme="minorHAnsi"/>
          <w:kern w:val="0"/>
          <w:sz w:val="22"/>
          <w:szCs w:val="22"/>
          <w:lang w:eastAsia="en-US"/>
        </w:rPr>
        <w:t>платы товаров (работ, услуг) в торгово-сервисных предприятиях, включенных в Партнерскую сеть Б</w:t>
      </w:r>
      <w:r w:rsidR="00D83C40">
        <w:rPr>
          <w:rFonts w:eastAsiaTheme="minorHAnsi"/>
          <w:kern w:val="0"/>
          <w:sz w:val="22"/>
          <w:szCs w:val="22"/>
          <w:lang w:eastAsia="en-US"/>
        </w:rPr>
        <w:t>анка по продукту «Карта «Халва»;</w:t>
      </w:r>
    </w:p>
    <w:p w:rsidR="00BB0740" w:rsidRDefault="00F945E1" w:rsidP="00C173AF">
      <w:pPr>
        <w:pStyle w:val="Standarduser"/>
        <w:numPr>
          <w:ilvl w:val="1"/>
          <w:numId w:val="16"/>
        </w:numPr>
        <w:spacing w:line="276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772DB3">
        <w:rPr>
          <w:rFonts w:eastAsiaTheme="minorHAnsi"/>
          <w:kern w:val="0"/>
          <w:sz w:val="22"/>
          <w:szCs w:val="22"/>
          <w:lang w:eastAsia="en-US"/>
        </w:rPr>
        <w:t>О</w:t>
      </w:r>
      <w:r w:rsidR="00095F31" w:rsidRPr="00772DB3">
        <w:rPr>
          <w:rFonts w:eastAsiaTheme="minorHAnsi"/>
          <w:kern w:val="0"/>
          <w:sz w:val="22"/>
          <w:szCs w:val="22"/>
          <w:lang w:eastAsia="en-US"/>
        </w:rPr>
        <w:t>платы товаров (работ, услуг) через платежные сервисы предприятий, включенных в Партнерскую сеть Б</w:t>
      </w:r>
      <w:r w:rsidRPr="00772DB3">
        <w:rPr>
          <w:rFonts w:eastAsiaTheme="minorHAnsi"/>
          <w:kern w:val="0"/>
          <w:sz w:val="22"/>
          <w:szCs w:val="22"/>
          <w:lang w:eastAsia="en-US"/>
        </w:rPr>
        <w:t>анка по продукту «Карта «Халва».</w:t>
      </w:r>
    </w:p>
    <w:p w:rsidR="00CF2187" w:rsidRPr="00DF3FB1" w:rsidRDefault="00EE320B" w:rsidP="00CF2187">
      <w:pPr>
        <w:pStyle w:val="Standarduser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proofErr w:type="spellStart"/>
      <w:r>
        <w:rPr>
          <w:rFonts w:eastAsiaTheme="minorHAnsi"/>
          <w:b/>
          <w:kern w:val="0"/>
          <w:sz w:val="22"/>
          <w:szCs w:val="22"/>
          <w:lang w:eastAsia="en-US"/>
        </w:rPr>
        <w:t>Кобрендинговая</w:t>
      </w:r>
      <w:proofErr w:type="spellEnd"/>
      <w:r>
        <w:rPr>
          <w:rFonts w:eastAsiaTheme="minorHAnsi"/>
          <w:b/>
          <w:kern w:val="0"/>
          <w:sz w:val="22"/>
          <w:szCs w:val="22"/>
          <w:lang w:eastAsia="en-US"/>
        </w:rPr>
        <w:t xml:space="preserve"> карта </w:t>
      </w:r>
      <w:r w:rsidR="00CF2187" w:rsidRPr="00CF2187">
        <w:rPr>
          <w:rFonts w:eastAsiaTheme="minorHAnsi"/>
          <w:b/>
          <w:kern w:val="0"/>
          <w:sz w:val="22"/>
          <w:szCs w:val="22"/>
          <w:lang w:eastAsia="en-US"/>
        </w:rPr>
        <w:t>«</w:t>
      </w:r>
      <w:r w:rsidR="00CF2187">
        <w:rPr>
          <w:rFonts w:eastAsiaTheme="minorHAnsi"/>
          <w:b/>
          <w:kern w:val="0"/>
          <w:sz w:val="22"/>
          <w:szCs w:val="22"/>
          <w:lang w:eastAsia="en-US"/>
        </w:rPr>
        <w:t xml:space="preserve">Халва </w:t>
      </w:r>
      <w:proofErr w:type="spellStart"/>
      <w:r w:rsidR="00CF2187">
        <w:rPr>
          <w:rFonts w:eastAsiaTheme="minorHAnsi"/>
          <w:b/>
          <w:kern w:val="0"/>
          <w:sz w:val="22"/>
          <w:szCs w:val="22"/>
          <w:lang w:eastAsia="en-US"/>
        </w:rPr>
        <w:t>Профд</w:t>
      </w:r>
      <w:r w:rsidR="00CF2187" w:rsidRPr="00CF2187">
        <w:rPr>
          <w:rFonts w:eastAsiaTheme="minorHAnsi"/>
          <w:b/>
          <w:kern w:val="0"/>
          <w:sz w:val="22"/>
          <w:szCs w:val="22"/>
          <w:lang w:eastAsia="en-US"/>
        </w:rPr>
        <w:t>исконт</w:t>
      </w:r>
      <w:proofErr w:type="spellEnd"/>
      <w:r w:rsidR="00CF2187" w:rsidRPr="00CF2187">
        <w:rPr>
          <w:rFonts w:eastAsiaTheme="minorHAnsi"/>
          <w:b/>
          <w:kern w:val="0"/>
          <w:sz w:val="22"/>
          <w:szCs w:val="22"/>
          <w:lang w:eastAsia="en-US"/>
        </w:rPr>
        <w:t>»</w:t>
      </w:r>
      <w:r w:rsidR="00CF2187">
        <w:rPr>
          <w:rFonts w:eastAsiaTheme="minorHAnsi"/>
          <w:kern w:val="0"/>
          <w:sz w:val="22"/>
          <w:szCs w:val="22"/>
          <w:lang w:eastAsia="en-US"/>
        </w:rPr>
        <w:t xml:space="preserve"> - </w:t>
      </w:r>
      <w:r w:rsidR="00CF2187" w:rsidRPr="00CF2187">
        <w:rPr>
          <w:sz w:val="22"/>
          <w:szCs w:val="22"/>
        </w:rPr>
        <w:t>карта, которая выдается только члену профсоюзной организации, позволяющая её владельцу получить скидку при получении товаров/услуг</w:t>
      </w:r>
      <w:r w:rsidR="00DF3FB1">
        <w:rPr>
          <w:sz w:val="22"/>
          <w:szCs w:val="22"/>
        </w:rPr>
        <w:t xml:space="preserve"> у участников «Профсоюзной дисконтной программы»</w:t>
      </w:r>
      <w:r>
        <w:rPr>
          <w:sz w:val="22"/>
          <w:szCs w:val="22"/>
        </w:rPr>
        <w:t xml:space="preserve">, </w:t>
      </w:r>
      <w:r w:rsidRPr="00EE320B">
        <w:rPr>
          <w:sz w:val="22"/>
          <w:szCs w:val="22"/>
        </w:rPr>
        <w:t xml:space="preserve">см. Тарифы по </w:t>
      </w:r>
      <w:proofErr w:type="spellStart"/>
      <w:r w:rsidRPr="00EE320B">
        <w:rPr>
          <w:sz w:val="22"/>
          <w:szCs w:val="22"/>
        </w:rPr>
        <w:t>кэшбэку</w:t>
      </w:r>
      <w:proofErr w:type="spellEnd"/>
      <w:r w:rsidR="00CF2187" w:rsidRPr="00CF2187">
        <w:rPr>
          <w:sz w:val="22"/>
          <w:szCs w:val="22"/>
        </w:rPr>
        <w:t>.</w:t>
      </w:r>
    </w:p>
    <w:p w:rsidR="00DF3FB1" w:rsidRPr="00DF3FB1" w:rsidRDefault="00DF3FB1" w:rsidP="008A130C">
      <w:pPr>
        <w:pStyle w:val="ab"/>
        <w:numPr>
          <w:ilvl w:val="0"/>
          <w:numId w:val="16"/>
        </w:numPr>
        <w:shd w:val="clear" w:color="auto" w:fill="FFFFFF"/>
        <w:spacing w:line="276" w:lineRule="auto"/>
        <w:jc w:val="both"/>
        <w:rPr>
          <w:kern w:val="3"/>
          <w:sz w:val="22"/>
          <w:szCs w:val="22"/>
          <w:lang w:eastAsia="zh-CN"/>
        </w:rPr>
      </w:pPr>
      <w:r>
        <w:rPr>
          <w:b/>
          <w:kern w:val="3"/>
          <w:sz w:val="22"/>
          <w:szCs w:val="22"/>
          <w:lang w:eastAsia="zh-CN"/>
        </w:rPr>
        <w:t>«</w:t>
      </w:r>
      <w:r w:rsidRPr="00DF3FB1">
        <w:rPr>
          <w:b/>
          <w:kern w:val="3"/>
          <w:sz w:val="22"/>
          <w:szCs w:val="22"/>
          <w:lang w:eastAsia="zh-CN"/>
        </w:rPr>
        <w:t>Профсоюзная   дисконтная    программа</w:t>
      </w:r>
      <w:r>
        <w:rPr>
          <w:b/>
          <w:kern w:val="3"/>
          <w:sz w:val="22"/>
          <w:szCs w:val="22"/>
          <w:lang w:eastAsia="zh-CN"/>
        </w:rPr>
        <w:t>»</w:t>
      </w:r>
      <w:r>
        <w:rPr>
          <w:kern w:val="3"/>
          <w:sz w:val="22"/>
          <w:szCs w:val="22"/>
          <w:lang w:eastAsia="zh-CN"/>
        </w:rPr>
        <w:t xml:space="preserve"> </w:t>
      </w:r>
      <w:r w:rsidRPr="00DF3FB1">
        <w:rPr>
          <w:kern w:val="3"/>
          <w:sz w:val="22"/>
          <w:szCs w:val="22"/>
          <w:lang w:eastAsia="zh-CN"/>
        </w:rPr>
        <w:t xml:space="preserve">– </w:t>
      </w:r>
      <w:r>
        <w:rPr>
          <w:kern w:val="3"/>
          <w:sz w:val="22"/>
          <w:szCs w:val="22"/>
          <w:lang w:eastAsia="zh-CN"/>
        </w:rPr>
        <w:t xml:space="preserve"> </w:t>
      </w:r>
      <w:r w:rsidRPr="00DF3FB1">
        <w:rPr>
          <w:kern w:val="3"/>
          <w:sz w:val="22"/>
          <w:szCs w:val="22"/>
          <w:lang w:eastAsia="zh-CN"/>
        </w:rPr>
        <w:t>комплекс маркетинговых мероприятий, направленных на предоставление Организациями скидок держателям профсоюзных дисконтных карт</w:t>
      </w:r>
      <w:r>
        <w:rPr>
          <w:kern w:val="3"/>
          <w:sz w:val="22"/>
          <w:szCs w:val="22"/>
          <w:lang w:eastAsia="zh-CN"/>
        </w:rPr>
        <w:t xml:space="preserve"> (подробнее на сайте: </w:t>
      </w:r>
      <w:hyperlink r:id="rId8" w:history="1">
        <w:r w:rsidRPr="00056C84">
          <w:rPr>
            <w:rStyle w:val="a5"/>
            <w:kern w:val="3"/>
            <w:sz w:val="22"/>
            <w:szCs w:val="22"/>
            <w:lang w:eastAsia="zh-CN"/>
          </w:rPr>
          <w:t>http://www.fnpr.ru/</w:t>
        </w:r>
      </w:hyperlink>
      <w:r>
        <w:rPr>
          <w:kern w:val="3"/>
          <w:sz w:val="22"/>
          <w:szCs w:val="22"/>
          <w:lang w:eastAsia="zh-CN"/>
        </w:rPr>
        <w:t xml:space="preserve"> </w:t>
      </w:r>
      <w:r w:rsidR="00B92EB0">
        <w:rPr>
          <w:kern w:val="3"/>
          <w:sz w:val="22"/>
          <w:szCs w:val="22"/>
          <w:lang w:eastAsia="zh-CN"/>
        </w:rPr>
        <w:t xml:space="preserve">,  </w:t>
      </w:r>
      <w:hyperlink r:id="rId9" w:history="1">
        <w:r w:rsidR="008A130C" w:rsidRPr="00587C34">
          <w:rPr>
            <w:rStyle w:val="a5"/>
          </w:rPr>
          <w:t>http://xn--c1abmipacdekodmv.xn--p1ai/</w:t>
        </w:r>
      </w:hyperlink>
      <w:r>
        <w:rPr>
          <w:kern w:val="3"/>
          <w:sz w:val="22"/>
          <w:szCs w:val="22"/>
          <w:lang w:eastAsia="zh-CN"/>
        </w:rPr>
        <w:t>)</w:t>
      </w:r>
      <w:r w:rsidRPr="00DF3FB1">
        <w:rPr>
          <w:kern w:val="3"/>
          <w:sz w:val="22"/>
          <w:szCs w:val="22"/>
          <w:lang w:eastAsia="zh-CN"/>
        </w:rPr>
        <w:t>.</w:t>
      </w:r>
    </w:p>
    <w:p w:rsidR="00DF3FB1" w:rsidRPr="00DF3FB1" w:rsidRDefault="00DF3FB1" w:rsidP="00DF3FB1">
      <w:pPr>
        <w:pStyle w:val="ab"/>
        <w:numPr>
          <w:ilvl w:val="0"/>
          <w:numId w:val="16"/>
        </w:numPr>
        <w:shd w:val="clear" w:color="auto" w:fill="FFFFFF"/>
        <w:spacing w:line="276" w:lineRule="auto"/>
        <w:jc w:val="both"/>
        <w:rPr>
          <w:kern w:val="3"/>
          <w:sz w:val="22"/>
          <w:szCs w:val="22"/>
          <w:lang w:eastAsia="zh-CN"/>
        </w:rPr>
      </w:pPr>
      <w:r w:rsidRPr="00DF3FB1">
        <w:rPr>
          <w:b/>
          <w:kern w:val="3"/>
          <w:sz w:val="22"/>
          <w:szCs w:val="22"/>
          <w:lang w:eastAsia="zh-CN"/>
        </w:rPr>
        <w:t>«Участники дисконтной программы»</w:t>
      </w:r>
      <w:r>
        <w:rPr>
          <w:kern w:val="3"/>
          <w:sz w:val="22"/>
          <w:szCs w:val="22"/>
          <w:lang w:eastAsia="zh-CN"/>
        </w:rPr>
        <w:t xml:space="preserve">  –  о</w:t>
      </w:r>
      <w:r w:rsidRPr="00DF3FB1">
        <w:rPr>
          <w:kern w:val="3"/>
          <w:sz w:val="22"/>
          <w:szCs w:val="22"/>
          <w:lang w:eastAsia="zh-CN"/>
        </w:rPr>
        <w:t>рганизации, предоставляющие скидку держателю профсоюзной дисконтной карты.</w:t>
      </w:r>
    </w:p>
    <w:p w:rsidR="00DF3FB1" w:rsidRPr="00DF3FB1" w:rsidRDefault="00DF3FB1" w:rsidP="00DF3FB1">
      <w:pPr>
        <w:pStyle w:val="ab"/>
        <w:numPr>
          <w:ilvl w:val="0"/>
          <w:numId w:val="16"/>
        </w:numPr>
        <w:shd w:val="clear" w:color="auto" w:fill="FFFFFF"/>
        <w:spacing w:line="276" w:lineRule="auto"/>
        <w:jc w:val="both"/>
        <w:rPr>
          <w:kern w:val="3"/>
          <w:sz w:val="22"/>
          <w:szCs w:val="22"/>
          <w:lang w:eastAsia="zh-CN"/>
        </w:rPr>
      </w:pPr>
      <w:r w:rsidRPr="00DF3FB1">
        <w:rPr>
          <w:b/>
          <w:kern w:val="3"/>
          <w:sz w:val="22"/>
          <w:szCs w:val="22"/>
          <w:lang w:eastAsia="zh-CN"/>
        </w:rPr>
        <w:t>«Профсоюзный дисконт» или «Дисконтная карта члена профсоюза»</w:t>
      </w:r>
      <w:r w:rsidRPr="00DF3FB1">
        <w:rPr>
          <w:kern w:val="3"/>
          <w:sz w:val="22"/>
          <w:szCs w:val="22"/>
          <w:lang w:eastAsia="zh-CN"/>
        </w:rPr>
        <w:t> – карта, удостоверяющая право держателя (члена профсоюза) на получение скидок у Организации – участника дисконтной программы.</w:t>
      </w:r>
    </w:p>
    <w:p w:rsidR="00DF3FB1" w:rsidRPr="00DF3FB1" w:rsidRDefault="00DF3FB1" w:rsidP="00DF3FB1">
      <w:pPr>
        <w:pStyle w:val="ab"/>
        <w:numPr>
          <w:ilvl w:val="0"/>
          <w:numId w:val="16"/>
        </w:numPr>
        <w:shd w:val="clear" w:color="auto" w:fill="FFFFFF"/>
        <w:spacing w:line="276" w:lineRule="auto"/>
        <w:jc w:val="both"/>
        <w:rPr>
          <w:kern w:val="3"/>
          <w:sz w:val="22"/>
          <w:szCs w:val="22"/>
          <w:lang w:eastAsia="zh-CN"/>
        </w:rPr>
      </w:pPr>
      <w:r w:rsidRPr="00DF3FB1">
        <w:rPr>
          <w:b/>
          <w:kern w:val="3"/>
          <w:sz w:val="22"/>
          <w:szCs w:val="22"/>
          <w:lang w:eastAsia="zh-CN"/>
        </w:rPr>
        <w:t>«Держатель профсоюзной дисконтной карты»</w:t>
      </w:r>
      <w:r>
        <w:rPr>
          <w:kern w:val="3"/>
          <w:sz w:val="22"/>
          <w:szCs w:val="22"/>
          <w:lang w:eastAsia="zh-CN"/>
        </w:rPr>
        <w:t xml:space="preserve"> </w:t>
      </w:r>
      <w:r w:rsidRPr="00DF3FB1">
        <w:rPr>
          <w:kern w:val="3"/>
          <w:sz w:val="22"/>
          <w:szCs w:val="22"/>
          <w:lang w:eastAsia="zh-CN"/>
        </w:rPr>
        <w:t xml:space="preserve"> – </w:t>
      </w:r>
      <w:r>
        <w:rPr>
          <w:kern w:val="3"/>
          <w:sz w:val="22"/>
          <w:szCs w:val="22"/>
          <w:lang w:eastAsia="zh-CN"/>
        </w:rPr>
        <w:t xml:space="preserve"> </w:t>
      </w:r>
      <w:r w:rsidRPr="00DF3FB1">
        <w:rPr>
          <w:kern w:val="3"/>
          <w:sz w:val="22"/>
          <w:szCs w:val="22"/>
          <w:lang w:eastAsia="zh-CN"/>
        </w:rPr>
        <w:t>работник, член профсоюза, состоящий на учете в первичной профсоюзной организации</w:t>
      </w:r>
      <w:r>
        <w:rPr>
          <w:kern w:val="3"/>
          <w:sz w:val="22"/>
          <w:szCs w:val="22"/>
          <w:lang w:eastAsia="zh-CN"/>
        </w:rPr>
        <w:t>,</w:t>
      </w:r>
      <w:r w:rsidRPr="00DF3FB1">
        <w:rPr>
          <w:kern w:val="3"/>
          <w:sz w:val="22"/>
          <w:szCs w:val="22"/>
          <w:lang w:eastAsia="zh-CN"/>
        </w:rPr>
        <w:t xml:space="preserve"> а также непосредственно в первичной организации профсоюза, являющейся членской организацией межрегионального объединения организаций профсоюзов.</w:t>
      </w:r>
    </w:p>
    <w:p w:rsidR="00DF3FB1" w:rsidRPr="00DF3FB1" w:rsidRDefault="00DF3FB1" w:rsidP="00DF3FB1">
      <w:pPr>
        <w:pStyle w:val="ab"/>
        <w:numPr>
          <w:ilvl w:val="0"/>
          <w:numId w:val="16"/>
        </w:numPr>
        <w:shd w:val="clear" w:color="auto" w:fill="FFFFFF"/>
        <w:spacing w:line="276" w:lineRule="auto"/>
        <w:jc w:val="both"/>
        <w:rPr>
          <w:kern w:val="3"/>
          <w:sz w:val="22"/>
          <w:szCs w:val="22"/>
          <w:lang w:eastAsia="zh-CN"/>
        </w:rPr>
      </w:pPr>
      <w:r>
        <w:rPr>
          <w:b/>
          <w:kern w:val="3"/>
          <w:sz w:val="22"/>
          <w:szCs w:val="22"/>
          <w:lang w:eastAsia="zh-CN"/>
        </w:rPr>
        <w:t>«</w:t>
      </w:r>
      <w:r w:rsidRPr="00DF3FB1">
        <w:rPr>
          <w:b/>
          <w:kern w:val="3"/>
          <w:sz w:val="22"/>
          <w:szCs w:val="22"/>
          <w:lang w:eastAsia="zh-CN"/>
        </w:rPr>
        <w:t>Организация</w:t>
      </w:r>
      <w:r>
        <w:rPr>
          <w:b/>
          <w:kern w:val="3"/>
          <w:sz w:val="22"/>
          <w:szCs w:val="22"/>
          <w:lang w:eastAsia="zh-CN"/>
        </w:rPr>
        <w:t>»</w:t>
      </w:r>
      <w:r w:rsidRPr="00DF3FB1">
        <w:rPr>
          <w:kern w:val="3"/>
          <w:sz w:val="22"/>
          <w:szCs w:val="22"/>
          <w:lang w:eastAsia="zh-CN"/>
        </w:rPr>
        <w:t> – организация (предприятие, учреждение, индивидуальный предприниматель), участник профсоюзной дисконтной программы, предоставляющая товары, работы или услуги держателям профсоюз</w:t>
      </w:r>
      <w:r w:rsidR="00B92EB0">
        <w:rPr>
          <w:kern w:val="3"/>
          <w:sz w:val="22"/>
          <w:szCs w:val="22"/>
          <w:lang w:eastAsia="zh-CN"/>
        </w:rPr>
        <w:t>ных дисконтных карт со скидкой.</w:t>
      </w:r>
    </w:p>
    <w:p w:rsidR="00FC34E7" w:rsidRPr="00772DB3" w:rsidRDefault="00095F31" w:rsidP="00DF3FB1">
      <w:pPr>
        <w:pStyle w:val="Standarduser"/>
        <w:numPr>
          <w:ilvl w:val="0"/>
          <w:numId w:val="16"/>
        </w:numPr>
        <w:spacing w:line="276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772DB3">
        <w:rPr>
          <w:b/>
          <w:sz w:val="22"/>
          <w:szCs w:val="22"/>
        </w:rPr>
        <w:lastRenderedPageBreak/>
        <w:t>«Магазин-партнер</w:t>
      </w:r>
      <w:r w:rsidR="00E92E07">
        <w:rPr>
          <w:rFonts w:eastAsiaTheme="minorHAnsi"/>
          <w:kern w:val="0"/>
          <w:sz w:val="22"/>
          <w:szCs w:val="22"/>
          <w:lang w:eastAsia="en-US"/>
        </w:rPr>
        <w:t>»</w:t>
      </w:r>
      <w:r w:rsidR="00D83C40" w:rsidRPr="00D83C40">
        <w:rPr>
          <w:sz w:val="22"/>
          <w:szCs w:val="22"/>
        </w:rPr>
        <w:t xml:space="preserve"> </w:t>
      </w:r>
      <w:r w:rsidR="00D83C40" w:rsidRPr="00DF3FB1">
        <w:rPr>
          <w:sz w:val="22"/>
          <w:szCs w:val="22"/>
        </w:rPr>
        <w:t xml:space="preserve"> – </w:t>
      </w:r>
      <w:r w:rsidR="00E92E07">
        <w:rPr>
          <w:rFonts w:eastAsiaTheme="minorHAnsi"/>
          <w:kern w:val="0"/>
          <w:sz w:val="22"/>
          <w:szCs w:val="22"/>
          <w:lang w:eastAsia="en-US"/>
        </w:rPr>
        <w:t>торгово-сервисное предприятие</w:t>
      </w:r>
      <w:r w:rsidR="000718BA" w:rsidRPr="00772DB3">
        <w:rPr>
          <w:rFonts w:eastAsiaTheme="minorHAnsi"/>
          <w:kern w:val="0"/>
          <w:sz w:val="22"/>
          <w:szCs w:val="22"/>
          <w:lang w:eastAsia="en-US"/>
        </w:rPr>
        <w:t>,</w:t>
      </w:r>
      <w:r w:rsidR="00FB136C" w:rsidRPr="00772DB3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E92E07">
        <w:rPr>
          <w:rFonts w:eastAsiaTheme="minorHAnsi"/>
          <w:kern w:val="0"/>
          <w:sz w:val="22"/>
          <w:szCs w:val="22"/>
          <w:lang w:eastAsia="en-US"/>
        </w:rPr>
        <w:t>включенное</w:t>
      </w:r>
      <w:r w:rsidRPr="00772DB3">
        <w:rPr>
          <w:rFonts w:eastAsiaTheme="minorHAnsi"/>
          <w:kern w:val="0"/>
          <w:sz w:val="22"/>
          <w:szCs w:val="22"/>
          <w:lang w:eastAsia="en-US"/>
        </w:rPr>
        <w:t xml:space="preserve"> в Партнерскую сеть Б</w:t>
      </w:r>
      <w:r w:rsidR="0072363A" w:rsidRPr="00772DB3">
        <w:rPr>
          <w:rFonts w:eastAsiaTheme="minorHAnsi"/>
          <w:kern w:val="0"/>
          <w:sz w:val="22"/>
          <w:szCs w:val="22"/>
          <w:lang w:eastAsia="en-US"/>
        </w:rPr>
        <w:t>а</w:t>
      </w:r>
      <w:r w:rsidR="00357272" w:rsidRPr="00772DB3">
        <w:rPr>
          <w:rFonts w:eastAsiaTheme="minorHAnsi"/>
          <w:kern w:val="0"/>
          <w:sz w:val="22"/>
          <w:szCs w:val="22"/>
          <w:lang w:eastAsia="en-US"/>
        </w:rPr>
        <w:t xml:space="preserve">нка по продукту </w:t>
      </w:r>
      <w:r w:rsidR="00AF7756" w:rsidRPr="00772DB3">
        <w:rPr>
          <w:rFonts w:eastAsiaTheme="minorHAnsi"/>
          <w:kern w:val="0"/>
          <w:sz w:val="22"/>
          <w:szCs w:val="22"/>
          <w:lang w:eastAsia="en-US"/>
        </w:rPr>
        <w:t>Карта «Халва».</w:t>
      </w:r>
    </w:p>
    <w:p w:rsidR="00411BC5" w:rsidRPr="00772DB3" w:rsidRDefault="00FB136C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="00095F31"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«Рассрочка платежа»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– способ оплаты товаров (работ, услуг)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с использованием расчетной карты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в торгово-сервисных предприятиях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>. Осуществляется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при 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>оплат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>е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Заемщиком суммы стоимости товара (работы, услуги) заемными средствами в пределах 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>предоставленного лимита кредита.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>П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>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02142C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</w:p>
    <w:p w:rsidR="00411BC5" w:rsidRPr="00772DB3" w:rsidRDefault="00095F31" w:rsidP="00411BC5">
      <w:pPr>
        <w:pStyle w:val="a4"/>
        <w:spacing w:after="0"/>
        <w:ind w:left="360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72DB3">
        <w:rPr>
          <w:rFonts w:ascii="Times New Roman" w:eastAsia="Times New Roman" w:hAnsi="Times New Roman" w:cs="Times New Roman"/>
          <w:kern w:val="3"/>
          <w:lang w:eastAsia="zh-CN"/>
        </w:rPr>
        <w:t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«Халва». Задолженность, образовавшаяся по таким операциям, должна быть погашена Заемщиком в соответствии с Индивидуальными условиями Договора потребительского кредита.</w:t>
      </w:r>
      <w:r w:rsidR="0002142C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Датой начала предоставления Рассрочки платежа является дата регистрации в учетной системе Банка</w:t>
      </w:r>
      <w:r w:rsidR="005D319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, производится путем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оплаты товаров (работ, услуг) в торгово-сервисном предприятии с использованием расчетной карты либо ее реквизитов.</w:t>
      </w:r>
      <w:r w:rsidR="0002142C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</w:p>
    <w:p w:rsidR="0002142C" w:rsidRPr="00772DB3" w:rsidRDefault="00095F31" w:rsidP="00411BC5">
      <w:pPr>
        <w:pStyle w:val="a4"/>
        <w:spacing w:after="0"/>
        <w:ind w:left="360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72DB3">
        <w:rPr>
          <w:rFonts w:ascii="Times New Roman" w:eastAsia="Times New Roman" w:hAnsi="Times New Roman" w:cs="Times New Roman"/>
          <w:kern w:val="3"/>
          <w:lang w:eastAsia="zh-CN"/>
        </w:rPr>
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02142C" w:rsidRPr="00772DB3" w:rsidRDefault="00BB0740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«Транзакция»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–</w:t>
      </w: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расходная операция по оплате товаров, работ и услуг с помощью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Карты, произведенная по банковскому счету, к которому эмитирована Карта, и не признанная Банком недействительной операцией, за исключением операций, указанных </w:t>
      </w:r>
      <w:r w:rsidR="00FA5867">
        <w:rPr>
          <w:rFonts w:ascii="Times New Roman" w:eastAsia="Times New Roman" w:hAnsi="Times New Roman" w:cs="Times New Roman"/>
          <w:kern w:val="3"/>
          <w:lang w:eastAsia="zh-CN"/>
        </w:rPr>
        <w:t xml:space="preserve">в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п. </w:t>
      </w:r>
      <w:bookmarkStart w:id="2" w:name="Расчетный_период"/>
      <w:r w:rsidR="00545380">
        <w:rPr>
          <w:rFonts w:ascii="Times New Roman" w:eastAsia="Times New Roman" w:hAnsi="Times New Roman" w:cs="Times New Roman"/>
          <w:kern w:val="3"/>
          <w:lang w:eastAsia="zh-CN"/>
        </w:rPr>
        <w:t>8</w:t>
      </w:r>
      <w:r w:rsidR="0002142C" w:rsidRPr="00772DB3">
        <w:rPr>
          <w:rFonts w:ascii="Times New Roman" w:eastAsia="Times New Roman" w:hAnsi="Times New Roman" w:cs="Times New Roman"/>
          <w:kern w:val="3"/>
          <w:lang w:eastAsia="zh-CN"/>
        </w:rPr>
        <w:t>.2. настоящих Условий.</w:t>
      </w:r>
    </w:p>
    <w:p w:rsidR="00095F31" w:rsidRPr="00772DB3" w:rsidRDefault="00095F31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«SMS-информирование»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AF430D" w:rsidRPr="00772DB3">
        <w:rPr>
          <w:rFonts w:ascii="Times New Roman" w:hAnsi="Times New Roman" w:cs="Times New Roman"/>
        </w:rPr>
        <w:t xml:space="preserve">–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это комплекс услуг, которые позволяют получать на мобильный телефон в виде смс-сообщений информацию по карточным операциям или операциям по Договору потребительского</w:t>
      </w:r>
      <w:r w:rsidR="00AF430D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кредита.</w:t>
      </w:r>
    </w:p>
    <w:p w:rsidR="00095F31" w:rsidRPr="00772DB3" w:rsidRDefault="00095F31" w:rsidP="00BB0740">
      <w:pPr>
        <w:spacing w:after="0"/>
        <w:ind w:firstLine="284"/>
        <w:jc w:val="both"/>
      </w:pPr>
    </w:p>
    <w:p w:rsidR="009D5526" w:rsidRDefault="00095F31" w:rsidP="009D552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bookmarkStart w:id="3" w:name="_Toc519502922"/>
      <w:bookmarkEnd w:id="2"/>
      <w:r w:rsidRPr="009D5526">
        <w:rPr>
          <w:rFonts w:ascii="Times New Roman" w:hAnsi="Times New Roman" w:cs="Times New Roman"/>
          <w:b/>
        </w:rPr>
        <w:t>Период проведения Акции:</w:t>
      </w:r>
      <w:bookmarkEnd w:id="3"/>
    </w:p>
    <w:p w:rsidR="009D5526" w:rsidRPr="009D5526" w:rsidRDefault="007C6B8D" w:rsidP="009D5526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9D5526">
        <w:rPr>
          <w:rFonts w:ascii="Times New Roman" w:hAnsi="Times New Roman" w:cs="Times New Roman"/>
        </w:rPr>
        <w:t xml:space="preserve">Общий срок проведения Акции </w:t>
      </w:r>
      <w:r w:rsidR="00AF430D" w:rsidRPr="009D5526">
        <w:rPr>
          <w:rFonts w:ascii="Times New Roman" w:hAnsi="Times New Roman" w:cs="Times New Roman"/>
        </w:rPr>
        <w:t xml:space="preserve">– </w:t>
      </w:r>
      <w:r w:rsidR="0005091E" w:rsidRPr="009D5526">
        <w:rPr>
          <w:rFonts w:ascii="Times New Roman" w:hAnsi="Times New Roman" w:cs="Times New Roman"/>
        </w:rPr>
        <w:t xml:space="preserve">с </w:t>
      </w:r>
      <w:r w:rsidR="00C3478C">
        <w:rPr>
          <w:rFonts w:ascii="Times New Roman" w:hAnsi="Times New Roman" w:cs="Times New Roman"/>
        </w:rPr>
        <w:t>01.10.</w:t>
      </w:r>
      <w:r w:rsidR="0005091E" w:rsidRPr="009D5526">
        <w:rPr>
          <w:rFonts w:ascii="Times New Roman" w:hAnsi="Times New Roman" w:cs="Times New Roman"/>
        </w:rPr>
        <w:t xml:space="preserve">2018г. по </w:t>
      </w:r>
      <w:r w:rsidR="00404ECE" w:rsidRPr="009D5526">
        <w:rPr>
          <w:rFonts w:ascii="Times New Roman" w:hAnsi="Times New Roman" w:cs="Times New Roman"/>
        </w:rPr>
        <w:t>3</w:t>
      </w:r>
      <w:r w:rsidR="00CF2187" w:rsidRPr="009D5526">
        <w:rPr>
          <w:rFonts w:ascii="Times New Roman" w:hAnsi="Times New Roman" w:cs="Times New Roman"/>
        </w:rPr>
        <w:t>1</w:t>
      </w:r>
      <w:r w:rsidR="00995037">
        <w:rPr>
          <w:rFonts w:ascii="Times New Roman" w:hAnsi="Times New Roman" w:cs="Times New Roman"/>
        </w:rPr>
        <w:t>.</w:t>
      </w:r>
      <w:r w:rsidR="00B652C0">
        <w:rPr>
          <w:rFonts w:ascii="Times New Roman" w:hAnsi="Times New Roman" w:cs="Times New Roman"/>
        </w:rPr>
        <w:t>12</w:t>
      </w:r>
      <w:r w:rsidR="009F1183">
        <w:rPr>
          <w:rFonts w:ascii="Times New Roman" w:hAnsi="Times New Roman" w:cs="Times New Roman"/>
        </w:rPr>
        <w:t>.201</w:t>
      </w:r>
      <w:r w:rsidR="009F1183" w:rsidRPr="009F1183">
        <w:rPr>
          <w:rFonts w:ascii="Times New Roman" w:hAnsi="Times New Roman" w:cs="Times New Roman"/>
        </w:rPr>
        <w:t>9</w:t>
      </w:r>
      <w:r w:rsidR="0005091E" w:rsidRPr="009D5526">
        <w:rPr>
          <w:rFonts w:ascii="Times New Roman" w:hAnsi="Times New Roman" w:cs="Times New Roman"/>
        </w:rPr>
        <w:t>г. включительно</w:t>
      </w:r>
      <w:r w:rsidR="00095F31" w:rsidRPr="009D5526">
        <w:rPr>
          <w:rFonts w:ascii="Times New Roman" w:hAnsi="Times New Roman" w:cs="Times New Roman"/>
        </w:rPr>
        <w:t>.</w:t>
      </w:r>
    </w:p>
    <w:p w:rsidR="00BF595B" w:rsidRPr="009D5526" w:rsidRDefault="00095F31" w:rsidP="009D5526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9D5526">
        <w:rPr>
          <w:rFonts w:ascii="Times New Roman" w:hAnsi="Times New Roman" w:cs="Times New Roman"/>
        </w:rPr>
        <w:t xml:space="preserve">Период совершения Транзакций </w:t>
      </w:r>
      <w:r w:rsidR="00AF430D" w:rsidRPr="009D5526">
        <w:rPr>
          <w:rFonts w:ascii="Times New Roman" w:hAnsi="Times New Roman" w:cs="Times New Roman"/>
        </w:rPr>
        <w:t xml:space="preserve">– </w:t>
      </w:r>
      <w:r w:rsidR="0005091E" w:rsidRPr="009D5526">
        <w:rPr>
          <w:rFonts w:ascii="Times New Roman" w:hAnsi="Times New Roman" w:cs="Times New Roman"/>
        </w:rPr>
        <w:t xml:space="preserve">с </w:t>
      </w:r>
      <w:r w:rsidR="00C3478C">
        <w:rPr>
          <w:rFonts w:ascii="Times New Roman" w:hAnsi="Times New Roman" w:cs="Times New Roman"/>
        </w:rPr>
        <w:t>01.10.</w:t>
      </w:r>
      <w:r w:rsidR="0005091E" w:rsidRPr="009D5526">
        <w:rPr>
          <w:rFonts w:ascii="Times New Roman" w:hAnsi="Times New Roman" w:cs="Times New Roman"/>
        </w:rPr>
        <w:t xml:space="preserve">2018г. по </w:t>
      </w:r>
      <w:r w:rsidR="00404ECE" w:rsidRPr="009D5526">
        <w:rPr>
          <w:rFonts w:ascii="Times New Roman" w:hAnsi="Times New Roman" w:cs="Times New Roman"/>
        </w:rPr>
        <w:t>3</w:t>
      </w:r>
      <w:r w:rsidR="00CF2187" w:rsidRPr="009D5526">
        <w:rPr>
          <w:rFonts w:ascii="Times New Roman" w:hAnsi="Times New Roman" w:cs="Times New Roman"/>
        </w:rPr>
        <w:t>1</w:t>
      </w:r>
      <w:r w:rsidR="00995037">
        <w:rPr>
          <w:rFonts w:ascii="Times New Roman" w:hAnsi="Times New Roman" w:cs="Times New Roman"/>
        </w:rPr>
        <w:t>.</w:t>
      </w:r>
      <w:r w:rsidR="00B652C0">
        <w:rPr>
          <w:rFonts w:ascii="Times New Roman" w:hAnsi="Times New Roman" w:cs="Times New Roman"/>
        </w:rPr>
        <w:t>12</w:t>
      </w:r>
      <w:r w:rsidR="009F1183">
        <w:rPr>
          <w:rFonts w:ascii="Times New Roman" w:hAnsi="Times New Roman" w:cs="Times New Roman"/>
        </w:rPr>
        <w:t>.201</w:t>
      </w:r>
      <w:r w:rsidR="009F1183" w:rsidRPr="00FD3351">
        <w:rPr>
          <w:rFonts w:ascii="Times New Roman" w:hAnsi="Times New Roman" w:cs="Times New Roman"/>
        </w:rPr>
        <w:t>9</w:t>
      </w:r>
      <w:r w:rsidR="0005091E" w:rsidRPr="009D5526">
        <w:rPr>
          <w:rFonts w:ascii="Times New Roman" w:hAnsi="Times New Roman" w:cs="Times New Roman"/>
        </w:rPr>
        <w:t>г. включительно</w:t>
      </w:r>
      <w:r w:rsidRPr="009D5526">
        <w:rPr>
          <w:rFonts w:ascii="Times New Roman" w:hAnsi="Times New Roman" w:cs="Times New Roman"/>
        </w:rPr>
        <w:t>.</w:t>
      </w:r>
    </w:p>
    <w:p w:rsidR="009D5526" w:rsidRPr="009D5526" w:rsidRDefault="009D5526" w:rsidP="009D5526">
      <w:pPr>
        <w:pStyle w:val="a4"/>
        <w:spacing w:after="0"/>
        <w:ind w:left="792"/>
        <w:jc w:val="both"/>
        <w:rPr>
          <w:rFonts w:ascii="Times New Roman" w:hAnsi="Times New Roman" w:cs="Times New Roman"/>
          <w:b/>
        </w:rPr>
      </w:pPr>
    </w:p>
    <w:p w:rsidR="009D5526" w:rsidRDefault="00095F31" w:rsidP="009D552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bookmarkStart w:id="4" w:name="_Toc519502923"/>
      <w:r w:rsidRPr="009D5526">
        <w:rPr>
          <w:rFonts w:ascii="Times New Roman" w:hAnsi="Times New Roman" w:cs="Times New Roman"/>
          <w:b/>
        </w:rPr>
        <w:t>Условия участия в Акции:</w:t>
      </w:r>
      <w:bookmarkEnd w:id="4"/>
    </w:p>
    <w:p w:rsidR="009D5526" w:rsidRPr="009D5526" w:rsidRDefault="00095F31" w:rsidP="009D5526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9D5526">
        <w:rPr>
          <w:rFonts w:ascii="Times New Roman" w:hAnsi="Times New Roman" w:cs="Times New Roman"/>
        </w:rPr>
        <w:t>Источником информации о полных условиях Акции, об Организаторе</w:t>
      </w:r>
      <w:r w:rsidR="00BF595B" w:rsidRPr="009D5526">
        <w:rPr>
          <w:rFonts w:ascii="Times New Roman" w:hAnsi="Times New Roman" w:cs="Times New Roman"/>
        </w:rPr>
        <w:t xml:space="preserve"> </w:t>
      </w:r>
      <w:r w:rsidRPr="009D5526">
        <w:rPr>
          <w:rFonts w:ascii="Times New Roman" w:hAnsi="Times New Roman" w:cs="Times New Roman"/>
        </w:rPr>
        <w:t>Акции, о пра</w:t>
      </w:r>
      <w:r w:rsidR="0002142C" w:rsidRPr="009D5526">
        <w:rPr>
          <w:rFonts w:ascii="Times New Roman" w:hAnsi="Times New Roman" w:cs="Times New Roman"/>
        </w:rPr>
        <w:t>вилах и сроках проведения Акции яв</w:t>
      </w:r>
      <w:r w:rsidR="00C173AF" w:rsidRPr="009D5526">
        <w:rPr>
          <w:rFonts w:ascii="Times New Roman" w:hAnsi="Times New Roman" w:cs="Times New Roman"/>
        </w:rPr>
        <w:t>л</w:t>
      </w:r>
      <w:r w:rsidR="0002142C" w:rsidRPr="009D5526">
        <w:rPr>
          <w:rFonts w:ascii="Times New Roman" w:hAnsi="Times New Roman" w:cs="Times New Roman"/>
        </w:rPr>
        <w:t>яется</w:t>
      </w:r>
      <w:r w:rsidRPr="009D5526">
        <w:rPr>
          <w:rFonts w:ascii="Times New Roman" w:hAnsi="Times New Roman" w:cs="Times New Roman"/>
        </w:rPr>
        <w:t xml:space="preserve"> промо-страница Акции,</w:t>
      </w:r>
      <w:r w:rsidR="004E7299" w:rsidRPr="009D5526">
        <w:rPr>
          <w:rFonts w:ascii="Times New Roman" w:hAnsi="Times New Roman" w:cs="Times New Roman"/>
        </w:rPr>
        <w:t xml:space="preserve"> </w:t>
      </w:r>
      <w:r w:rsidR="00BF595B" w:rsidRPr="009D5526">
        <w:rPr>
          <w:rFonts w:ascii="Times New Roman" w:hAnsi="Times New Roman" w:cs="Times New Roman"/>
        </w:rPr>
        <w:t xml:space="preserve"> </w:t>
      </w:r>
      <w:proofErr w:type="gramStart"/>
      <w:r w:rsidRPr="009D5526">
        <w:rPr>
          <w:rFonts w:ascii="Times New Roman" w:hAnsi="Times New Roman" w:cs="Times New Roman"/>
        </w:rPr>
        <w:t>доступная</w:t>
      </w:r>
      <w:proofErr w:type="gramEnd"/>
      <w:r w:rsidRPr="009D5526">
        <w:rPr>
          <w:rFonts w:ascii="Times New Roman" w:hAnsi="Times New Roman" w:cs="Times New Roman"/>
        </w:rPr>
        <w:t xml:space="preserve"> участникам Акции на Интернет-сайте</w:t>
      </w:r>
      <w:r w:rsidR="003F35F6" w:rsidRPr="009D5526">
        <w:rPr>
          <w:rFonts w:ascii="Times New Roman" w:hAnsi="Times New Roman" w:cs="Times New Roman"/>
        </w:rPr>
        <w:t xml:space="preserve"> </w:t>
      </w:r>
      <w:hyperlink r:id="rId10" w:history="1">
        <w:r w:rsidR="003F35F6" w:rsidRPr="009D5526">
          <w:rPr>
            <w:rStyle w:val="a5"/>
            <w:rFonts w:ascii="Calibri" w:hAnsi="Calibri"/>
            <w:i/>
            <w:iCs/>
          </w:rPr>
          <w:t>https://goo.gl/FgzjGH</w:t>
        </w:r>
      </w:hyperlink>
      <w:r w:rsidRPr="009D5526">
        <w:rPr>
          <w:rFonts w:ascii="Times New Roman" w:hAnsi="Times New Roman" w:cs="Times New Roman"/>
        </w:rPr>
        <w:t xml:space="preserve"> (далее и</w:t>
      </w:r>
      <w:r w:rsidR="001B2DB7" w:rsidRPr="009D5526">
        <w:rPr>
          <w:rFonts w:ascii="Times New Roman" w:hAnsi="Times New Roman" w:cs="Times New Roman"/>
        </w:rPr>
        <w:t xml:space="preserve"> </w:t>
      </w:r>
      <w:r w:rsidRPr="009D5526">
        <w:rPr>
          <w:rFonts w:ascii="Times New Roman" w:hAnsi="Times New Roman" w:cs="Times New Roman"/>
        </w:rPr>
        <w:t>ранее – «Сайт»)</w:t>
      </w:r>
      <w:r w:rsidR="00AF430D" w:rsidRPr="009D5526">
        <w:rPr>
          <w:rFonts w:ascii="Times New Roman" w:hAnsi="Times New Roman" w:cs="Times New Roman"/>
        </w:rPr>
        <w:t>.</w:t>
      </w:r>
    </w:p>
    <w:p w:rsidR="009D5526" w:rsidRPr="009D5526" w:rsidRDefault="00B71BB0" w:rsidP="009D5526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9D5526">
        <w:rPr>
          <w:rFonts w:ascii="Times New Roman" w:hAnsi="Times New Roman" w:cs="Times New Roman"/>
        </w:rPr>
        <w:t xml:space="preserve">Участниками акции являются </w:t>
      </w:r>
      <w:r w:rsidR="00B652C0">
        <w:rPr>
          <w:rFonts w:ascii="Times New Roman" w:hAnsi="Times New Roman" w:cs="Times New Roman"/>
        </w:rPr>
        <w:t>держатели</w:t>
      </w:r>
      <w:r w:rsidRPr="009D5526">
        <w:rPr>
          <w:rFonts w:ascii="Times New Roman" w:hAnsi="Times New Roman" w:cs="Times New Roman"/>
        </w:rPr>
        <w:t xml:space="preserve"> карты «Халва</w:t>
      </w:r>
      <w:r w:rsidR="009D5526" w:rsidRPr="009D5526">
        <w:rPr>
          <w:rFonts w:ascii="Times New Roman" w:hAnsi="Times New Roman" w:cs="Times New Roman"/>
        </w:rPr>
        <w:t xml:space="preserve"> </w:t>
      </w:r>
      <w:proofErr w:type="spellStart"/>
      <w:r w:rsidR="009D5526" w:rsidRPr="009D5526">
        <w:rPr>
          <w:rFonts w:ascii="Times New Roman" w:hAnsi="Times New Roman" w:cs="Times New Roman"/>
        </w:rPr>
        <w:t>Профдисконт</w:t>
      </w:r>
      <w:proofErr w:type="spellEnd"/>
      <w:r w:rsidRPr="009D5526">
        <w:rPr>
          <w:rFonts w:ascii="Times New Roman" w:hAnsi="Times New Roman" w:cs="Times New Roman"/>
        </w:rPr>
        <w:t xml:space="preserve">», совершившие </w:t>
      </w:r>
      <w:r w:rsidR="009D5526" w:rsidRPr="009D5526">
        <w:rPr>
          <w:rFonts w:ascii="Times New Roman" w:hAnsi="Times New Roman" w:cs="Times New Roman"/>
        </w:rPr>
        <w:t xml:space="preserve">первую покупку по карте </w:t>
      </w:r>
      <w:r w:rsidR="00507C08" w:rsidRPr="009D5526">
        <w:rPr>
          <w:rFonts w:ascii="Times New Roman" w:hAnsi="Times New Roman" w:cs="Times New Roman"/>
        </w:rPr>
        <w:t xml:space="preserve"> </w:t>
      </w:r>
      <w:r w:rsidRPr="009D5526">
        <w:rPr>
          <w:rFonts w:ascii="Times New Roman" w:hAnsi="Times New Roman" w:cs="Times New Roman"/>
        </w:rPr>
        <w:t xml:space="preserve">кредитными </w:t>
      </w:r>
      <w:r w:rsidR="00CF2187" w:rsidRPr="009D5526">
        <w:rPr>
          <w:rFonts w:ascii="Times New Roman" w:hAnsi="Times New Roman" w:cs="Times New Roman"/>
        </w:rPr>
        <w:t xml:space="preserve">или собственными </w:t>
      </w:r>
      <w:r w:rsidRPr="009D5526">
        <w:rPr>
          <w:rFonts w:ascii="Times New Roman" w:hAnsi="Times New Roman" w:cs="Times New Roman"/>
        </w:rPr>
        <w:t>средствами в соответствии с настоящими Условиями Акции.</w:t>
      </w:r>
    </w:p>
    <w:p w:rsidR="001B2DB7" w:rsidRPr="009D5526" w:rsidRDefault="00095F31" w:rsidP="009D5526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9D5526">
        <w:rPr>
          <w:rFonts w:ascii="Times New Roman" w:hAnsi="Times New Roman" w:cs="Times New Roman"/>
        </w:rPr>
        <w:t>Факт участия в Акции означает, что все ее Участники ознакомились с</w:t>
      </w:r>
      <w:r w:rsidR="00BF595B" w:rsidRPr="009D5526">
        <w:rPr>
          <w:rFonts w:ascii="Times New Roman" w:hAnsi="Times New Roman" w:cs="Times New Roman"/>
        </w:rPr>
        <w:t xml:space="preserve"> </w:t>
      </w:r>
      <w:r w:rsidRPr="009D5526">
        <w:rPr>
          <w:rFonts w:ascii="Times New Roman" w:hAnsi="Times New Roman" w:cs="Times New Roman"/>
        </w:rPr>
        <w:t>настоящими Условиями, соглашаются с ними и обязуются их соблюдать.</w:t>
      </w:r>
      <w:r w:rsidR="00BF595B" w:rsidRPr="009D5526">
        <w:rPr>
          <w:rFonts w:ascii="Times New Roman" w:hAnsi="Times New Roman" w:cs="Times New Roman"/>
        </w:rPr>
        <w:t xml:space="preserve"> </w:t>
      </w:r>
      <w:r w:rsidRPr="009D5526">
        <w:rPr>
          <w:rFonts w:ascii="Times New Roman" w:hAnsi="Times New Roman" w:cs="Times New Roman"/>
        </w:rPr>
        <w:t>Вне зависимости от даты получения Участником от Банка информации об</w:t>
      </w:r>
      <w:r w:rsidR="00BF595B" w:rsidRPr="009D5526">
        <w:rPr>
          <w:rFonts w:ascii="Times New Roman" w:hAnsi="Times New Roman" w:cs="Times New Roman"/>
        </w:rPr>
        <w:t xml:space="preserve"> </w:t>
      </w:r>
      <w:r w:rsidR="00545380">
        <w:rPr>
          <w:rFonts w:ascii="Times New Roman" w:hAnsi="Times New Roman" w:cs="Times New Roman"/>
        </w:rPr>
        <w:t>Акции,</w:t>
      </w:r>
      <w:r w:rsidRPr="009D5526">
        <w:rPr>
          <w:rFonts w:ascii="Times New Roman" w:hAnsi="Times New Roman" w:cs="Times New Roman"/>
        </w:rPr>
        <w:t xml:space="preserve"> Транзакции, совершенные Участником в период, указанный в п.</w:t>
      </w:r>
      <w:r w:rsidR="00545380">
        <w:rPr>
          <w:rFonts w:ascii="Times New Roman" w:hAnsi="Times New Roman" w:cs="Times New Roman"/>
        </w:rPr>
        <w:t>4</w:t>
      </w:r>
      <w:r w:rsidRPr="009D5526">
        <w:rPr>
          <w:rFonts w:ascii="Times New Roman" w:hAnsi="Times New Roman" w:cs="Times New Roman"/>
        </w:rPr>
        <w:t>.2.</w:t>
      </w:r>
      <w:r w:rsidR="00BF595B" w:rsidRPr="009D5526">
        <w:rPr>
          <w:rFonts w:ascii="Times New Roman" w:hAnsi="Times New Roman" w:cs="Times New Roman"/>
        </w:rPr>
        <w:t xml:space="preserve"> </w:t>
      </w:r>
      <w:r w:rsidRPr="009D5526">
        <w:rPr>
          <w:rFonts w:ascii="Times New Roman" w:hAnsi="Times New Roman" w:cs="Times New Roman"/>
        </w:rPr>
        <w:t>настоящих Условий, участвуют в Акции.</w:t>
      </w:r>
    </w:p>
    <w:p w:rsidR="009D5526" w:rsidRPr="009D5526" w:rsidRDefault="009D5526" w:rsidP="009D5526">
      <w:pPr>
        <w:pStyle w:val="a4"/>
        <w:spacing w:after="0"/>
        <w:ind w:left="792"/>
        <w:jc w:val="both"/>
        <w:rPr>
          <w:rFonts w:ascii="Times New Roman" w:hAnsi="Times New Roman" w:cs="Times New Roman"/>
          <w:b/>
        </w:rPr>
      </w:pPr>
    </w:p>
    <w:p w:rsidR="00095F31" w:rsidRPr="009D5526" w:rsidRDefault="00095F31" w:rsidP="009D552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bookmarkStart w:id="5" w:name="_Toc519502924"/>
      <w:r w:rsidRPr="009D5526">
        <w:rPr>
          <w:rFonts w:ascii="Times New Roman" w:hAnsi="Times New Roman" w:cs="Times New Roman"/>
          <w:b/>
        </w:rPr>
        <w:t>Участники Акции:</w:t>
      </w:r>
      <w:bookmarkEnd w:id="5"/>
    </w:p>
    <w:p w:rsidR="00095F31" w:rsidRPr="00772DB3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>Клиенты Банка, которые соответствуют требованиям Акции и принимают в ней</w:t>
      </w:r>
      <w:r w:rsidR="00BF595B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 xml:space="preserve">участие в соответствии с п. </w:t>
      </w:r>
      <w:r w:rsidR="00545380">
        <w:rPr>
          <w:rFonts w:ascii="Times New Roman" w:hAnsi="Times New Roman" w:cs="Times New Roman"/>
        </w:rPr>
        <w:t>5</w:t>
      </w:r>
      <w:r w:rsidR="00FA5867">
        <w:rPr>
          <w:rFonts w:ascii="Times New Roman" w:hAnsi="Times New Roman" w:cs="Times New Roman"/>
        </w:rPr>
        <w:t>.</w:t>
      </w:r>
      <w:r w:rsidRPr="00772DB3">
        <w:rPr>
          <w:rFonts w:ascii="Times New Roman" w:hAnsi="Times New Roman" w:cs="Times New Roman"/>
        </w:rPr>
        <w:t xml:space="preserve"> настоящих Условий.</w:t>
      </w:r>
    </w:p>
    <w:p w:rsidR="00095F31" w:rsidRPr="00772DB3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 xml:space="preserve">Участниками Акции </w:t>
      </w:r>
      <w:r w:rsidR="00357272" w:rsidRPr="00772DB3">
        <w:rPr>
          <w:rFonts w:ascii="Times New Roman" w:hAnsi="Times New Roman" w:cs="Times New Roman"/>
        </w:rPr>
        <w:t xml:space="preserve">могут быть физические лица – </w:t>
      </w:r>
      <w:r w:rsidRPr="00772DB3">
        <w:rPr>
          <w:rFonts w:ascii="Times New Roman" w:hAnsi="Times New Roman" w:cs="Times New Roman"/>
        </w:rPr>
        <w:t>клиенты Банка,</w:t>
      </w:r>
      <w:r w:rsidR="00EC0277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предоставившие Банку и Организатору согласие на получение от Банка</w:t>
      </w:r>
      <w:r w:rsidR="00EC0277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 xml:space="preserve">рекламной информации и рассылок, а также согласие на обработку Банком </w:t>
      </w:r>
      <w:r w:rsidR="00357272" w:rsidRPr="00772DB3">
        <w:rPr>
          <w:rFonts w:ascii="Times New Roman" w:hAnsi="Times New Roman" w:cs="Times New Roman"/>
        </w:rPr>
        <w:t xml:space="preserve">их </w:t>
      </w:r>
      <w:r w:rsidRPr="00772DB3">
        <w:rPr>
          <w:rFonts w:ascii="Times New Roman" w:hAnsi="Times New Roman" w:cs="Times New Roman"/>
        </w:rPr>
        <w:t>персональ</w:t>
      </w:r>
      <w:r w:rsidR="003F35F6" w:rsidRPr="00772DB3">
        <w:rPr>
          <w:rFonts w:ascii="Times New Roman" w:hAnsi="Times New Roman" w:cs="Times New Roman"/>
        </w:rPr>
        <w:t>ных данных для указанных целей.</w:t>
      </w:r>
    </w:p>
    <w:p w:rsidR="00EC0277" w:rsidRDefault="00F02B95" w:rsidP="00FA6F9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>Все Участники</w:t>
      </w:r>
      <w:r w:rsidR="00EC0277" w:rsidRPr="00772DB3">
        <w:rPr>
          <w:rFonts w:ascii="Times New Roman" w:hAnsi="Times New Roman" w:cs="Times New Roman"/>
        </w:rPr>
        <w:t xml:space="preserve"> Акции самостоятельно оплачивают все расходы, понесенные ими в связи с участием в Акции (в том числе, без ограничений, расходы, связанные с п</w:t>
      </w:r>
      <w:r w:rsidR="00D83C40">
        <w:rPr>
          <w:rFonts w:ascii="Times New Roman" w:hAnsi="Times New Roman" w:cs="Times New Roman"/>
        </w:rPr>
        <w:t>риобретением товара и/или услуг</w:t>
      </w:r>
      <w:r w:rsidR="00EC0277" w:rsidRPr="00772DB3">
        <w:rPr>
          <w:rFonts w:ascii="Times New Roman" w:hAnsi="Times New Roman" w:cs="Times New Roman"/>
        </w:rPr>
        <w:t>).</w:t>
      </w:r>
    </w:p>
    <w:p w:rsidR="009D5526" w:rsidRPr="009D5526" w:rsidRDefault="009D5526" w:rsidP="009D5526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9D5526" w:rsidRDefault="00B04B2D" w:rsidP="009D552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bookmarkStart w:id="6" w:name="_Toc519502925"/>
      <w:r w:rsidRPr="009D5526">
        <w:rPr>
          <w:rFonts w:ascii="Times New Roman" w:hAnsi="Times New Roman" w:cs="Times New Roman"/>
          <w:b/>
        </w:rPr>
        <w:t>Общие условия Акции</w:t>
      </w:r>
      <w:bookmarkEnd w:id="6"/>
    </w:p>
    <w:p w:rsidR="009D5526" w:rsidRPr="009D5526" w:rsidRDefault="00B04B2D" w:rsidP="009D5526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9D5526">
        <w:rPr>
          <w:rFonts w:ascii="Times New Roman" w:hAnsi="Times New Roman" w:cs="Times New Roman"/>
        </w:rPr>
        <w:lastRenderedPageBreak/>
        <w:t>Условия пользования рассрочкой согласно стандартам Карты.</w:t>
      </w:r>
    </w:p>
    <w:p w:rsidR="009D5526" w:rsidRPr="009D5526" w:rsidRDefault="00B04B2D" w:rsidP="009D5526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9D5526">
        <w:rPr>
          <w:rFonts w:ascii="Times New Roman" w:hAnsi="Times New Roman" w:cs="Times New Roman"/>
        </w:rPr>
        <w:t>Операции, по которым был произведен возврат/ обмен Покупки</w:t>
      </w:r>
      <w:r w:rsidR="0023395B" w:rsidRPr="009D5526">
        <w:rPr>
          <w:rFonts w:ascii="Times New Roman" w:hAnsi="Times New Roman" w:cs="Times New Roman"/>
        </w:rPr>
        <w:t>,</w:t>
      </w:r>
      <w:r w:rsidR="00EC0277" w:rsidRPr="009D5526">
        <w:rPr>
          <w:rFonts w:ascii="Times New Roman" w:hAnsi="Times New Roman" w:cs="Times New Roman"/>
        </w:rPr>
        <w:t xml:space="preserve"> </w:t>
      </w:r>
      <w:r w:rsidR="00315E2F" w:rsidRPr="009D5526">
        <w:rPr>
          <w:rFonts w:ascii="Times New Roman" w:hAnsi="Times New Roman" w:cs="Times New Roman"/>
        </w:rPr>
        <w:t>не</w:t>
      </w:r>
      <w:r w:rsidRPr="009D5526">
        <w:rPr>
          <w:rFonts w:ascii="Times New Roman" w:hAnsi="Times New Roman" w:cs="Times New Roman"/>
        </w:rPr>
        <w:t xml:space="preserve"> </w:t>
      </w:r>
      <w:r w:rsidR="00357272" w:rsidRPr="009D5526">
        <w:rPr>
          <w:rFonts w:ascii="Times New Roman" w:hAnsi="Times New Roman" w:cs="Times New Roman"/>
        </w:rPr>
        <w:t>считаются проведенной транзакцией</w:t>
      </w:r>
      <w:r w:rsidRPr="009D5526">
        <w:rPr>
          <w:rFonts w:ascii="Times New Roman" w:hAnsi="Times New Roman" w:cs="Times New Roman"/>
        </w:rPr>
        <w:t xml:space="preserve"> и </w:t>
      </w:r>
      <w:r w:rsidR="00315E2F" w:rsidRPr="009D5526">
        <w:rPr>
          <w:rFonts w:ascii="Times New Roman" w:hAnsi="Times New Roman" w:cs="Times New Roman"/>
        </w:rPr>
        <w:t xml:space="preserve">не </w:t>
      </w:r>
      <w:r w:rsidRPr="009D5526">
        <w:rPr>
          <w:rFonts w:ascii="Times New Roman" w:hAnsi="Times New Roman" w:cs="Times New Roman"/>
        </w:rPr>
        <w:t>участвуют в Акции.</w:t>
      </w:r>
    </w:p>
    <w:p w:rsidR="009D5526" w:rsidRPr="009D5526" w:rsidRDefault="00411BC5" w:rsidP="009D5526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9D5526">
        <w:rPr>
          <w:rFonts w:ascii="Times New Roman" w:hAnsi="Times New Roman" w:cs="Times New Roman"/>
        </w:rPr>
        <w:t>Все условия акции должны быть выполнены</w:t>
      </w:r>
      <w:r w:rsidR="00357272" w:rsidRPr="009D5526">
        <w:rPr>
          <w:rFonts w:ascii="Times New Roman" w:hAnsi="Times New Roman" w:cs="Times New Roman"/>
        </w:rPr>
        <w:t xml:space="preserve"> в срок</w:t>
      </w:r>
      <w:r w:rsidR="00545380">
        <w:rPr>
          <w:rFonts w:ascii="Times New Roman" w:hAnsi="Times New Roman" w:cs="Times New Roman"/>
        </w:rPr>
        <w:t xml:space="preserve"> согласно п.4.2</w:t>
      </w:r>
      <w:r w:rsidR="00005C88" w:rsidRPr="009D5526">
        <w:rPr>
          <w:rFonts w:ascii="Times New Roman" w:hAnsi="Times New Roman" w:cs="Times New Roman"/>
        </w:rPr>
        <w:t>.</w:t>
      </w:r>
      <w:r w:rsidR="009D40C9" w:rsidRPr="009D5526">
        <w:rPr>
          <w:rFonts w:ascii="Times New Roman" w:hAnsi="Times New Roman" w:cs="Times New Roman"/>
        </w:rPr>
        <w:t xml:space="preserve"> </w:t>
      </w:r>
    </w:p>
    <w:p w:rsidR="009D5526" w:rsidRPr="009D5526" w:rsidRDefault="00507C08" w:rsidP="009D5526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9D5526">
        <w:rPr>
          <w:rFonts w:ascii="Times New Roman" w:hAnsi="Times New Roman" w:cs="Times New Roman"/>
        </w:rPr>
        <w:t xml:space="preserve">Условия акции: </w:t>
      </w:r>
    </w:p>
    <w:p w:rsidR="00A54000" w:rsidRDefault="00A54000" w:rsidP="00A54000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Первая покупка совершена кредитными или собственными средствами по карте «Халва </w:t>
      </w:r>
      <w:proofErr w:type="spellStart"/>
      <w:r>
        <w:rPr>
          <w:rFonts w:ascii="Times New Roman" w:hAnsi="Times New Roman" w:cs="Times New Roman"/>
        </w:rPr>
        <w:t>Профдисконт</w:t>
      </w:r>
      <w:proofErr w:type="spellEnd"/>
      <w:r>
        <w:rPr>
          <w:rFonts w:ascii="Times New Roman" w:hAnsi="Times New Roman" w:cs="Times New Roman"/>
        </w:rPr>
        <w:t xml:space="preserve">» в магазине-партнере карты «Халва» на сумму не менее 1000 рублей  </w:t>
      </w:r>
      <w:r w:rsidR="00FD3351">
        <w:rPr>
          <w:rFonts w:ascii="Times New Roman" w:hAnsi="Times New Roman" w:cs="Times New Roman"/>
        </w:rPr>
        <w:t>в течение 10 (десяти) дней от даты оформления карты</w:t>
      </w:r>
      <w:r>
        <w:rPr>
          <w:rFonts w:ascii="Times New Roman" w:hAnsi="Times New Roman" w:cs="Times New Roman"/>
        </w:rPr>
        <w:t>.</w:t>
      </w:r>
    </w:p>
    <w:p w:rsidR="00507C08" w:rsidRPr="0085088F" w:rsidRDefault="00507C08" w:rsidP="00507C08">
      <w:pPr>
        <w:pStyle w:val="a4"/>
        <w:spacing w:after="0"/>
        <w:ind w:left="792"/>
        <w:jc w:val="both"/>
        <w:rPr>
          <w:rFonts w:ascii="Times New Roman" w:hAnsi="Times New Roman" w:cs="Times New Roman"/>
        </w:rPr>
      </w:pPr>
    </w:p>
    <w:p w:rsidR="00545380" w:rsidRDefault="00B04B2D" w:rsidP="00545380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bookmarkStart w:id="7" w:name="_Toc519502926"/>
      <w:r w:rsidRPr="00545380">
        <w:rPr>
          <w:rFonts w:ascii="Times New Roman" w:hAnsi="Times New Roman" w:cs="Times New Roman"/>
          <w:b/>
        </w:rPr>
        <w:t>Транзакции, участвующие в Акции:</w:t>
      </w:r>
      <w:bookmarkEnd w:id="7"/>
    </w:p>
    <w:p w:rsidR="00771569" w:rsidRPr="009A3DC2" w:rsidRDefault="00771569" w:rsidP="00771569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9A3DC2">
        <w:rPr>
          <w:rFonts w:ascii="Times New Roman" w:hAnsi="Times New Roman" w:cs="Times New Roman"/>
        </w:rPr>
        <w:t xml:space="preserve">В Акции принимают участие Транзакции по оплате товаров и услуг в торгово-сервисных предприятиях, в </w:t>
      </w:r>
      <w:proofErr w:type="gramStart"/>
      <w:r w:rsidRPr="009A3DC2">
        <w:rPr>
          <w:rFonts w:ascii="Times New Roman" w:hAnsi="Times New Roman" w:cs="Times New Roman"/>
        </w:rPr>
        <w:t>Интернет-магазинах</w:t>
      </w:r>
      <w:proofErr w:type="gramEnd"/>
      <w:r w:rsidRPr="009A3DC2">
        <w:rPr>
          <w:rFonts w:ascii="Times New Roman" w:hAnsi="Times New Roman" w:cs="Times New Roman"/>
        </w:rPr>
        <w:t>, включенных в Партнерскую сеть Б</w:t>
      </w:r>
      <w:r>
        <w:rPr>
          <w:rFonts w:ascii="Times New Roman" w:hAnsi="Times New Roman" w:cs="Times New Roman"/>
        </w:rPr>
        <w:t>анка по продукту «Карта «Халва»</w:t>
      </w:r>
      <w:r w:rsidRPr="009A3DC2">
        <w:rPr>
          <w:rFonts w:ascii="Times New Roman" w:hAnsi="Times New Roman" w:cs="Times New Roman"/>
        </w:rPr>
        <w:t>.</w:t>
      </w:r>
    </w:p>
    <w:p w:rsidR="00545380" w:rsidRDefault="00B04B2D" w:rsidP="00545380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545380">
        <w:rPr>
          <w:rFonts w:ascii="Times New Roman" w:hAnsi="Times New Roman" w:cs="Times New Roman"/>
          <w:b/>
        </w:rPr>
        <w:t>Не учитываются для участия в Акции Транзакции:</w:t>
      </w:r>
    </w:p>
    <w:p w:rsidR="00545380" w:rsidRPr="00545380" w:rsidRDefault="00B04B2D" w:rsidP="00545380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545380">
        <w:rPr>
          <w:rFonts w:ascii="Times New Roman" w:hAnsi="Times New Roman" w:cs="Times New Roman"/>
        </w:rPr>
        <w:t>Операции, совершенные вне Периода совершения Транзакций (п.</w:t>
      </w:r>
      <w:r w:rsidR="00545380">
        <w:rPr>
          <w:rFonts w:ascii="Times New Roman" w:hAnsi="Times New Roman" w:cs="Times New Roman"/>
        </w:rPr>
        <w:t xml:space="preserve"> 4</w:t>
      </w:r>
      <w:r w:rsidR="00357272" w:rsidRPr="00545380">
        <w:rPr>
          <w:rFonts w:ascii="Times New Roman" w:hAnsi="Times New Roman" w:cs="Times New Roman"/>
        </w:rPr>
        <w:t>.2 настоящих Условий),</w:t>
      </w:r>
    </w:p>
    <w:p w:rsidR="00545380" w:rsidRPr="00545380" w:rsidRDefault="00B04B2D" w:rsidP="00545380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545380">
        <w:rPr>
          <w:rFonts w:ascii="Times New Roman" w:hAnsi="Times New Roman" w:cs="Times New Roman"/>
        </w:rPr>
        <w:t xml:space="preserve">Операции по снятию наличных </w:t>
      </w:r>
      <w:r w:rsidR="005D3FE7">
        <w:rPr>
          <w:rFonts w:ascii="Times New Roman" w:hAnsi="Times New Roman" w:cs="Times New Roman"/>
        </w:rPr>
        <w:t>денежных средств со счета Карты.</w:t>
      </w:r>
    </w:p>
    <w:p w:rsidR="00B04B2D" w:rsidRPr="00545380" w:rsidRDefault="00B04B2D" w:rsidP="00545380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545380">
        <w:rPr>
          <w:rFonts w:ascii="Times New Roman" w:hAnsi="Times New Roman" w:cs="Times New Roman"/>
        </w:rPr>
        <w:t>Операции по внесению денежных средств на счет Карты наличными</w:t>
      </w:r>
      <w:r w:rsidR="00EC0277" w:rsidRPr="00545380">
        <w:rPr>
          <w:rFonts w:ascii="Times New Roman" w:hAnsi="Times New Roman" w:cs="Times New Roman"/>
        </w:rPr>
        <w:t xml:space="preserve"> </w:t>
      </w:r>
      <w:r w:rsidR="001300E4" w:rsidRPr="00545380">
        <w:rPr>
          <w:rFonts w:ascii="Times New Roman" w:hAnsi="Times New Roman" w:cs="Times New Roman"/>
        </w:rPr>
        <w:t>и в безналичной форме.</w:t>
      </w:r>
    </w:p>
    <w:p w:rsidR="00545380" w:rsidRPr="00545380" w:rsidRDefault="00545380" w:rsidP="00545380">
      <w:pPr>
        <w:pStyle w:val="a4"/>
        <w:spacing w:after="0"/>
        <w:ind w:left="1224"/>
        <w:jc w:val="both"/>
        <w:rPr>
          <w:rFonts w:ascii="Times New Roman" w:hAnsi="Times New Roman" w:cs="Times New Roman"/>
          <w:b/>
        </w:rPr>
      </w:pPr>
    </w:p>
    <w:p w:rsidR="00545380" w:rsidRDefault="00B04B2D" w:rsidP="00545380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bookmarkStart w:id="8" w:name="_Toc519502927"/>
      <w:r w:rsidRPr="00545380">
        <w:rPr>
          <w:rFonts w:ascii="Times New Roman" w:hAnsi="Times New Roman" w:cs="Times New Roman"/>
          <w:b/>
        </w:rPr>
        <w:t>Порядок и сроки вручения вознаграждения:</w:t>
      </w:r>
      <w:bookmarkEnd w:id="8"/>
    </w:p>
    <w:p w:rsidR="00545380" w:rsidRPr="00545380" w:rsidRDefault="00B04B2D" w:rsidP="00545380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545380">
        <w:rPr>
          <w:rFonts w:ascii="Times New Roman" w:hAnsi="Times New Roman" w:cs="Times New Roman"/>
        </w:rPr>
        <w:t>Вознаграждение предоставляется Участникам, выполнившим действия, указанные в п.</w:t>
      </w:r>
      <w:r w:rsidR="00545380">
        <w:rPr>
          <w:rFonts w:ascii="Times New Roman" w:hAnsi="Times New Roman" w:cs="Times New Roman"/>
        </w:rPr>
        <w:t>7.4.</w:t>
      </w:r>
      <w:r w:rsidR="00771569">
        <w:rPr>
          <w:rFonts w:ascii="Times New Roman" w:hAnsi="Times New Roman" w:cs="Times New Roman"/>
        </w:rPr>
        <w:t>1.</w:t>
      </w:r>
      <w:r w:rsidR="00545380">
        <w:rPr>
          <w:rFonts w:ascii="Times New Roman" w:hAnsi="Times New Roman" w:cs="Times New Roman"/>
        </w:rPr>
        <w:t xml:space="preserve"> </w:t>
      </w:r>
      <w:r w:rsidR="00913A03" w:rsidRPr="00545380">
        <w:rPr>
          <w:rFonts w:ascii="Times New Roman" w:hAnsi="Times New Roman" w:cs="Times New Roman"/>
        </w:rPr>
        <w:t>Условий</w:t>
      </w:r>
      <w:r w:rsidR="00790CC6" w:rsidRPr="00545380">
        <w:rPr>
          <w:rFonts w:ascii="Times New Roman" w:hAnsi="Times New Roman" w:cs="Times New Roman"/>
        </w:rPr>
        <w:t>, за Транзакции по оплате товаров, работ и услуг, совершенны</w:t>
      </w:r>
      <w:r w:rsidR="00357272" w:rsidRPr="00545380">
        <w:rPr>
          <w:rFonts w:ascii="Times New Roman" w:hAnsi="Times New Roman" w:cs="Times New Roman"/>
        </w:rPr>
        <w:t>х</w:t>
      </w:r>
      <w:r w:rsidR="00790CC6" w:rsidRPr="00545380">
        <w:rPr>
          <w:rFonts w:ascii="Times New Roman" w:hAnsi="Times New Roman" w:cs="Times New Roman"/>
        </w:rPr>
        <w:t xml:space="preserve"> ими  в Пе</w:t>
      </w:r>
      <w:r w:rsidR="00545380">
        <w:rPr>
          <w:rFonts w:ascii="Times New Roman" w:hAnsi="Times New Roman" w:cs="Times New Roman"/>
        </w:rPr>
        <w:t>риод совершения Транзакций (п. 4</w:t>
      </w:r>
      <w:r w:rsidR="00790CC6" w:rsidRPr="00545380">
        <w:rPr>
          <w:rFonts w:ascii="Times New Roman" w:hAnsi="Times New Roman" w:cs="Times New Roman"/>
        </w:rPr>
        <w:t>.2 настоящих Условий).</w:t>
      </w:r>
    </w:p>
    <w:p w:rsidR="00545380" w:rsidRPr="00995037" w:rsidRDefault="00913A03" w:rsidP="00545380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545380">
        <w:rPr>
          <w:rFonts w:ascii="Times New Roman" w:hAnsi="Times New Roman" w:cs="Times New Roman"/>
        </w:rPr>
        <w:t xml:space="preserve">В качестве вознаграждения </w:t>
      </w:r>
      <w:r w:rsidR="00411BC5" w:rsidRPr="00545380">
        <w:rPr>
          <w:rFonts w:ascii="Times New Roman" w:hAnsi="Times New Roman" w:cs="Times New Roman"/>
        </w:rPr>
        <w:t>У</w:t>
      </w:r>
      <w:r w:rsidR="001300E4" w:rsidRPr="00545380">
        <w:rPr>
          <w:rFonts w:ascii="Times New Roman" w:hAnsi="Times New Roman" w:cs="Times New Roman"/>
        </w:rPr>
        <w:t>частникам</w:t>
      </w:r>
      <w:r w:rsidRPr="00545380">
        <w:rPr>
          <w:rFonts w:ascii="Times New Roman" w:hAnsi="Times New Roman" w:cs="Times New Roman"/>
        </w:rPr>
        <w:t xml:space="preserve"> Акции предоставляется</w:t>
      </w:r>
      <w:r w:rsidR="008A5890" w:rsidRPr="00545380">
        <w:rPr>
          <w:rFonts w:ascii="Times New Roman" w:hAnsi="Times New Roman" w:cs="Times New Roman"/>
        </w:rPr>
        <w:t xml:space="preserve"> </w:t>
      </w:r>
      <w:proofErr w:type="spellStart"/>
      <w:r w:rsidR="00507C08" w:rsidRPr="00545380">
        <w:rPr>
          <w:rFonts w:ascii="Times New Roman" w:hAnsi="Times New Roman" w:cs="Times New Roman"/>
        </w:rPr>
        <w:t>Cashb</w:t>
      </w:r>
      <w:r w:rsidR="00404ECE" w:rsidRPr="00545380">
        <w:rPr>
          <w:rFonts w:ascii="Times New Roman" w:hAnsi="Times New Roman" w:cs="Times New Roman"/>
        </w:rPr>
        <w:t>ack</w:t>
      </w:r>
      <w:proofErr w:type="spellEnd"/>
      <w:r w:rsidR="00404ECE" w:rsidRPr="00545380">
        <w:rPr>
          <w:rFonts w:ascii="Times New Roman" w:hAnsi="Times New Roman" w:cs="Times New Roman"/>
        </w:rPr>
        <w:t xml:space="preserve"> 2</w:t>
      </w:r>
      <w:r w:rsidR="00507C08" w:rsidRPr="00545380">
        <w:rPr>
          <w:rFonts w:ascii="Times New Roman" w:hAnsi="Times New Roman" w:cs="Times New Roman"/>
        </w:rPr>
        <w:t>0%, но не более 100</w:t>
      </w:r>
      <w:r w:rsidR="00FE7791" w:rsidRPr="00545380">
        <w:rPr>
          <w:rFonts w:ascii="Times New Roman" w:hAnsi="Times New Roman" w:cs="Times New Roman"/>
        </w:rPr>
        <w:t>0</w:t>
      </w:r>
      <w:r w:rsidR="00771569">
        <w:rPr>
          <w:rFonts w:ascii="Times New Roman" w:hAnsi="Times New Roman" w:cs="Times New Roman"/>
        </w:rPr>
        <w:t xml:space="preserve"> рублей за</w:t>
      </w:r>
      <w:r w:rsidR="00507C08" w:rsidRPr="00545380">
        <w:rPr>
          <w:rFonts w:ascii="Times New Roman" w:hAnsi="Times New Roman" w:cs="Times New Roman"/>
        </w:rPr>
        <w:t xml:space="preserve"> первую покупку кредитными</w:t>
      </w:r>
      <w:r w:rsidR="00771569">
        <w:rPr>
          <w:rFonts w:ascii="Times New Roman" w:hAnsi="Times New Roman" w:cs="Times New Roman"/>
        </w:rPr>
        <w:t xml:space="preserve"> или собственными</w:t>
      </w:r>
      <w:r w:rsidR="00507C08" w:rsidRPr="00545380">
        <w:rPr>
          <w:rFonts w:ascii="Times New Roman" w:hAnsi="Times New Roman" w:cs="Times New Roman"/>
        </w:rPr>
        <w:t xml:space="preserve"> средствами </w:t>
      </w:r>
      <w:r w:rsidR="00545380">
        <w:rPr>
          <w:rFonts w:ascii="Times New Roman" w:hAnsi="Times New Roman" w:cs="Times New Roman"/>
        </w:rPr>
        <w:t>в магазинах-партнерах карты «Халва».</w:t>
      </w:r>
    </w:p>
    <w:p w:rsidR="00507C08" w:rsidRPr="00545380" w:rsidRDefault="00507C08" w:rsidP="00545380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545380">
        <w:rPr>
          <w:rFonts w:ascii="Times New Roman" w:hAnsi="Times New Roman" w:cs="Times New Roman"/>
        </w:rPr>
        <w:t xml:space="preserve">Выплата </w:t>
      </w:r>
      <w:proofErr w:type="spellStart"/>
      <w:r w:rsidRPr="00545380">
        <w:rPr>
          <w:rFonts w:ascii="Times New Roman" w:hAnsi="Times New Roman" w:cs="Times New Roman"/>
        </w:rPr>
        <w:t>Cashback</w:t>
      </w:r>
      <w:proofErr w:type="spellEnd"/>
      <w:r w:rsidRPr="00545380">
        <w:rPr>
          <w:rFonts w:ascii="Times New Roman" w:hAnsi="Times New Roman" w:cs="Times New Roman"/>
        </w:rPr>
        <w:t xml:space="preserve"> производится в течение 10 дней с момента совершения покупки и выплачивается только 1 раз.</w:t>
      </w:r>
    </w:p>
    <w:p w:rsidR="00507C08" w:rsidRPr="00507C08" w:rsidRDefault="00507C08" w:rsidP="00507C08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545380" w:rsidRDefault="00B04B2D" w:rsidP="00545380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bookmarkStart w:id="9" w:name="_Toc519502928"/>
      <w:r w:rsidRPr="00545380">
        <w:rPr>
          <w:rFonts w:ascii="Times New Roman" w:hAnsi="Times New Roman" w:cs="Times New Roman"/>
          <w:b/>
        </w:rPr>
        <w:t>Права и обязанности Участников Акции и Организатора Акции, иные условия.</w:t>
      </w:r>
      <w:bookmarkEnd w:id="9"/>
    </w:p>
    <w:p w:rsidR="00545380" w:rsidRPr="00545380" w:rsidRDefault="00B04B2D" w:rsidP="00545380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545380">
        <w:rPr>
          <w:rFonts w:ascii="Times New Roman" w:hAnsi="Times New Roman" w:cs="Times New Roman"/>
        </w:rPr>
        <w:t xml:space="preserve">Участники Акции имеют права и </w:t>
      </w:r>
      <w:proofErr w:type="gramStart"/>
      <w:r w:rsidRPr="00545380">
        <w:rPr>
          <w:rFonts w:ascii="Times New Roman" w:hAnsi="Times New Roman" w:cs="Times New Roman"/>
        </w:rPr>
        <w:t>несут обязанности</w:t>
      </w:r>
      <w:proofErr w:type="gramEnd"/>
      <w:r w:rsidRPr="00545380">
        <w:rPr>
          <w:rFonts w:ascii="Times New Roman" w:hAnsi="Times New Roman" w:cs="Times New Roman"/>
        </w:rPr>
        <w:t>, установленные</w:t>
      </w:r>
      <w:r w:rsidR="00EC0277" w:rsidRPr="00545380">
        <w:rPr>
          <w:rFonts w:ascii="Times New Roman" w:hAnsi="Times New Roman" w:cs="Times New Roman"/>
        </w:rPr>
        <w:t xml:space="preserve"> </w:t>
      </w:r>
      <w:r w:rsidRPr="00545380">
        <w:rPr>
          <w:rFonts w:ascii="Times New Roman" w:hAnsi="Times New Roman" w:cs="Times New Roman"/>
        </w:rPr>
        <w:t>действующим законодательством РФ.</w:t>
      </w:r>
    </w:p>
    <w:p w:rsidR="00545380" w:rsidRPr="00545380" w:rsidRDefault="00B04B2D" w:rsidP="00545380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545380">
        <w:rPr>
          <w:rFonts w:ascii="Times New Roman" w:hAnsi="Times New Roman" w:cs="Times New Roman"/>
        </w:rPr>
        <w:t>Каждый Участник Акции вправе отказаться или воздержаться от участия в</w:t>
      </w:r>
      <w:r w:rsidR="00EC0277" w:rsidRPr="00545380">
        <w:rPr>
          <w:rFonts w:ascii="Times New Roman" w:hAnsi="Times New Roman" w:cs="Times New Roman"/>
        </w:rPr>
        <w:t xml:space="preserve"> </w:t>
      </w:r>
      <w:r w:rsidRPr="00545380">
        <w:rPr>
          <w:rFonts w:ascii="Times New Roman" w:hAnsi="Times New Roman" w:cs="Times New Roman"/>
        </w:rPr>
        <w:t>Акции.</w:t>
      </w:r>
    </w:p>
    <w:p w:rsidR="00545380" w:rsidRPr="00545380" w:rsidRDefault="00B04B2D" w:rsidP="00545380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545380">
        <w:rPr>
          <w:rFonts w:ascii="Times New Roman" w:hAnsi="Times New Roman" w:cs="Times New Roman"/>
        </w:rPr>
        <w:t>Организатор Акции не отвечает за какие-либо последствия ошибок,</w:t>
      </w:r>
      <w:r w:rsidR="00EC0277" w:rsidRPr="00545380">
        <w:rPr>
          <w:rFonts w:ascii="Times New Roman" w:hAnsi="Times New Roman" w:cs="Times New Roman"/>
        </w:rPr>
        <w:t xml:space="preserve"> </w:t>
      </w:r>
      <w:r w:rsidRPr="00545380">
        <w:rPr>
          <w:rFonts w:ascii="Times New Roman" w:hAnsi="Times New Roman" w:cs="Times New Roman"/>
        </w:rPr>
        <w:t>совершенных Участником Акции.</w:t>
      </w:r>
    </w:p>
    <w:p w:rsidR="00545380" w:rsidRPr="00545380" w:rsidRDefault="00B04B2D" w:rsidP="00545380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545380">
        <w:rPr>
          <w:rFonts w:ascii="Times New Roman" w:hAnsi="Times New Roman" w:cs="Times New Roman"/>
        </w:rPr>
        <w:t>Информирование Участников Акции об условиях участия и изменениях</w:t>
      </w:r>
      <w:r w:rsidR="00EC0277" w:rsidRPr="00545380">
        <w:rPr>
          <w:rFonts w:ascii="Times New Roman" w:hAnsi="Times New Roman" w:cs="Times New Roman"/>
        </w:rPr>
        <w:t xml:space="preserve"> </w:t>
      </w:r>
      <w:r w:rsidRPr="00545380">
        <w:rPr>
          <w:rFonts w:ascii="Times New Roman" w:hAnsi="Times New Roman" w:cs="Times New Roman"/>
        </w:rPr>
        <w:t xml:space="preserve">производится путем размещения Условий Акции на Сайте </w:t>
      </w:r>
      <w:hyperlink r:id="rId11" w:history="1">
        <w:r w:rsidR="00315E2F" w:rsidRPr="00545380">
          <w:rPr>
            <w:rStyle w:val="a5"/>
            <w:rFonts w:ascii="Calibri" w:hAnsi="Calibri"/>
            <w:i/>
            <w:iCs/>
          </w:rPr>
          <w:t>https://goo.gl/FgzjGH</w:t>
        </w:r>
      </w:hyperlink>
      <w:r w:rsidR="00315E2F" w:rsidRPr="00545380">
        <w:rPr>
          <w:rFonts w:ascii="Calibri" w:hAnsi="Calibri"/>
          <w:i/>
          <w:iCs/>
        </w:rPr>
        <w:t xml:space="preserve"> </w:t>
      </w:r>
      <w:r w:rsidRPr="00545380">
        <w:rPr>
          <w:rFonts w:ascii="Times New Roman" w:hAnsi="Times New Roman" w:cs="Times New Roman"/>
        </w:rPr>
        <w:t xml:space="preserve">и/или посредством </w:t>
      </w:r>
      <w:r w:rsidR="00EC0277" w:rsidRPr="00545380">
        <w:rPr>
          <w:rFonts w:ascii="Times New Roman" w:hAnsi="Times New Roman" w:cs="Times New Roman"/>
        </w:rPr>
        <w:t>SMS-информирования</w:t>
      </w:r>
      <w:r w:rsidR="00567CBB" w:rsidRPr="00545380">
        <w:rPr>
          <w:rFonts w:ascii="Times New Roman" w:hAnsi="Times New Roman" w:cs="Times New Roman"/>
        </w:rPr>
        <w:t>, сообщений</w:t>
      </w:r>
      <w:r w:rsidRPr="00545380">
        <w:rPr>
          <w:rFonts w:ascii="Times New Roman" w:hAnsi="Times New Roman" w:cs="Times New Roman"/>
        </w:rPr>
        <w:t xml:space="preserve"> на электронную почту и/или</w:t>
      </w:r>
      <w:r w:rsidR="00EC0277" w:rsidRPr="00545380">
        <w:rPr>
          <w:rFonts w:ascii="Times New Roman" w:hAnsi="Times New Roman" w:cs="Times New Roman"/>
        </w:rPr>
        <w:t xml:space="preserve"> </w:t>
      </w:r>
      <w:r w:rsidRPr="00545380">
        <w:rPr>
          <w:rFonts w:ascii="Times New Roman" w:hAnsi="Times New Roman" w:cs="Times New Roman"/>
        </w:rPr>
        <w:t>посредством телефонных звонков от Уполномоченной компании или от Банка.</w:t>
      </w:r>
    </w:p>
    <w:p w:rsidR="00545380" w:rsidRPr="00545380" w:rsidRDefault="00B04B2D" w:rsidP="00545380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545380">
        <w:rPr>
          <w:rFonts w:ascii="Times New Roman" w:hAnsi="Times New Roman" w:cs="Times New Roman"/>
        </w:rPr>
        <w:t xml:space="preserve">Организатор Акции вправе принять решение об отказе от </w:t>
      </w:r>
      <w:r w:rsidR="00567CBB" w:rsidRPr="00545380">
        <w:rPr>
          <w:rFonts w:ascii="Times New Roman" w:hAnsi="Times New Roman" w:cs="Times New Roman"/>
        </w:rPr>
        <w:t xml:space="preserve">предоставления </w:t>
      </w:r>
      <w:r w:rsidRPr="00545380">
        <w:rPr>
          <w:rFonts w:ascii="Times New Roman" w:hAnsi="Times New Roman" w:cs="Times New Roman"/>
        </w:rPr>
        <w:t>Участнику</w:t>
      </w:r>
      <w:r w:rsidR="00EC0277" w:rsidRPr="00545380">
        <w:rPr>
          <w:rFonts w:ascii="Times New Roman" w:hAnsi="Times New Roman" w:cs="Times New Roman"/>
        </w:rPr>
        <w:t xml:space="preserve"> Вознаграждения</w:t>
      </w:r>
      <w:r w:rsidRPr="00545380">
        <w:rPr>
          <w:rFonts w:ascii="Times New Roman" w:hAnsi="Times New Roman" w:cs="Times New Roman"/>
        </w:rPr>
        <w:t xml:space="preserve"> в случае несоблюдения Участником условий и ограничений,</w:t>
      </w:r>
      <w:r w:rsidR="00EC0277" w:rsidRPr="00545380">
        <w:rPr>
          <w:rFonts w:ascii="Times New Roman" w:hAnsi="Times New Roman" w:cs="Times New Roman"/>
        </w:rPr>
        <w:t xml:space="preserve"> </w:t>
      </w:r>
      <w:r w:rsidRPr="00545380">
        <w:rPr>
          <w:rFonts w:ascii="Times New Roman" w:hAnsi="Times New Roman" w:cs="Times New Roman"/>
        </w:rPr>
        <w:t>предусмотренных настоящими Условиями.</w:t>
      </w:r>
    </w:p>
    <w:p w:rsidR="00545380" w:rsidRPr="00545380" w:rsidRDefault="00BF595B" w:rsidP="00545380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545380">
        <w:rPr>
          <w:rFonts w:ascii="Times New Roman" w:hAnsi="Times New Roman" w:cs="Times New Roman"/>
        </w:rPr>
        <w:t>Термины, употребляемые в настоящих Правилах, относятся исключительно к Акции, оговоренной в настоящих Правилах.</w:t>
      </w:r>
    </w:p>
    <w:p w:rsidR="001300E4" w:rsidRPr="00545380" w:rsidRDefault="00BF595B" w:rsidP="00545380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545380">
        <w:rPr>
          <w:rFonts w:ascii="Times New Roman" w:hAnsi="Times New Roman" w:cs="Times New Roman"/>
        </w:rPr>
        <w:t>Во всем, что не предусмотрено настоящими Правилами, Организатор и Участники Акции руководствуются действующим законод</w:t>
      </w:r>
      <w:r w:rsidR="00B315A5" w:rsidRPr="00545380">
        <w:rPr>
          <w:rFonts w:ascii="Times New Roman" w:hAnsi="Times New Roman" w:cs="Times New Roman"/>
        </w:rPr>
        <w:t>ательством Российской Федерации</w:t>
      </w:r>
      <w:r w:rsidR="0085088F" w:rsidRPr="00545380">
        <w:rPr>
          <w:rFonts w:ascii="Times New Roman" w:hAnsi="Times New Roman" w:cs="Times New Roman"/>
        </w:rPr>
        <w:t>.</w:t>
      </w:r>
    </w:p>
    <w:p w:rsidR="0085088F" w:rsidRDefault="0085088F" w:rsidP="0085088F">
      <w:pPr>
        <w:spacing w:after="0"/>
        <w:jc w:val="both"/>
        <w:rPr>
          <w:rFonts w:ascii="Times New Roman" w:hAnsi="Times New Roman" w:cs="Times New Roman"/>
        </w:rPr>
      </w:pPr>
    </w:p>
    <w:sectPr w:rsidR="0085088F" w:rsidSect="00E3221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13541"/>
    <w:multiLevelType w:val="multilevel"/>
    <w:tmpl w:val="BE7627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4.4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02E77EB"/>
    <w:multiLevelType w:val="hybridMultilevel"/>
    <w:tmpl w:val="3B80209E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A84264B0">
      <w:start w:val="1"/>
      <w:numFmt w:val="decimal"/>
      <w:lvlText w:val="3.6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7">
    <w:nsid w:val="13D91930"/>
    <w:multiLevelType w:val="multilevel"/>
    <w:tmpl w:val="6C3A6D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6C07E4B"/>
    <w:multiLevelType w:val="hybridMultilevel"/>
    <w:tmpl w:val="A5DA508C"/>
    <w:lvl w:ilvl="0" w:tplc="88EE8E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AAC1B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1E4C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B2F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F2F7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BCF3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1E57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94FF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46AF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E752C5"/>
    <w:multiLevelType w:val="hybridMultilevel"/>
    <w:tmpl w:val="414ED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40738"/>
    <w:multiLevelType w:val="multilevel"/>
    <w:tmpl w:val="5D3E73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6BE637B"/>
    <w:multiLevelType w:val="hybridMultilevel"/>
    <w:tmpl w:val="5484E07A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05AE4B22">
      <w:start w:val="1"/>
      <w:numFmt w:val="decimal"/>
      <w:lvlText w:val="3.7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14">
    <w:nsid w:val="43777DD7"/>
    <w:multiLevelType w:val="multilevel"/>
    <w:tmpl w:val="EF2E5D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46283C41"/>
    <w:multiLevelType w:val="hybridMultilevel"/>
    <w:tmpl w:val="A476E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617D42"/>
    <w:multiLevelType w:val="multilevel"/>
    <w:tmpl w:val="F66089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5.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B175990"/>
    <w:multiLevelType w:val="multilevel"/>
    <w:tmpl w:val="6012F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F020B4F"/>
    <w:multiLevelType w:val="hybridMultilevel"/>
    <w:tmpl w:val="F6827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D142C2B"/>
    <w:multiLevelType w:val="hybridMultilevel"/>
    <w:tmpl w:val="76FC0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2"/>
  </w:num>
  <w:num w:numId="4">
    <w:abstractNumId w:val="6"/>
  </w:num>
  <w:num w:numId="5">
    <w:abstractNumId w:val="11"/>
  </w:num>
  <w:num w:numId="6">
    <w:abstractNumId w:val="23"/>
  </w:num>
  <w:num w:numId="7">
    <w:abstractNumId w:val="0"/>
  </w:num>
  <w:num w:numId="8">
    <w:abstractNumId w:val="7"/>
  </w:num>
  <w:num w:numId="9">
    <w:abstractNumId w:val="1"/>
  </w:num>
  <w:num w:numId="10">
    <w:abstractNumId w:val="3"/>
  </w:num>
  <w:num w:numId="11">
    <w:abstractNumId w:val="15"/>
  </w:num>
  <w:num w:numId="12">
    <w:abstractNumId w:val="19"/>
  </w:num>
  <w:num w:numId="13">
    <w:abstractNumId w:val="16"/>
  </w:num>
  <w:num w:numId="14">
    <w:abstractNumId w:val="22"/>
  </w:num>
  <w:num w:numId="15">
    <w:abstractNumId w:val="9"/>
  </w:num>
  <w:num w:numId="16">
    <w:abstractNumId w:val="5"/>
  </w:num>
  <w:num w:numId="17">
    <w:abstractNumId w:val="12"/>
  </w:num>
  <w:num w:numId="18">
    <w:abstractNumId w:val="8"/>
  </w:num>
  <w:num w:numId="19">
    <w:abstractNumId w:val="24"/>
  </w:num>
  <w:num w:numId="20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14"/>
  </w:num>
  <w:num w:numId="23">
    <w:abstractNumId w:val="10"/>
  </w:num>
  <w:num w:numId="24">
    <w:abstractNumId w:val="4"/>
  </w:num>
  <w:num w:numId="25">
    <w:abstractNumId w:val="20"/>
  </w:num>
  <w:num w:numId="26">
    <w:abstractNumId w:val="17"/>
  </w:num>
  <w:num w:numId="27">
    <w:abstractNumId w:val="21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14EF"/>
    <w:rsid w:val="00005C88"/>
    <w:rsid w:val="00007DBB"/>
    <w:rsid w:val="0002142C"/>
    <w:rsid w:val="0005091E"/>
    <w:rsid w:val="000718BA"/>
    <w:rsid w:val="00095F31"/>
    <w:rsid w:val="000A3C59"/>
    <w:rsid w:val="000A3EA4"/>
    <w:rsid w:val="000F4AB3"/>
    <w:rsid w:val="00105AF4"/>
    <w:rsid w:val="0010757F"/>
    <w:rsid w:val="001219B5"/>
    <w:rsid w:val="001300E4"/>
    <w:rsid w:val="00131DCB"/>
    <w:rsid w:val="00163EEF"/>
    <w:rsid w:val="00173544"/>
    <w:rsid w:val="00183BEF"/>
    <w:rsid w:val="0018503F"/>
    <w:rsid w:val="001908CD"/>
    <w:rsid w:val="00194331"/>
    <w:rsid w:val="00197264"/>
    <w:rsid w:val="001B2DB7"/>
    <w:rsid w:val="001B77E7"/>
    <w:rsid w:val="002118A9"/>
    <w:rsid w:val="002123C5"/>
    <w:rsid w:val="00212992"/>
    <w:rsid w:val="0023395B"/>
    <w:rsid w:val="00267F3B"/>
    <w:rsid w:val="002806BA"/>
    <w:rsid w:val="002A2502"/>
    <w:rsid w:val="002C4B27"/>
    <w:rsid w:val="00305143"/>
    <w:rsid w:val="00310325"/>
    <w:rsid w:val="00315E2F"/>
    <w:rsid w:val="003251F6"/>
    <w:rsid w:val="003402C3"/>
    <w:rsid w:val="00350E16"/>
    <w:rsid w:val="00351169"/>
    <w:rsid w:val="00357272"/>
    <w:rsid w:val="00361189"/>
    <w:rsid w:val="00385CB1"/>
    <w:rsid w:val="003C5B1A"/>
    <w:rsid w:val="003F35F6"/>
    <w:rsid w:val="003F5E02"/>
    <w:rsid w:val="003F5F28"/>
    <w:rsid w:val="003F6E67"/>
    <w:rsid w:val="00402BE2"/>
    <w:rsid w:val="00404ECE"/>
    <w:rsid w:val="00411BC5"/>
    <w:rsid w:val="0041566C"/>
    <w:rsid w:val="00455D12"/>
    <w:rsid w:val="0045793F"/>
    <w:rsid w:val="00471050"/>
    <w:rsid w:val="00473076"/>
    <w:rsid w:val="004C4878"/>
    <w:rsid w:val="004E7299"/>
    <w:rsid w:val="005058CD"/>
    <w:rsid w:val="00507C08"/>
    <w:rsid w:val="005338DE"/>
    <w:rsid w:val="00537B38"/>
    <w:rsid w:val="00545380"/>
    <w:rsid w:val="00567CBB"/>
    <w:rsid w:val="0057406D"/>
    <w:rsid w:val="005C0C69"/>
    <w:rsid w:val="005D3191"/>
    <w:rsid w:val="005D3FE7"/>
    <w:rsid w:val="005E478E"/>
    <w:rsid w:val="005F508B"/>
    <w:rsid w:val="005F6095"/>
    <w:rsid w:val="00605C10"/>
    <w:rsid w:val="00651418"/>
    <w:rsid w:val="00653577"/>
    <w:rsid w:val="00696C8D"/>
    <w:rsid w:val="006E1FA4"/>
    <w:rsid w:val="006F084B"/>
    <w:rsid w:val="0072363A"/>
    <w:rsid w:val="0075232D"/>
    <w:rsid w:val="007526D8"/>
    <w:rsid w:val="007546A9"/>
    <w:rsid w:val="00771569"/>
    <w:rsid w:val="00772DB3"/>
    <w:rsid w:val="00781FF7"/>
    <w:rsid w:val="00785943"/>
    <w:rsid w:val="00790CC6"/>
    <w:rsid w:val="007B5D38"/>
    <w:rsid w:val="007C6B8D"/>
    <w:rsid w:val="007E1954"/>
    <w:rsid w:val="00834277"/>
    <w:rsid w:val="0084269C"/>
    <w:rsid w:val="0085088F"/>
    <w:rsid w:val="00863EBC"/>
    <w:rsid w:val="00874817"/>
    <w:rsid w:val="008917D3"/>
    <w:rsid w:val="00896E31"/>
    <w:rsid w:val="008A130C"/>
    <w:rsid w:val="008A2F4C"/>
    <w:rsid w:val="008A5890"/>
    <w:rsid w:val="008B70C0"/>
    <w:rsid w:val="008E02D0"/>
    <w:rsid w:val="00913A03"/>
    <w:rsid w:val="0094387B"/>
    <w:rsid w:val="00995037"/>
    <w:rsid w:val="009D2045"/>
    <w:rsid w:val="009D40C9"/>
    <w:rsid w:val="009D5526"/>
    <w:rsid w:val="009D6F48"/>
    <w:rsid w:val="009E395F"/>
    <w:rsid w:val="009F1183"/>
    <w:rsid w:val="00A4345F"/>
    <w:rsid w:val="00A45E66"/>
    <w:rsid w:val="00A54000"/>
    <w:rsid w:val="00A56E65"/>
    <w:rsid w:val="00A5778A"/>
    <w:rsid w:val="00A94216"/>
    <w:rsid w:val="00A954BE"/>
    <w:rsid w:val="00AC3EF3"/>
    <w:rsid w:val="00AD1342"/>
    <w:rsid w:val="00AF13C8"/>
    <w:rsid w:val="00AF430D"/>
    <w:rsid w:val="00AF7756"/>
    <w:rsid w:val="00B04B2D"/>
    <w:rsid w:val="00B315A5"/>
    <w:rsid w:val="00B407A7"/>
    <w:rsid w:val="00B41AA2"/>
    <w:rsid w:val="00B62CA2"/>
    <w:rsid w:val="00B652C0"/>
    <w:rsid w:val="00B71BB0"/>
    <w:rsid w:val="00B92EB0"/>
    <w:rsid w:val="00BB0740"/>
    <w:rsid w:val="00BB7EF6"/>
    <w:rsid w:val="00BE313A"/>
    <w:rsid w:val="00BE7815"/>
    <w:rsid w:val="00BF595B"/>
    <w:rsid w:val="00C071A3"/>
    <w:rsid w:val="00C149FC"/>
    <w:rsid w:val="00C173AF"/>
    <w:rsid w:val="00C20E23"/>
    <w:rsid w:val="00C24A04"/>
    <w:rsid w:val="00C3478C"/>
    <w:rsid w:val="00C46BBA"/>
    <w:rsid w:val="00C9049E"/>
    <w:rsid w:val="00CB2706"/>
    <w:rsid w:val="00CC4402"/>
    <w:rsid w:val="00CD07F7"/>
    <w:rsid w:val="00CE4F5F"/>
    <w:rsid w:val="00CF2187"/>
    <w:rsid w:val="00D34EFD"/>
    <w:rsid w:val="00D54FB8"/>
    <w:rsid w:val="00D77CC1"/>
    <w:rsid w:val="00D83C40"/>
    <w:rsid w:val="00DB3EEC"/>
    <w:rsid w:val="00DE6B2D"/>
    <w:rsid w:val="00DF3EAC"/>
    <w:rsid w:val="00DF3FB1"/>
    <w:rsid w:val="00E01E61"/>
    <w:rsid w:val="00E16859"/>
    <w:rsid w:val="00E32211"/>
    <w:rsid w:val="00E8683E"/>
    <w:rsid w:val="00E92E07"/>
    <w:rsid w:val="00EC0277"/>
    <w:rsid w:val="00EE320B"/>
    <w:rsid w:val="00F0040B"/>
    <w:rsid w:val="00F02B95"/>
    <w:rsid w:val="00F05979"/>
    <w:rsid w:val="00F3397C"/>
    <w:rsid w:val="00F707CB"/>
    <w:rsid w:val="00F73AB9"/>
    <w:rsid w:val="00F945E1"/>
    <w:rsid w:val="00FA5867"/>
    <w:rsid w:val="00FA6F9D"/>
    <w:rsid w:val="00FB136C"/>
    <w:rsid w:val="00FB4B8A"/>
    <w:rsid w:val="00FC34E7"/>
    <w:rsid w:val="00FD3351"/>
    <w:rsid w:val="00FD7B87"/>
    <w:rsid w:val="00FE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4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08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0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3">
    <w:name w:val="Абзац"/>
    <w:basedOn w:val="a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character" w:customStyle="1" w:styleId="userformsstring">
    <w:name w:val="user_forms_string"/>
    <w:basedOn w:val="a0"/>
    <w:rsid w:val="003F5F28"/>
  </w:style>
  <w:style w:type="table" w:styleId="a8">
    <w:name w:val="Table Grid"/>
    <w:basedOn w:val="a1"/>
    <w:uiPriority w:val="59"/>
    <w:rsid w:val="00BE7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semiHidden/>
    <w:unhideWhenUsed/>
    <w:qFormat/>
    <w:rsid w:val="0085088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5088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B4B8A"/>
    <w:pPr>
      <w:spacing w:after="100"/>
      <w:ind w:left="220"/>
    </w:pPr>
  </w:style>
  <w:style w:type="character" w:styleId="aa">
    <w:name w:val="FollowedHyperlink"/>
    <w:basedOn w:val="a0"/>
    <w:uiPriority w:val="99"/>
    <w:semiHidden/>
    <w:unhideWhenUsed/>
    <w:rsid w:val="007B5D38"/>
    <w:rPr>
      <w:color w:val="800080"/>
      <w:u w:val="single"/>
    </w:rPr>
  </w:style>
  <w:style w:type="paragraph" w:customStyle="1" w:styleId="xl64">
    <w:name w:val="xl64"/>
    <w:basedOn w:val="a"/>
    <w:rsid w:val="007B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7B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7B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DF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4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08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0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3">
    <w:name w:val="Абзац"/>
    <w:basedOn w:val="a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character" w:customStyle="1" w:styleId="userformsstring">
    <w:name w:val="user_forms_string"/>
    <w:basedOn w:val="a0"/>
    <w:rsid w:val="003F5F28"/>
  </w:style>
  <w:style w:type="table" w:styleId="a8">
    <w:name w:val="Table Grid"/>
    <w:basedOn w:val="a1"/>
    <w:uiPriority w:val="59"/>
    <w:rsid w:val="00BE7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semiHidden/>
    <w:unhideWhenUsed/>
    <w:qFormat/>
    <w:rsid w:val="0085088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5088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B4B8A"/>
    <w:pPr>
      <w:spacing w:after="100"/>
      <w:ind w:left="220"/>
    </w:pPr>
  </w:style>
  <w:style w:type="character" w:styleId="aa">
    <w:name w:val="FollowedHyperlink"/>
    <w:basedOn w:val="a0"/>
    <w:uiPriority w:val="99"/>
    <w:semiHidden/>
    <w:unhideWhenUsed/>
    <w:rsid w:val="007B5D38"/>
    <w:rPr>
      <w:color w:val="800080"/>
      <w:u w:val="single"/>
    </w:rPr>
  </w:style>
  <w:style w:type="paragraph" w:customStyle="1" w:styleId="xl64">
    <w:name w:val="xl64"/>
    <w:basedOn w:val="a"/>
    <w:rsid w:val="007B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7B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7B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DF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72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p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o.gl/FgzjGH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goo.gl/FgzjG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xn--c1abmipacdekodmv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03A60-2BF0-4003-9DDF-63EB737F0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5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Ельцова Алсу Ринадовна</cp:lastModifiedBy>
  <cp:revision>37</cp:revision>
  <dcterms:created xsi:type="dcterms:W3CDTF">2018-06-26T12:26:00Z</dcterms:created>
  <dcterms:modified xsi:type="dcterms:W3CDTF">2018-12-28T09:01:00Z</dcterms:modified>
</cp:coreProperties>
</file>