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C336E3" w:rsidP="00C336E3">
      <w:pPr>
        <w:pStyle w:val="Standarduser"/>
        <w:ind w:left="-567"/>
        <w:jc w:val="both"/>
      </w:pPr>
      <w:r w:rsidRPr="004903BD">
        <w:rPr>
          <w:noProof/>
          <w:lang w:eastAsia="ru-RU"/>
        </w:rPr>
        <w:drawing>
          <wp:inline distT="0" distB="0" distL="0" distR="0" wp14:anchorId="273F34B5" wp14:editId="3ED5C085">
            <wp:extent cx="6297930" cy="676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 xml:space="preserve">«Любимая покупка 2019» </w:t>
      </w:r>
    </w:p>
    <w:p w:rsidR="00490ABB" w:rsidRDefault="00490ABB" w:rsidP="00490ABB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Для держателей карт</w:t>
      </w:r>
    </w:p>
    <w:p w:rsidR="00490ABB" w:rsidRPr="00490ABB" w:rsidRDefault="00490ABB" w:rsidP="00490ABB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«Совкомбанк»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«Любимая покупка 2019»</w:t>
      </w:r>
    </w:p>
    <w:p w:rsidR="0016430E" w:rsidRDefault="00817221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8178C5">
        <w:rPr>
          <w:rFonts w:ascii="Times New Roman" w:hAnsi="Times New Roman" w:cs="Times New Roman"/>
        </w:rPr>
        <w:t>получ</w:t>
      </w:r>
      <w:r w:rsidR="00392F69">
        <w:rPr>
          <w:rFonts w:ascii="Times New Roman" w:hAnsi="Times New Roman" w:cs="Times New Roman"/>
        </w:rPr>
        <w:t>а</w:t>
      </w:r>
      <w:r w:rsidR="008178C5">
        <w:rPr>
          <w:rFonts w:ascii="Times New Roman" w:hAnsi="Times New Roman" w:cs="Times New Roman"/>
        </w:rPr>
        <w:t xml:space="preserve">ть </w:t>
      </w:r>
      <w:r w:rsidR="00284728">
        <w:rPr>
          <w:rFonts w:ascii="Times New Roman" w:hAnsi="Times New Roman" w:cs="Times New Roman"/>
        </w:rPr>
        <w:t xml:space="preserve">следующие </w:t>
      </w:r>
      <w:r w:rsidR="00152368">
        <w:rPr>
          <w:rFonts w:ascii="Times New Roman" w:hAnsi="Times New Roman" w:cs="Times New Roman"/>
        </w:rPr>
        <w:t>вид</w:t>
      </w:r>
      <w:r w:rsidR="00284728">
        <w:rPr>
          <w:rFonts w:ascii="Times New Roman" w:hAnsi="Times New Roman" w:cs="Times New Roman"/>
        </w:rPr>
        <w:t>ы</w:t>
      </w:r>
      <w:r w:rsidR="00152368">
        <w:rPr>
          <w:rFonts w:ascii="Times New Roman" w:hAnsi="Times New Roman" w:cs="Times New Roman"/>
        </w:rPr>
        <w:t xml:space="preserve"> </w:t>
      </w:r>
      <w:r w:rsidR="008178C5">
        <w:rPr>
          <w:rFonts w:ascii="Times New Roman" w:hAnsi="Times New Roman" w:cs="Times New Roman"/>
        </w:rPr>
        <w:t>бонус</w:t>
      </w:r>
      <w:r w:rsidR="00152368">
        <w:rPr>
          <w:rFonts w:ascii="Times New Roman" w:hAnsi="Times New Roman" w:cs="Times New Roman"/>
        </w:rPr>
        <w:t>ов</w:t>
      </w:r>
      <w:r w:rsidR="0016430E">
        <w:rPr>
          <w:rFonts w:ascii="Times New Roman" w:hAnsi="Times New Roman" w:cs="Times New Roman"/>
        </w:rPr>
        <w:t>:</w:t>
      </w:r>
    </w:p>
    <w:p w:rsidR="0016430E" w:rsidRPr="00442C94" w:rsidRDefault="00342B1F" w:rsidP="00442C9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</w:t>
      </w:r>
      <w:r w:rsidR="009B7F16" w:rsidRPr="00FF1F37">
        <w:rPr>
          <w:rFonts w:ascii="Times New Roman" w:hAnsi="Times New Roman" w:cs="Times New Roman"/>
          <w:b/>
        </w:rPr>
        <w:t>эшбек</w:t>
      </w:r>
      <w:r w:rsidR="009B7F16" w:rsidRPr="00FF1F37">
        <w:rPr>
          <w:rStyle w:val="aa"/>
          <w:rFonts w:ascii="Times New Roman" w:hAnsi="Times New Roman" w:cs="Times New Roman"/>
          <w:b/>
        </w:rPr>
        <w:footnoteReference w:id="1"/>
      </w:r>
      <w:r w:rsidR="00DC79D5" w:rsidRPr="00FF1F37">
        <w:rPr>
          <w:rFonts w:ascii="Times New Roman" w:hAnsi="Times New Roman" w:cs="Times New Roman"/>
          <w:b/>
        </w:rPr>
        <w:t xml:space="preserve"> 35%</w:t>
      </w:r>
      <w:r w:rsidR="009B7F16" w:rsidRPr="00442C94">
        <w:rPr>
          <w:rFonts w:ascii="Times New Roman" w:hAnsi="Times New Roman" w:cs="Times New Roman"/>
        </w:rPr>
        <w:t xml:space="preserve"> </w:t>
      </w:r>
      <w:r w:rsidR="00817221" w:rsidRPr="00442C94">
        <w:rPr>
          <w:rFonts w:ascii="Times New Roman" w:hAnsi="Times New Roman" w:cs="Times New Roman"/>
        </w:rPr>
        <w:t xml:space="preserve">от стоимости одной покупки </w:t>
      </w:r>
      <w:r w:rsidR="00BB50E0">
        <w:rPr>
          <w:rFonts w:ascii="Times New Roman" w:hAnsi="Times New Roman" w:cs="Times New Roman"/>
        </w:rPr>
        <w:t xml:space="preserve">за </w:t>
      </w:r>
      <w:r w:rsidR="00817221" w:rsidRPr="00442C94">
        <w:rPr>
          <w:rFonts w:ascii="Times New Roman" w:hAnsi="Times New Roman" w:cs="Times New Roman"/>
        </w:rPr>
        <w:t xml:space="preserve">счет своих денег </w:t>
      </w:r>
      <w:r w:rsidR="000C1D47">
        <w:rPr>
          <w:rFonts w:ascii="Times New Roman" w:hAnsi="Times New Roman" w:cs="Times New Roman"/>
        </w:rPr>
        <w:t xml:space="preserve">телефоном </w:t>
      </w:r>
      <w:r w:rsidR="00817221" w:rsidRPr="00442C94">
        <w:rPr>
          <w:rFonts w:ascii="Times New Roman" w:hAnsi="Times New Roman" w:cs="Times New Roman"/>
        </w:rPr>
        <w:t>в магазине-партнере карты «Халва»</w:t>
      </w:r>
      <w:r w:rsidR="00F26C26">
        <w:rPr>
          <w:rStyle w:val="aa"/>
          <w:rFonts w:ascii="Times New Roman" w:hAnsi="Times New Roman" w:cs="Times New Roman"/>
        </w:rPr>
        <w:footnoteReference w:id="2"/>
      </w:r>
      <w:r w:rsidR="00B43411">
        <w:rPr>
          <w:rFonts w:ascii="Times New Roman" w:hAnsi="Times New Roman" w:cs="Times New Roman"/>
        </w:rPr>
        <w:t xml:space="preserve"> (доступно 1 раз за </w:t>
      </w:r>
      <w:r w:rsidR="00E363F9">
        <w:rPr>
          <w:rFonts w:ascii="Times New Roman" w:hAnsi="Times New Roman" w:cs="Times New Roman"/>
        </w:rPr>
        <w:t>срок</w:t>
      </w:r>
      <w:r w:rsidR="00B43411">
        <w:rPr>
          <w:rFonts w:ascii="Times New Roman" w:hAnsi="Times New Roman" w:cs="Times New Roman"/>
        </w:rPr>
        <w:t xml:space="preserve"> Акции)</w:t>
      </w:r>
      <w:r>
        <w:rPr>
          <w:rFonts w:ascii="Times New Roman" w:hAnsi="Times New Roman" w:cs="Times New Roman"/>
        </w:rPr>
        <w:t>;</w:t>
      </w:r>
    </w:p>
    <w:p w:rsidR="00817221" w:rsidRPr="00442C94" w:rsidRDefault="00152368" w:rsidP="00442C9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1F37">
        <w:rPr>
          <w:rFonts w:ascii="Times New Roman" w:hAnsi="Times New Roman" w:cs="Times New Roman"/>
          <w:b/>
        </w:rPr>
        <w:t>+12 месяцев рассрочки</w:t>
      </w:r>
      <w:r>
        <w:rPr>
          <w:rFonts w:ascii="Times New Roman" w:hAnsi="Times New Roman" w:cs="Times New Roman"/>
        </w:rPr>
        <w:t xml:space="preserve"> </w:t>
      </w:r>
      <w:r w:rsidR="0016430E" w:rsidRPr="00442C94">
        <w:rPr>
          <w:rFonts w:ascii="Times New Roman" w:hAnsi="Times New Roman" w:cs="Times New Roman"/>
        </w:rPr>
        <w:t xml:space="preserve">на одну </w:t>
      </w:r>
      <w:r w:rsidR="00D10D29">
        <w:rPr>
          <w:rFonts w:ascii="Times New Roman" w:hAnsi="Times New Roman" w:cs="Times New Roman"/>
        </w:rPr>
        <w:t xml:space="preserve">будущую </w:t>
      </w:r>
      <w:r w:rsidR="0016430E" w:rsidRPr="00442C94">
        <w:rPr>
          <w:rFonts w:ascii="Times New Roman" w:hAnsi="Times New Roman" w:cs="Times New Roman"/>
        </w:rPr>
        <w:t>покупку</w:t>
      </w:r>
      <w:r w:rsidR="00B43411">
        <w:rPr>
          <w:rFonts w:ascii="Times New Roman" w:hAnsi="Times New Roman" w:cs="Times New Roman"/>
        </w:rPr>
        <w:t xml:space="preserve"> </w:t>
      </w:r>
      <w:r w:rsidR="00FF3535">
        <w:rPr>
          <w:rFonts w:ascii="Times New Roman" w:hAnsi="Times New Roman" w:cs="Times New Roman"/>
        </w:rPr>
        <w:t>за сч</w:t>
      </w:r>
      <w:r w:rsidR="00342B1F">
        <w:rPr>
          <w:rFonts w:ascii="Times New Roman" w:hAnsi="Times New Roman" w:cs="Times New Roman"/>
        </w:rPr>
        <w:t>е</w:t>
      </w:r>
      <w:r w:rsidR="00FF3535">
        <w:rPr>
          <w:rFonts w:ascii="Times New Roman" w:hAnsi="Times New Roman" w:cs="Times New Roman"/>
        </w:rPr>
        <w:t>т за</w:t>
      </w:r>
      <w:r w:rsidR="00342B1F">
        <w:rPr>
          <w:rFonts w:ascii="Times New Roman" w:hAnsi="Times New Roman" w:cs="Times New Roman"/>
        </w:rPr>
        <w:t>е</w:t>
      </w:r>
      <w:r w:rsidR="00FF3535">
        <w:rPr>
          <w:rFonts w:ascii="Times New Roman" w:hAnsi="Times New Roman" w:cs="Times New Roman"/>
        </w:rPr>
        <w:t>мных средст</w:t>
      </w:r>
      <w:r w:rsidR="002F2DCE">
        <w:rPr>
          <w:rFonts w:ascii="Times New Roman" w:hAnsi="Times New Roman" w:cs="Times New Roman"/>
        </w:rPr>
        <w:t>в</w:t>
      </w:r>
      <w:r w:rsidR="00FF35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телефоном </w:t>
      </w:r>
      <w:r w:rsidR="00E85A80" w:rsidRPr="00442C94">
        <w:rPr>
          <w:rFonts w:ascii="Times New Roman" w:hAnsi="Times New Roman" w:cs="Times New Roman"/>
        </w:rPr>
        <w:t xml:space="preserve">в магазине-партнере </w:t>
      </w:r>
      <w:r w:rsidR="00B43411">
        <w:rPr>
          <w:rFonts w:ascii="Times New Roman" w:hAnsi="Times New Roman" w:cs="Times New Roman"/>
        </w:rPr>
        <w:t xml:space="preserve">(доступно </w:t>
      </w:r>
      <w:r w:rsidR="00C245C7">
        <w:rPr>
          <w:rFonts w:ascii="Times New Roman" w:hAnsi="Times New Roman" w:cs="Times New Roman"/>
        </w:rPr>
        <w:t xml:space="preserve">не более </w:t>
      </w:r>
      <w:r w:rsidR="007D4BDF">
        <w:rPr>
          <w:rFonts w:ascii="Times New Roman" w:hAnsi="Times New Roman" w:cs="Times New Roman"/>
        </w:rPr>
        <w:t>2</w:t>
      </w:r>
      <w:r w:rsidR="00B43411">
        <w:rPr>
          <w:rFonts w:ascii="Times New Roman" w:hAnsi="Times New Roman" w:cs="Times New Roman"/>
        </w:rPr>
        <w:t xml:space="preserve"> раз</w:t>
      </w:r>
      <w:r w:rsidR="007D4BDF">
        <w:rPr>
          <w:rFonts w:ascii="Times New Roman" w:hAnsi="Times New Roman" w:cs="Times New Roman"/>
        </w:rPr>
        <w:t xml:space="preserve"> за срок</w:t>
      </w:r>
      <w:r w:rsidR="00B43411">
        <w:rPr>
          <w:rFonts w:ascii="Times New Roman" w:hAnsi="Times New Roman" w:cs="Times New Roman"/>
        </w:rPr>
        <w:t xml:space="preserve"> Акции</w:t>
      </w:r>
      <w:r w:rsidR="004C3F11">
        <w:rPr>
          <w:rStyle w:val="aa"/>
          <w:rFonts w:ascii="Times New Roman" w:hAnsi="Times New Roman" w:cs="Times New Roman"/>
        </w:rPr>
        <w:footnoteReference w:id="3"/>
      </w:r>
      <w:r w:rsidR="00B43411">
        <w:rPr>
          <w:rFonts w:ascii="Times New Roman" w:hAnsi="Times New Roman" w:cs="Times New Roman"/>
        </w:rPr>
        <w:t>)</w:t>
      </w:r>
      <w:r w:rsidR="0016430E" w:rsidRPr="00442C94">
        <w:rPr>
          <w:rFonts w:ascii="Times New Roman" w:hAnsi="Times New Roman" w:cs="Times New Roman"/>
        </w:rPr>
        <w:t>.</w:t>
      </w:r>
    </w:p>
    <w:p w:rsidR="00784038" w:rsidRDefault="00784038" w:rsidP="007840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A4A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 xml:space="preserve">рок проведения </w:t>
      </w:r>
      <w:r w:rsidR="00823A0B">
        <w:rPr>
          <w:rFonts w:ascii="Times New Roman" w:hAnsi="Times New Roman" w:cs="Times New Roman"/>
        </w:rPr>
        <w:t xml:space="preserve">данной </w:t>
      </w:r>
      <w:r w:rsidRPr="002B67E0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и учета покупок для целей выполнения </w:t>
      </w:r>
      <w:r w:rsidR="003A4DDC">
        <w:rPr>
          <w:rFonts w:ascii="Times New Roman" w:hAnsi="Times New Roman" w:cs="Times New Roman"/>
        </w:rPr>
        <w:t>е</w:t>
      </w:r>
      <w:r w:rsidR="00342B1F">
        <w:rPr>
          <w:rFonts w:ascii="Times New Roman" w:hAnsi="Times New Roman" w:cs="Times New Roman"/>
        </w:rPr>
        <w:t>е</w:t>
      </w:r>
      <w:r w:rsidR="003A4DDC"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>условий</w:t>
      </w:r>
      <w:r w:rsidR="00A00A4A">
        <w:rPr>
          <w:rFonts w:ascii="Times New Roman" w:hAnsi="Times New Roman" w:cs="Times New Roman"/>
        </w:rPr>
        <w:t>:</w:t>
      </w:r>
    </w:p>
    <w:p w:rsidR="002B67E0" w:rsidRPr="00A00A4A" w:rsidRDefault="00A00A4A" w:rsidP="00A00A4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0A4A">
        <w:rPr>
          <w:rFonts w:ascii="Times New Roman" w:hAnsi="Times New Roman" w:cs="Times New Roman"/>
        </w:rPr>
        <w:t xml:space="preserve">Для бонуса «Кэшбек 35%» </w:t>
      </w:r>
      <w:r w:rsidR="00333D90" w:rsidRPr="00A00A4A">
        <w:rPr>
          <w:rFonts w:ascii="Times New Roman" w:hAnsi="Times New Roman" w:cs="Times New Roman"/>
        </w:rPr>
        <w:t>—</w:t>
      </w:r>
      <w:r w:rsidR="002B67E0" w:rsidRPr="00A00A4A">
        <w:rPr>
          <w:rFonts w:ascii="Times New Roman" w:hAnsi="Times New Roman" w:cs="Times New Roman"/>
        </w:rPr>
        <w:t xml:space="preserve"> с 01.01.2019 </w:t>
      </w:r>
      <w:r w:rsidR="001D503F" w:rsidRPr="00A00A4A">
        <w:rPr>
          <w:rFonts w:ascii="Times New Roman" w:hAnsi="Times New Roman" w:cs="Times New Roman"/>
        </w:rPr>
        <w:t>п</w:t>
      </w:r>
      <w:r w:rsidR="002B67E0" w:rsidRPr="00A00A4A">
        <w:rPr>
          <w:rFonts w:ascii="Times New Roman" w:hAnsi="Times New Roman" w:cs="Times New Roman"/>
        </w:rPr>
        <w:t>о 31.12.2019 (включительно).</w:t>
      </w:r>
    </w:p>
    <w:p w:rsidR="00A00A4A" w:rsidRPr="00A00A4A" w:rsidRDefault="00A00A4A" w:rsidP="00A00A4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0A4A">
        <w:rPr>
          <w:rFonts w:ascii="Times New Roman" w:hAnsi="Times New Roman" w:cs="Times New Roman"/>
        </w:rPr>
        <w:t>Для бонуса «+12 месяцев рассрочки» — с 01.03.2019 по 31.12.2019 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0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все виды карт «Халва», </w:t>
      </w:r>
      <w:r w:rsidRPr="00E63248">
        <w:rPr>
          <w:rFonts w:ascii="Times New Roman" w:hAnsi="Times New Roman"/>
        </w:rPr>
        <w:t xml:space="preserve">за исключением карт </w:t>
      </w:r>
      <w:r>
        <w:rPr>
          <w:rFonts w:ascii="Times New Roman" w:hAnsi="Times New Roman"/>
        </w:rPr>
        <w:t>«</w:t>
      </w:r>
      <w:r w:rsidRPr="00E63248">
        <w:rPr>
          <w:rFonts w:ascii="Times New Roman" w:hAnsi="Times New Roman"/>
        </w:rPr>
        <w:t xml:space="preserve">Халва </w:t>
      </w:r>
      <w:proofErr w:type="spellStart"/>
      <w:r w:rsidRPr="00E63248">
        <w:rPr>
          <w:rFonts w:ascii="Times New Roman" w:hAnsi="Times New Roman"/>
        </w:rPr>
        <w:t>Халяль</w:t>
      </w:r>
      <w:proofErr w:type="spellEnd"/>
      <w:r>
        <w:rPr>
          <w:rFonts w:ascii="Times New Roman" w:hAnsi="Times New Roman"/>
        </w:rPr>
        <w:t>»</w:t>
      </w:r>
      <w:r w:rsidRPr="00E63248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152368">
        <w:rPr>
          <w:rFonts w:ascii="Times New Roman" w:hAnsi="Times New Roman" w:cs="Times New Roman"/>
        </w:rPr>
        <w:t>ы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</w:t>
      </w:r>
      <w:r w:rsidR="00152368">
        <w:rPr>
          <w:rFonts w:ascii="Times New Roman" w:hAnsi="Times New Roman" w:cs="Times New Roman"/>
        </w:rPr>
        <w:t>ю</w:t>
      </w:r>
      <w:r w:rsidR="00747967" w:rsidRPr="00747967">
        <w:rPr>
          <w:rFonts w:ascii="Times New Roman" w:hAnsi="Times New Roman" w:cs="Times New Roman"/>
        </w:rPr>
        <w:t>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E03406">
        <w:rPr>
          <w:rFonts w:ascii="Times New Roman" w:hAnsi="Times New Roman" w:cs="Times New Roman"/>
        </w:rPr>
        <w:t>промокодов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747967" w:rsidRPr="00DD3CB8">
        <w:rPr>
          <w:rFonts w:ascii="Times New Roman" w:hAnsi="Times New Roman" w:cs="Times New Roman"/>
        </w:rPr>
        <w:t>получить промокод</w:t>
      </w:r>
      <w:r w:rsidR="00152368">
        <w:rPr>
          <w:rFonts w:ascii="Times New Roman" w:hAnsi="Times New Roman" w:cs="Times New Roman"/>
        </w:rPr>
        <w:t xml:space="preserve"> </w:t>
      </w:r>
      <w:r w:rsidR="00720081">
        <w:rPr>
          <w:rFonts w:ascii="Times New Roman" w:hAnsi="Times New Roman" w:cs="Times New Roman"/>
        </w:rPr>
        <w:t>«К</w:t>
      </w:r>
      <w:r w:rsidR="00152368">
        <w:rPr>
          <w:rFonts w:ascii="Times New Roman" w:hAnsi="Times New Roman" w:cs="Times New Roman"/>
        </w:rPr>
        <w:t>эшбек 35%</w:t>
      </w:r>
      <w:r w:rsidR="00720081">
        <w:rPr>
          <w:rFonts w:ascii="Times New Roman" w:hAnsi="Times New Roman" w:cs="Times New Roman"/>
        </w:rPr>
        <w:t>»</w:t>
      </w:r>
      <w:r w:rsidRPr="00DD3CB8">
        <w:rPr>
          <w:rFonts w:ascii="Times New Roman" w:hAnsi="Times New Roman" w:cs="Times New Roman"/>
        </w:rPr>
        <w:t>, необходимо</w:t>
      </w:r>
      <w:r w:rsidR="003625A5">
        <w:rPr>
          <w:rStyle w:val="aa"/>
          <w:rFonts w:ascii="Times New Roman" w:hAnsi="Times New Roman" w:cs="Times New Roman"/>
        </w:rPr>
        <w:footnoteReference w:id="4"/>
      </w:r>
      <w:r w:rsidR="00747967" w:rsidRPr="00DD3CB8">
        <w:rPr>
          <w:rFonts w:ascii="Times New Roman" w:hAnsi="Times New Roman" w:cs="Times New Roman"/>
        </w:rPr>
        <w:t>:</w:t>
      </w:r>
    </w:p>
    <w:p w:rsidR="00747967" w:rsidRPr="00DD3CB8" w:rsidRDefault="00747967" w:rsidP="00123F6B">
      <w:pPr>
        <w:pStyle w:val="a4"/>
        <w:numPr>
          <w:ilvl w:val="2"/>
          <w:numId w:val="17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850BBB">
        <w:rPr>
          <w:rFonts w:ascii="Times New Roman" w:hAnsi="Times New Roman" w:cs="Times New Roman"/>
        </w:rPr>
        <w:t>а</w:t>
      </w:r>
      <w:r w:rsidR="00F26C26" w:rsidRPr="00DD3CB8">
        <w:rPr>
          <w:rFonts w:ascii="Times New Roman" w:hAnsi="Times New Roman" w:cs="Times New Roman"/>
        </w:rPr>
        <w:t xml:space="preserve">ть </w:t>
      </w:r>
      <w:r w:rsidRPr="00DD3CB8">
        <w:rPr>
          <w:rFonts w:ascii="Times New Roman" w:hAnsi="Times New Roman" w:cs="Times New Roman"/>
        </w:rPr>
        <w:t>в магазин</w:t>
      </w:r>
      <w:r w:rsidR="004A1816">
        <w:rPr>
          <w:rFonts w:ascii="Times New Roman" w:hAnsi="Times New Roman" w:cs="Times New Roman"/>
        </w:rPr>
        <w:t>ах</w:t>
      </w:r>
      <w:r w:rsidRPr="00DD3CB8">
        <w:rPr>
          <w:rFonts w:ascii="Times New Roman" w:hAnsi="Times New Roman" w:cs="Times New Roman"/>
        </w:rPr>
        <w:t>-партнер</w:t>
      </w:r>
      <w:r w:rsidR="004A1816">
        <w:rPr>
          <w:rFonts w:ascii="Times New Roman" w:hAnsi="Times New Roman" w:cs="Times New Roman"/>
        </w:rPr>
        <w:t>ах</w:t>
      </w:r>
      <w:r w:rsidRPr="00DD3CB8">
        <w:rPr>
          <w:rFonts w:ascii="Times New Roman" w:hAnsi="Times New Roman" w:cs="Times New Roman"/>
        </w:rPr>
        <w:t xml:space="preserve"> </w:t>
      </w:r>
      <w:r w:rsidR="003625A5" w:rsidRPr="00DD3CB8">
        <w:rPr>
          <w:rFonts w:ascii="Times New Roman" w:hAnsi="Times New Roman" w:cs="Times New Roman"/>
        </w:rPr>
        <w:t>в течение шести отчетных периодов</w:t>
      </w:r>
      <w:r w:rsidR="003625A5" w:rsidRPr="00DD3CB8">
        <w:rPr>
          <w:rStyle w:val="aa"/>
          <w:rFonts w:ascii="Times New Roman" w:hAnsi="Times New Roman" w:cs="Times New Roman"/>
        </w:rPr>
        <w:footnoteReference w:id="5"/>
      </w:r>
      <w:r w:rsidR="003625A5" w:rsidRPr="00DD3CB8">
        <w:rPr>
          <w:rFonts w:ascii="Times New Roman" w:hAnsi="Times New Roman" w:cs="Times New Roman"/>
        </w:rPr>
        <w:t xml:space="preserve"> подряд </w:t>
      </w:r>
      <w:r w:rsidRPr="00DD3CB8">
        <w:rPr>
          <w:rFonts w:ascii="Times New Roman" w:hAnsi="Times New Roman" w:cs="Times New Roman"/>
        </w:rPr>
        <w:t>покупки телефоном</w:t>
      </w:r>
      <w:r w:rsidR="004A1816">
        <w:rPr>
          <w:rStyle w:val="aa"/>
          <w:rFonts w:ascii="Times New Roman" w:hAnsi="Times New Roman" w:cs="Times New Roman"/>
        </w:rPr>
        <w:footnoteReference w:id="6"/>
      </w:r>
      <w:r w:rsidR="003625A5">
        <w:rPr>
          <w:rFonts w:ascii="Times New Roman" w:hAnsi="Times New Roman" w:cs="Times New Roman"/>
        </w:rPr>
        <w:t>, к которому привязана карта «Халва»</w:t>
      </w:r>
      <w:r w:rsidR="004A1816">
        <w:rPr>
          <w:rFonts w:ascii="Times New Roman" w:hAnsi="Times New Roman" w:cs="Times New Roman"/>
        </w:rPr>
        <w:t>.</w:t>
      </w:r>
    </w:p>
    <w:p w:rsidR="00747967" w:rsidRPr="00152368" w:rsidRDefault="00747967" w:rsidP="00123F6B">
      <w:pPr>
        <w:pStyle w:val="a4"/>
        <w:numPr>
          <w:ilvl w:val="2"/>
          <w:numId w:val="17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Каждый отчетный период необходимо делать о</w:t>
      </w:r>
      <w:r w:rsidR="00F26C26" w:rsidRPr="00DD3CB8">
        <w:rPr>
          <w:rFonts w:ascii="Times New Roman" w:hAnsi="Times New Roman" w:cs="Times New Roman"/>
        </w:rPr>
        <w:t xml:space="preserve">т 5 </w:t>
      </w:r>
      <w:r w:rsidR="00850BBB">
        <w:rPr>
          <w:rFonts w:ascii="Times New Roman" w:hAnsi="Times New Roman" w:cs="Times New Roman"/>
        </w:rPr>
        <w:t xml:space="preserve">таких </w:t>
      </w:r>
      <w:r w:rsidR="00F26C26" w:rsidRPr="00DD3CB8">
        <w:rPr>
          <w:rFonts w:ascii="Times New Roman" w:hAnsi="Times New Roman" w:cs="Times New Roman"/>
        </w:rPr>
        <w:t xml:space="preserve">покупок </w:t>
      </w:r>
      <w:r w:rsidR="00AB1AB8" w:rsidRPr="00DD3CB8">
        <w:rPr>
          <w:rFonts w:ascii="Times New Roman" w:hAnsi="Times New Roman" w:cs="Times New Roman"/>
        </w:rPr>
        <w:t xml:space="preserve">своими деньгами </w:t>
      </w:r>
      <w:r w:rsidR="00F26C26" w:rsidRPr="00DD3CB8">
        <w:rPr>
          <w:rFonts w:ascii="Times New Roman" w:hAnsi="Times New Roman" w:cs="Times New Roman"/>
        </w:rPr>
        <w:t xml:space="preserve">на </w:t>
      </w:r>
      <w:r w:rsidRPr="00DD3CB8">
        <w:rPr>
          <w:rFonts w:ascii="Times New Roman" w:hAnsi="Times New Roman" w:cs="Times New Roman"/>
        </w:rPr>
        <w:t xml:space="preserve">общую сумму </w:t>
      </w:r>
      <w:r w:rsidR="00F26C26" w:rsidRPr="00DD3CB8">
        <w:rPr>
          <w:rFonts w:ascii="Times New Roman" w:hAnsi="Times New Roman" w:cs="Times New Roman"/>
        </w:rPr>
        <w:t>от 10 000 рублей</w:t>
      </w:r>
      <w:r w:rsidRPr="00DD3CB8">
        <w:rPr>
          <w:rFonts w:ascii="Times New Roman" w:hAnsi="Times New Roman" w:cs="Times New Roman"/>
        </w:rPr>
        <w:t>.</w:t>
      </w:r>
    </w:p>
    <w:p w:rsidR="00152368" w:rsidRPr="00DD3CB8" w:rsidRDefault="00152368" w:rsidP="00152368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Чтобы получить промокод</w:t>
      </w:r>
      <w:r>
        <w:rPr>
          <w:rFonts w:ascii="Times New Roman" w:hAnsi="Times New Roman" w:cs="Times New Roman"/>
        </w:rPr>
        <w:t xml:space="preserve"> </w:t>
      </w:r>
      <w:r w:rsidR="0072008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+12 месяцев рассрочки</w:t>
      </w:r>
      <w:r w:rsidR="00720081">
        <w:rPr>
          <w:rFonts w:ascii="Times New Roman" w:hAnsi="Times New Roman" w:cs="Times New Roman"/>
        </w:rPr>
        <w:t>»</w:t>
      </w:r>
      <w:r w:rsidR="00294549">
        <w:rPr>
          <w:rFonts w:ascii="Times New Roman" w:hAnsi="Times New Roman" w:cs="Times New Roman"/>
        </w:rPr>
        <w:t>,</w:t>
      </w:r>
      <w:r w:rsidRPr="00DD3CB8">
        <w:rPr>
          <w:rFonts w:ascii="Times New Roman" w:hAnsi="Times New Roman" w:cs="Times New Roman"/>
        </w:rPr>
        <w:t xml:space="preserve"> необходимо:</w:t>
      </w:r>
    </w:p>
    <w:p w:rsidR="00123F6B" w:rsidRPr="00123F6B" w:rsidRDefault="00152368" w:rsidP="00123F6B">
      <w:pPr>
        <w:pStyle w:val="a4"/>
        <w:numPr>
          <w:ilvl w:val="2"/>
          <w:numId w:val="15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</w:rPr>
      </w:pPr>
      <w:r w:rsidRPr="00123F6B">
        <w:rPr>
          <w:rFonts w:ascii="Times New Roman" w:hAnsi="Times New Roman" w:cs="Times New Roman"/>
        </w:rPr>
        <w:t xml:space="preserve">Совершать в магазинах-партнерах в течение </w:t>
      </w:r>
      <w:r w:rsidR="00294549" w:rsidRPr="00123F6B">
        <w:rPr>
          <w:rFonts w:ascii="Times New Roman" w:hAnsi="Times New Roman" w:cs="Times New Roman"/>
        </w:rPr>
        <w:t>тр</w:t>
      </w:r>
      <w:r w:rsidR="00342B1F">
        <w:rPr>
          <w:rFonts w:ascii="Times New Roman" w:hAnsi="Times New Roman" w:cs="Times New Roman"/>
        </w:rPr>
        <w:t>е</w:t>
      </w:r>
      <w:r w:rsidR="00294549" w:rsidRPr="00123F6B">
        <w:rPr>
          <w:rFonts w:ascii="Times New Roman" w:hAnsi="Times New Roman" w:cs="Times New Roman"/>
        </w:rPr>
        <w:t xml:space="preserve">х </w:t>
      </w:r>
      <w:r w:rsidRPr="00123F6B">
        <w:rPr>
          <w:rFonts w:ascii="Times New Roman" w:hAnsi="Times New Roman" w:cs="Times New Roman"/>
        </w:rPr>
        <w:t>отчетных периодов подряд покупки телефоном, к которому привязана карта «Халва».</w:t>
      </w:r>
    </w:p>
    <w:p w:rsidR="00152368" w:rsidRPr="00123F6B" w:rsidRDefault="00152368" w:rsidP="00123F6B">
      <w:pPr>
        <w:pStyle w:val="a4"/>
        <w:numPr>
          <w:ilvl w:val="2"/>
          <w:numId w:val="15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</w:rPr>
      </w:pPr>
      <w:r w:rsidRPr="00123F6B">
        <w:rPr>
          <w:rFonts w:ascii="Times New Roman" w:hAnsi="Times New Roman" w:cs="Times New Roman"/>
        </w:rPr>
        <w:t xml:space="preserve">Каждый отчетный период необходимо делать от 5 таких покупок </w:t>
      </w:r>
      <w:r w:rsidR="00294549" w:rsidRPr="00123F6B">
        <w:rPr>
          <w:rFonts w:ascii="Times New Roman" w:hAnsi="Times New Roman" w:cs="Times New Roman"/>
        </w:rPr>
        <w:t>за</w:t>
      </w:r>
      <w:r w:rsidR="00342B1F">
        <w:rPr>
          <w:rFonts w:ascii="Times New Roman" w:hAnsi="Times New Roman" w:cs="Times New Roman"/>
        </w:rPr>
        <w:t>е</w:t>
      </w:r>
      <w:r w:rsidR="00294549" w:rsidRPr="00123F6B">
        <w:rPr>
          <w:rFonts w:ascii="Times New Roman" w:hAnsi="Times New Roman" w:cs="Times New Roman"/>
        </w:rPr>
        <w:t>мными средствами</w:t>
      </w:r>
      <w:r w:rsidRPr="00123F6B">
        <w:rPr>
          <w:rFonts w:ascii="Times New Roman" w:hAnsi="Times New Roman" w:cs="Times New Roman"/>
        </w:rPr>
        <w:t xml:space="preserve"> на общую сумму от 10 000 рублей.</w:t>
      </w:r>
    </w:p>
    <w:p w:rsidR="00747967" w:rsidRPr="00123F6B" w:rsidRDefault="00747967" w:rsidP="00123F6B">
      <w:pPr>
        <w:pStyle w:val="a4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23F6B">
        <w:rPr>
          <w:rFonts w:ascii="Times New Roman" w:hAnsi="Times New Roman"/>
        </w:rPr>
        <w:t xml:space="preserve">Если отчетный период не полностью входит в </w:t>
      </w:r>
      <w:r w:rsidR="009E2EBB">
        <w:rPr>
          <w:rFonts w:ascii="Times New Roman" w:hAnsi="Times New Roman"/>
        </w:rPr>
        <w:t>срок</w:t>
      </w:r>
      <w:r w:rsidRPr="00123F6B">
        <w:rPr>
          <w:rFonts w:ascii="Times New Roman" w:hAnsi="Times New Roman"/>
        </w:rPr>
        <w:t xml:space="preserve"> проведения Акции, то учитываются только те покупки, которые совершены за период Акции</w:t>
      </w:r>
      <w:r w:rsidR="00DD3CB8" w:rsidRPr="00DD3CB8">
        <w:rPr>
          <w:rStyle w:val="aa"/>
          <w:rFonts w:ascii="Times New Roman" w:hAnsi="Times New Roman"/>
        </w:rPr>
        <w:footnoteReference w:id="7"/>
      </w:r>
      <w:r w:rsidR="00DD3CB8" w:rsidRPr="00123F6B">
        <w:rPr>
          <w:rFonts w:ascii="Times New Roman" w:hAnsi="Times New Roman"/>
        </w:rPr>
        <w:t>.</w:t>
      </w:r>
    </w:p>
    <w:p w:rsidR="00F26C26" w:rsidRPr="0077749D" w:rsidRDefault="00DD3CB8" w:rsidP="0077749D">
      <w:pPr>
        <w:pStyle w:val="a4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7749D">
        <w:rPr>
          <w:rFonts w:ascii="Times New Roman" w:hAnsi="Times New Roman"/>
        </w:rPr>
        <w:t>Для выполнения условий</w:t>
      </w:r>
      <w:r w:rsidR="005A2C58" w:rsidRPr="0077749D">
        <w:rPr>
          <w:rFonts w:ascii="Times New Roman" w:hAnsi="Times New Roman"/>
        </w:rPr>
        <w:t xml:space="preserve"> п.</w:t>
      </w:r>
      <w:r w:rsidRPr="0077749D">
        <w:rPr>
          <w:rFonts w:ascii="Times New Roman" w:hAnsi="Times New Roman"/>
        </w:rPr>
        <w:t>1.3</w:t>
      </w:r>
      <w:r w:rsidR="00DC32B5" w:rsidRPr="0077749D">
        <w:rPr>
          <w:rFonts w:ascii="Times New Roman" w:hAnsi="Times New Roman"/>
        </w:rPr>
        <w:t xml:space="preserve"> и п.1.4</w:t>
      </w:r>
      <w:r w:rsidR="00A92261" w:rsidRPr="0077749D">
        <w:rPr>
          <w:rFonts w:ascii="Times New Roman" w:hAnsi="Times New Roman"/>
        </w:rPr>
        <w:t xml:space="preserve"> не </w:t>
      </w:r>
      <w:r w:rsidRPr="0077749D">
        <w:rPr>
          <w:rFonts w:ascii="Times New Roman" w:hAnsi="Times New Roman"/>
        </w:rPr>
        <w:t>учитываются следующие операции</w:t>
      </w:r>
      <w:r w:rsidR="00F26C26" w:rsidRPr="0077749D">
        <w:rPr>
          <w:rFonts w:ascii="Times New Roman" w:hAnsi="Times New Roman"/>
        </w:rPr>
        <w:t>:</w:t>
      </w:r>
    </w:p>
    <w:p w:rsidR="00F26C26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7A7A38">
        <w:rPr>
          <w:rFonts w:ascii="Times New Roman" w:hAnsi="Times New Roman"/>
        </w:rPr>
        <w:t>Покупка дисконтных / подарочных карт, купонов, сертификатов.</w:t>
      </w:r>
    </w:p>
    <w:p w:rsidR="00F26C26" w:rsidRPr="007A7A38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7A7A38">
        <w:rPr>
          <w:rFonts w:ascii="Times New Roman" w:hAnsi="Times New Roman"/>
        </w:rPr>
        <w:t xml:space="preserve">Оплата услуг мобильной или стационарной связи, услуг доступа в </w:t>
      </w:r>
      <w:r w:rsidR="00514B11">
        <w:rPr>
          <w:rFonts w:ascii="Times New Roman" w:hAnsi="Times New Roman"/>
        </w:rPr>
        <w:t>И</w:t>
      </w:r>
      <w:r w:rsidRPr="007A7A38">
        <w:rPr>
          <w:rFonts w:ascii="Times New Roman" w:hAnsi="Times New Roman"/>
        </w:rPr>
        <w:t>нтернет.</w:t>
      </w:r>
    </w:p>
    <w:p w:rsidR="00F26C26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Пополнение </w:t>
      </w:r>
      <w:r w:rsidRPr="007A7A38">
        <w:rPr>
          <w:rFonts w:ascii="Times New Roman" w:hAnsi="Times New Roman"/>
        </w:rPr>
        <w:t>электронных кошельков</w:t>
      </w:r>
      <w:r>
        <w:rPr>
          <w:rFonts w:ascii="Times New Roman" w:hAnsi="Times New Roman"/>
        </w:rPr>
        <w:t>.</w:t>
      </w:r>
    </w:p>
    <w:p w:rsidR="00F26C26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A7A38">
        <w:rPr>
          <w:rFonts w:ascii="Times New Roman" w:hAnsi="Times New Roman"/>
        </w:rPr>
        <w:t>ополнени</w:t>
      </w:r>
      <w:r>
        <w:rPr>
          <w:rFonts w:ascii="Times New Roman" w:hAnsi="Times New Roman"/>
        </w:rPr>
        <w:t>е</w:t>
      </w:r>
      <w:r w:rsidRPr="007A7A38">
        <w:rPr>
          <w:rFonts w:ascii="Times New Roman" w:hAnsi="Times New Roman"/>
        </w:rPr>
        <w:t xml:space="preserve"> платежных и иных балансов социальных сетей, онлайн-игр, онлайн</w:t>
      </w:r>
      <w:r>
        <w:rPr>
          <w:rFonts w:ascii="Times New Roman" w:hAnsi="Times New Roman"/>
        </w:rPr>
        <w:t>-</w:t>
      </w:r>
      <w:r w:rsidRPr="007A7A38">
        <w:rPr>
          <w:rFonts w:ascii="Times New Roman" w:hAnsi="Times New Roman"/>
        </w:rPr>
        <w:t>сервисов и мобильных приложений</w:t>
      </w:r>
      <w:r>
        <w:rPr>
          <w:rFonts w:ascii="Times New Roman" w:hAnsi="Times New Roman"/>
        </w:rPr>
        <w:t>.</w:t>
      </w:r>
    </w:p>
    <w:p w:rsidR="00EB16DB" w:rsidRDefault="00EB16DB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B16DB">
        <w:rPr>
          <w:rFonts w:ascii="Times New Roman" w:hAnsi="Times New Roman"/>
        </w:rPr>
        <w:t>несени</w:t>
      </w:r>
      <w:r>
        <w:rPr>
          <w:rFonts w:ascii="Times New Roman" w:hAnsi="Times New Roman"/>
        </w:rPr>
        <w:t>е</w:t>
      </w:r>
      <w:r w:rsidRPr="00EB16DB">
        <w:rPr>
          <w:rFonts w:ascii="Times New Roman" w:hAnsi="Times New Roman"/>
        </w:rPr>
        <w:t xml:space="preserve"> дене</w:t>
      </w:r>
      <w:r>
        <w:rPr>
          <w:rFonts w:ascii="Times New Roman" w:hAnsi="Times New Roman"/>
        </w:rPr>
        <w:t>г</w:t>
      </w:r>
      <w:r w:rsidRPr="00EB16DB">
        <w:rPr>
          <w:rFonts w:ascii="Times New Roman" w:hAnsi="Times New Roman"/>
        </w:rPr>
        <w:t xml:space="preserve"> на счет </w:t>
      </w:r>
      <w:r>
        <w:rPr>
          <w:rFonts w:ascii="Times New Roman" w:hAnsi="Times New Roman"/>
        </w:rPr>
        <w:t>к</w:t>
      </w:r>
      <w:r w:rsidRPr="00EB16DB">
        <w:rPr>
          <w:rFonts w:ascii="Times New Roman" w:hAnsi="Times New Roman"/>
        </w:rPr>
        <w:t>арты в наличной или безналичной форме</w:t>
      </w:r>
      <w:r>
        <w:rPr>
          <w:rFonts w:ascii="Times New Roman" w:hAnsi="Times New Roman"/>
        </w:rPr>
        <w:t>.</w:t>
      </w:r>
    </w:p>
    <w:p w:rsidR="00F26C26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A7A38">
        <w:rPr>
          <w:rFonts w:ascii="Times New Roman" w:hAnsi="Times New Roman"/>
        </w:rPr>
        <w:t>еревод средств на банковские карты и банковские счета</w:t>
      </w:r>
      <w:r>
        <w:rPr>
          <w:rFonts w:ascii="Times New Roman" w:hAnsi="Times New Roman"/>
        </w:rPr>
        <w:t>.</w:t>
      </w:r>
    </w:p>
    <w:p w:rsidR="00FC211E" w:rsidRDefault="00FC211E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Снятие наличных.</w:t>
      </w:r>
    </w:p>
    <w:p w:rsidR="00F26C26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1D2BB5">
        <w:rPr>
          <w:rFonts w:ascii="Times New Roman" w:hAnsi="Times New Roman"/>
        </w:rPr>
        <w:t>Покупка, продажа, конвертация иностранной валюты.</w:t>
      </w:r>
    </w:p>
    <w:p w:rsidR="00A92261" w:rsidRPr="001D2BB5" w:rsidRDefault="00FC211E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Покупки</w:t>
      </w:r>
      <w:r w:rsidR="00A92261">
        <w:rPr>
          <w:rFonts w:ascii="Times New Roman" w:hAnsi="Times New Roman"/>
        </w:rPr>
        <w:t>, по которым п</w:t>
      </w:r>
      <w:r w:rsidR="00A92261" w:rsidRPr="00A92261">
        <w:rPr>
          <w:rFonts w:ascii="Times New Roman" w:hAnsi="Times New Roman"/>
        </w:rPr>
        <w:t>роизош</w:t>
      </w:r>
      <w:r>
        <w:rPr>
          <w:rFonts w:ascii="Times New Roman" w:hAnsi="Times New Roman"/>
        </w:rPr>
        <w:t>ла отмена</w:t>
      </w:r>
      <w:r w:rsidR="00AD7F9B">
        <w:rPr>
          <w:rFonts w:ascii="Times New Roman" w:hAnsi="Times New Roman"/>
        </w:rPr>
        <w:t xml:space="preserve"> или</w:t>
      </w:r>
      <w:r>
        <w:rPr>
          <w:rFonts w:ascii="Times New Roman" w:hAnsi="Times New Roman"/>
        </w:rPr>
        <w:t xml:space="preserve"> </w:t>
      </w:r>
      <w:r w:rsidR="00A92261" w:rsidRPr="00A92261">
        <w:rPr>
          <w:rFonts w:ascii="Times New Roman" w:hAnsi="Times New Roman"/>
        </w:rPr>
        <w:t>частичный</w:t>
      </w:r>
      <w:r>
        <w:rPr>
          <w:rFonts w:ascii="Times New Roman" w:hAnsi="Times New Roman"/>
        </w:rPr>
        <w:t>/</w:t>
      </w:r>
      <w:r w:rsidR="00A92261" w:rsidRPr="00A92261">
        <w:rPr>
          <w:rFonts w:ascii="Times New Roman" w:hAnsi="Times New Roman"/>
        </w:rPr>
        <w:t>полный возврат</w:t>
      </w:r>
      <w:r w:rsidR="00A92261">
        <w:rPr>
          <w:rFonts w:ascii="Times New Roman" w:hAnsi="Times New Roman"/>
        </w:rPr>
        <w:t>.</w:t>
      </w:r>
    </w:p>
    <w:p w:rsidR="00F26C26" w:rsidRPr="001D2BB5" w:rsidRDefault="00F26C26" w:rsidP="00E34419">
      <w:pPr>
        <w:pStyle w:val="a4"/>
        <w:numPr>
          <w:ilvl w:val="2"/>
          <w:numId w:val="15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1D2BB5">
        <w:rPr>
          <w:rFonts w:ascii="Times New Roman" w:hAnsi="Times New Roman"/>
        </w:rPr>
        <w:t>Другие операции и покупки, указанные в Приложении №</w:t>
      </w:r>
      <w:r w:rsidR="00A92261">
        <w:rPr>
          <w:rFonts w:ascii="Times New Roman" w:hAnsi="Times New Roman"/>
        </w:rPr>
        <w:t>1</w:t>
      </w:r>
      <w:r w:rsidRPr="001D2BB5">
        <w:rPr>
          <w:rFonts w:ascii="Times New Roman" w:hAnsi="Times New Roman"/>
        </w:rPr>
        <w:t xml:space="preserve">. </w:t>
      </w:r>
    </w:p>
    <w:p w:rsidR="00F26C26" w:rsidRPr="0077749D" w:rsidRDefault="00A92261" w:rsidP="0077749D">
      <w:pPr>
        <w:pStyle w:val="a4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7749D">
        <w:rPr>
          <w:rFonts w:ascii="Times New Roman" w:eastAsia="Times New Roman" w:hAnsi="Times New Roman"/>
        </w:rPr>
        <w:t>В Акции не участвуют клиенты, которые</w:t>
      </w:r>
      <w:r w:rsidR="00F26C26" w:rsidRPr="0077749D">
        <w:rPr>
          <w:rFonts w:ascii="Times New Roman" w:eastAsia="Times New Roman" w:hAnsi="Times New Roman"/>
        </w:rPr>
        <w:t>:</w:t>
      </w:r>
    </w:p>
    <w:p w:rsidR="00A92261" w:rsidRDefault="00D92E35" w:rsidP="0077749D">
      <w:pPr>
        <w:pStyle w:val="a4"/>
        <w:numPr>
          <w:ilvl w:val="2"/>
          <w:numId w:val="15"/>
        </w:numPr>
        <w:spacing w:after="0" w:line="240" w:lineRule="auto"/>
        <w:ind w:left="993" w:hanging="56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 w:rsidRPr="00D92E35">
        <w:rPr>
          <w:rFonts w:ascii="Times New Roman" w:eastAsia="Times New Roman" w:hAnsi="Times New Roman"/>
        </w:rPr>
        <w:t xml:space="preserve"> период выполнения ее условий </w:t>
      </w:r>
      <w:r>
        <w:rPr>
          <w:rFonts w:ascii="Times New Roman" w:eastAsia="Times New Roman" w:hAnsi="Times New Roman"/>
        </w:rPr>
        <w:t xml:space="preserve">допустили </w:t>
      </w:r>
      <w:r w:rsidRPr="00D92E35">
        <w:rPr>
          <w:rFonts w:ascii="Times New Roman" w:eastAsia="Times New Roman" w:hAnsi="Times New Roman"/>
        </w:rPr>
        <w:t>просроченн</w:t>
      </w:r>
      <w:r>
        <w:rPr>
          <w:rFonts w:ascii="Times New Roman" w:eastAsia="Times New Roman" w:hAnsi="Times New Roman"/>
        </w:rPr>
        <w:t>ую</w:t>
      </w:r>
      <w:r w:rsidRPr="00D92E35">
        <w:rPr>
          <w:rFonts w:ascii="Times New Roman" w:eastAsia="Times New Roman" w:hAnsi="Times New Roman"/>
        </w:rPr>
        <w:t xml:space="preserve"> задолженность по карте</w:t>
      </w:r>
      <w:r w:rsidR="00F26C26" w:rsidRPr="00A92261">
        <w:rPr>
          <w:rFonts w:ascii="Times New Roman" w:eastAsia="Times New Roman" w:hAnsi="Times New Roman"/>
        </w:rPr>
        <w:t>.</w:t>
      </w:r>
    </w:p>
    <w:p w:rsidR="00A92261" w:rsidRPr="00A92261" w:rsidRDefault="00A92261" w:rsidP="0077749D">
      <w:pPr>
        <w:pStyle w:val="a4"/>
        <w:numPr>
          <w:ilvl w:val="2"/>
          <w:numId w:val="15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Р</w:t>
      </w:r>
      <w:r w:rsidR="00F26C26" w:rsidRPr="00A92261">
        <w:rPr>
          <w:rFonts w:ascii="Times New Roman" w:eastAsia="Times New Roman" w:hAnsi="Times New Roman"/>
        </w:rPr>
        <w:t>астор</w:t>
      </w:r>
      <w:r>
        <w:rPr>
          <w:rFonts w:ascii="Times New Roman" w:eastAsia="Times New Roman" w:hAnsi="Times New Roman"/>
        </w:rPr>
        <w:t xml:space="preserve">гли </w:t>
      </w:r>
      <w:r w:rsidR="00F26C26" w:rsidRPr="00A92261">
        <w:rPr>
          <w:rFonts w:ascii="Times New Roman" w:eastAsia="Times New Roman" w:hAnsi="Times New Roman"/>
        </w:rPr>
        <w:t>договор по карте «Халва»</w:t>
      </w:r>
      <w:r w:rsidR="002F52BE">
        <w:rPr>
          <w:rFonts w:ascii="Times New Roman" w:eastAsia="Times New Roman" w:hAnsi="Times New Roman"/>
        </w:rPr>
        <w:t xml:space="preserve"> до получения </w:t>
      </w:r>
      <w:proofErr w:type="spellStart"/>
      <w:r w:rsidR="002F52BE">
        <w:rPr>
          <w:rFonts w:ascii="Times New Roman" w:eastAsia="Times New Roman" w:hAnsi="Times New Roman"/>
        </w:rPr>
        <w:t>промокод</w:t>
      </w:r>
      <w:r w:rsidR="00E03406">
        <w:rPr>
          <w:rFonts w:ascii="Times New Roman" w:eastAsia="Times New Roman" w:hAnsi="Times New Roman"/>
        </w:rPr>
        <w:t>ов</w:t>
      </w:r>
      <w:proofErr w:type="spellEnd"/>
      <w:r w:rsidR="00F26C26" w:rsidRPr="00A92261">
        <w:rPr>
          <w:rFonts w:ascii="Times New Roman" w:eastAsia="Times New Roman" w:hAnsi="Times New Roman"/>
        </w:rPr>
        <w:t>.</w:t>
      </w:r>
    </w:p>
    <w:p w:rsidR="00F26C26" w:rsidRDefault="0045184D" w:rsidP="007479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261">
        <w:rPr>
          <w:rFonts w:ascii="Times New Roman" w:hAnsi="Times New Roman" w:cs="Times New Roman"/>
        </w:rPr>
        <w:t xml:space="preserve"> </w:t>
      </w:r>
    </w:p>
    <w:p w:rsidR="00127B9C" w:rsidRPr="00127B9C" w:rsidRDefault="00A649C1" w:rsidP="0077749D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BF38BA" w:rsidRDefault="00BF38BA" w:rsidP="00BF38BA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13445">
        <w:rPr>
          <w:rFonts w:ascii="Times New Roman" w:hAnsi="Times New Roman" w:cs="Times New Roman"/>
        </w:rPr>
        <w:t>Промокоды</w:t>
      </w:r>
      <w:proofErr w:type="spellEnd"/>
      <w:r w:rsidRPr="00213445">
        <w:rPr>
          <w:rFonts w:ascii="Times New Roman" w:hAnsi="Times New Roman" w:cs="Times New Roman"/>
        </w:rPr>
        <w:t xml:space="preserve"> становятся доступными </w:t>
      </w:r>
      <w:r w:rsidR="002C62E7">
        <w:rPr>
          <w:rFonts w:ascii="Times New Roman" w:hAnsi="Times New Roman" w:cs="Times New Roman"/>
        </w:rPr>
        <w:t>через</w:t>
      </w:r>
      <w:r w:rsidR="002C62E7" w:rsidRPr="00213445">
        <w:rPr>
          <w:rFonts w:ascii="Times New Roman" w:hAnsi="Times New Roman" w:cs="Times New Roman"/>
        </w:rPr>
        <w:t xml:space="preserve"> 10 календарных дней после окончания отчетного периода</w:t>
      </w:r>
      <w:r w:rsidR="002C62E7">
        <w:rPr>
          <w:rFonts w:ascii="Times New Roman" w:hAnsi="Times New Roman" w:cs="Times New Roman"/>
        </w:rPr>
        <w:t>, в котором были выполнены условия</w:t>
      </w:r>
      <w:r w:rsidRPr="00213445">
        <w:rPr>
          <w:rFonts w:ascii="Times New Roman" w:hAnsi="Times New Roman" w:cs="Times New Roman"/>
        </w:rPr>
        <w:t xml:space="preserve"> п.1.3 или п.1.4.</w:t>
      </w:r>
    </w:p>
    <w:p w:rsidR="00B13FF4" w:rsidRDefault="00B67DD4" w:rsidP="002410A3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13FF4">
        <w:rPr>
          <w:rFonts w:ascii="Times New Roman" w:hAnsi="Times New Roman" w:cs="Times New Roman"/>
        </w:rPr>
        <w:t>Он</w:t>
      </w:r>
      <w:r w:rsidR="00E03406" w:rsidRPr="00B13FF4">
        <w:rPr>
          <w:rFonts w:ascii="Times New Roman" w:hAnsi="Times New Roman" w:cs="Times New Roman"/>
        </w:rPr>
        <w:t>и</w:t>
      </w:r>
      <w:r w:rsidRPr="00B13FF4">
        <w:rPr>
          <w:rFonts w:ascii="Times New Roman" w:hAnsi="Times New Roman" w:cs="Times New Roman"/>
        </w:rPr>
        <w:t xml:space="preserve"> </w:t>
      </w:r>
      <w:r w:rsidR="00BB2714" w:rsidRPr="00B13FF4">
        <w:rPr>
          <w:rFonts w:ascii="Times New Roman" w:hAnsi="Times New Roman" w:cs="Times New Roman"/>
        </w:rPr>
        <w:t>размеща</w:t>
      </w:r>
      <w:r w:rsidR="00E03406" w:rsidRPr="00B13FF4">
        <w:rPr>
          <w:rFonts w:ascii="Times New Roman" w:hAnsi="Times New Roman" w:cs="Times New Roman"/>
        </w:rPr>
        <w:t>ю</w:t>
      </w:r>
      <w:r w:rsidR="00BB2714" w:rsidRPr="00B13FF4">
        <w:rPr>
          <w:rFonts w:ascii="Times New Roman" w:hAnsi="Times New Roman" w:cs="Times New Roman"/>
        </w:rPr>
        <w:t>тся в разделе «</w:t>
      </w:r>
      <w:proofErr w:type="spellStart"/>
      <w:r w:rsidR="00BB2714" w:rsidRPr="00B13FF4">
        <w:rPr>
          <w:rFonts w:ascii="Times New Roman" w:hAnsi="Times New Roman" w:cs="Times New Roman"/>
        </w:rPr>
        <w:t>Промокоды</w:t>
      </w:r>
      <w:proofErr w:type="spellEnd"/>
      <w:r w:rsidR="00BB2714" w:rsidRPr="00B13FF4">
        <w:rPr>
          <w:rFonts w:ascii="Times New Roman" w:hAnsi="Times New Roman" w:cs="Times New Roman"/>
        </w:rPr>
        <w:t xml:space="preserve">» в мобильном приложении </w:t>
      </w:r>
      <w:bookmarkStart w:id="1" w:name="_GoBack"/>
      <w:bookmarkEnd w:id="1"/>
      <w:r w:rsidR="00BB2714" w:rsidRPr="00B13FF4">
        <w:rPr>
          <w:rFonts w:ascii="Times New Roman" w:hAnsi="Times New Roman" w:cs="Times New Roman"/>
        </w:rPr>
        <w:t>«Халва</w:t>
      </w:r>
      <w:r w:rsidR="004C0419" w:rsidRPr="00B13FF4">
        <w:rPr>
          <w:rFonts w:ascii="Times New Roman" w:hAnsi="Times New Roman" w:cs="Times New Roman"/>
        </w:rPr>
        <w:t xml:space="preserve"> — Совкомбанк</w:t>
      </w:r>
      <w:r w:rsidR="00BB2714" w:rsidRPr="00B13FF4">
        <w:rPr>
          <w:rFonts w:ascii="Times New Roman" w:hAnsi="Times New Roman" w:cs="Times New Roman"/>
        </w:rPr>
        <w:t>»</w:t>
      </w:r>
      <w:r w:rsidR="004C0419" w:rsidRPr="00B13FF4">
        <w:rPr>
          <w:rFonts w:ascii="Times New Roman" w:hAnsi="Times New Roman" w:cs="Times New Roman"/>
        </w:rPr>
        <w:t xml:space="preserve"> </w:t>
      </w:r>
      <w:r w:rsidR="00BB2714" w:rsidRPr="00B13FF4">
        <w:rPr>
          <w:rFonts w:ascii="Times New Roman" w:hAnsi="Times New Roman" w:cs="Times New Roman"/>
        </w:rPr>
        <w:t xml:space="preserve">и личном кабинете на сайте </w:t>
      </w:r>
      <w:hyperlink r:id="rId11" w:history="1">
        <w:r w:rsidR="00BB2714" w:rsidRPr="00B13FF4">
          <w:rPr>
            <w:rStyle w:val="a5"/>
            <w:rFonts w:ascii="Times New Roman" w:hAnsi="Times New Roman" w:cs="Times New Roman"/>
          </w:rPr>
          <w:t>https://www.halvacard.ru</w:t>
        </w:r>
      </w:hyperlink>
      <w:r w:rsidR="00991469" w:rsidRPr="00B13FF4">
        <w:rPr>
          <w:rFonts w:ascii="Times New Roman" w:hAnsi="Times New Roman" w:cs="Times New Roman"/>
        </w:rPr>
        <w:t>.</w:t>
      </w:r>
    </w:p>
    <w:p w:rsidR="00B13FF4" w:rsidRDefault="002410A3" w:rsidP="002410A3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13FF4">
        <w:rPr>
          <w:rFonts w:ascii="Times New Roman" w:hAnsi="Times New Roman" w:cs="Times New Roman"/>
        </w:rPr>
        <w:t xml:space="preserve">Срок действия </w:t>
      </w:r>
      <w:proofErr w:type="spellStart"/>
      <w:r w:rsidRPr="00B13FF4">
        <w:rPr>
          <w:rFonts w:ascii="Times New Roman" w:hAnsi="Times New Roman" w:cs="Times New Roman"/>
        </w:rPr>
        <w:t>промокод</w:t>
      </w:r>
      <w:r w:rsidR="00E03406" w:rsidRPr="00B13FF4">
        <w:rPr>
          <w:rFonts w:ascii="Times New Roman" w:hAnsi="Times New Roman" w:cs="Times New Roman"/>
        </w:rPr>
        <w:t>ов</w:t>
      </w:r>
      <w:proofErr w:type="spellEnd"/>
      <w:r w:rsidR="00E03406" w:rsidRPr="00B13FF4">
        <w:rPr>
          <w:rFonts w:ascii="Times New Roman" w:hAnsi="Times New Roman" w:cs="Times New Roman"/>
        </w:rPr>
        <w:t xml:space="preserve"> </w:t>
      </w:r>
      <w:r w:rsidRPr="00B13FF4">
        <w:rPr>
          <w:rFonts w:ascii="Times New Roman" w:hAnsi="Times New Roman" w:cs="Times New Roman"/>
        </w:rPr>
        <w:t xml:space="preserve">— 1 (один) календарный месяц от даты </w:t>
      </w:r>
      <w:r w:rsidR="00E03406" w:rsidRPr="00B13FF4">
        <w:rPr>
          <w:rFonts w:ascii="Times New Roman" w:hAnsi="Times New Roman" w:cs="Times New Roman"/>
        </w:rPr>
        <w:t>их</w:t>
      </w:r>
      <w:r w:rsidRPr="00B13FF4">
        <w:rPr>
          <w:rFonts w:ascii="Times New Roman" w:hAnsi="Times New Roman" w:cs="Times New Roman"/>
        </w:rPr>
        <w:t xml:space="preserve"> появления в разделе «</w:t>
      </w:r>
      <w:proofErr w:type="spellStart"/>
      <w:r w:rsidRPr="00B13FF4">
        <w:rPr>
          <w:rFonts w:ascii="Times New Roman" w:hAnsi="Times New Roman" w:cs="Times New Roman"/>
        </w:rPr>
        <w:t>Промокоды</w:t>
      </w:r>
      <w:proofErr w:type="spellEnd"/>
      <w:r w:rsidRPr="00B13FF4">
        <w:rPr>
          <w:rFonts w:ascii="Times New Roman" w:hAnsi="Times New Roman" w:cs="Times New Roman"/>
        </w:rPr>
        <w:t>».</w:t>
      </w:r>
    </w:p>
    <w:p w:rsidR="00B21416" w:rsidRPr="00B13FF4" w:rsidRDefault="005939D8" w:rsidP="002410A3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Бонусы «Кэшбек 35%» и «+12 месяцев рассрочки» предоставляются независимо друг от друга</w:t>
      </w:r>
      <w:r w:rsidR="006767B2">
        <w:rPr>
          <w:rFonts w:ascii="Times New Roman" w:hAnsi="Times New Roman" w:cs="Times New Roman"/>
        </w:rPr>
        <w:t xml:space="preserve"> и могут суммироваться</w:t>
      </w:r>
      <w:r>
        <w:rPr>
          <w:rFonts w:ascii="Times New Roman" w:hAnsi="Times New Roman" w:cs="Times New Roman"/>
        </w:rPr>
        <w:t xml:space="preserve">. Получение одного из </w:t>
      </w:r>
      <w:proofErr w:type="spellStart"/>
      <w:r>
        <w:rPr>
          <w:rFonts w:ascii="Times New Roman" w:hAnsi="Times New Roman" w:cs="Times New Roman"/>
        </w:rPr>
        <w:t>промокодов</w:t>
      </w:r>
      <w:proofErr w:type="spellEnd"/>
      <w:r>
        <w:rPr>
          <w:rFonts w:ascii="Times New Roman" w:hAnsi="Times New Roman" w:cs="Times New Roman"/>
        </w:rPr>
        <w:t xml:space="preserve"> не исключает получение другого (при выполнении условий, указанных в п.1.3 и п.1.4.)</w:t>
      </w:r>
      <w:r w:rsidR="00B21416" w:rsidRPr="00B13FF4">
        <w:rPr>
          <w:rFonts w:ascii="Times New Roman" w:hAnsi="Times New Roman" w:cs="Times New Roman"/>
        </w:rPr>
        <w:t xml:space="preserve">. </w:t>
      </w:r>
    </w:p>
    <w:p w:rsidR="002410A3" w:rsidRDefault="002410A3" w:rsidP="002410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0A3" w:rsidRPr="00127B9C" w:rsidRDefault="00891BA4" w:rsidP="00E03406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B0652B" w:rsidRPr="00B0652B" w:rsidRDefault="003E3BAA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 xml:space="preserve">ромокод </w:t>
      </w:r>
      <w:r w:rsidR="00BC4E29">
        <w:rPr>
          <w:rFonts w:ascii="Times New Roman" w:hAnsi="Times New Roman" w:cs="Times New Roman"/>
        </w:rPr>
        <w:t>«К</w:t>
      </w:r>
      <w:r w:rsidR="00B0652B">
        <w:rPr>
          <w:rFonts w:ascii="Times New Roman" w:hAnsi="Times New Roman" w:cs="Times New Roman"/>
        </w:rPr>
        <w:t>эшбек</w:t>
      </w:r>
      <w:r w:rsidR="004876C2">
        <w:rPr>
          <w:rFonts w:ascii="Times New Roman" w:hAnsi="Times New Roman" w:cs="Times New Roman"/>
        </w:rPr>
        <w:t xml:space="preserve"> 35%</w:t>
      </w:r>
      <w:r w:rsidR="00BC4E29">
        <w:rPr>
          <w:rFonts w:ascii="Times New Roman" w:hAnsi="Times New Roman" w:cs="Times New Roman"/>
        </w:rPr>
        <w:t>»</w:t>
      </w:r>
      <w:r w:rsidR="00B0652B">
        <w:rPr>
          <w:rFonts w:ascii="Times New Roman" w:hAnsi="Times New Roman" w:cs="Times New Roman"/>
        </w:rPr>
        <w:t>:</w:t>
      </w:r>
    </w:p>
    <w:p w:rsidR="00F351DE" w:rsidRPr="00F351DE" w:rsidRDefault="00BC4E29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342B1F">
        <w:rPr>
          <w:rFonts w:ascii="Times New Roman" w:hAnsi="Times New Roman" w:cs="Times New Roman"/>
        </w:rPr>
        <w:t>е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B0652B" w:rsidRPr="00F351DE">
        <w:rPr>
          <w:rFonts w:ascii="Times New Roman" w:hAnsi="Times New Roman" w:cs="Times New Roman"/>
        </w:rPr>
        <w:t>к одной из покупок</w:t>
      </w:r>
      <w:r w:rsidR="004876C2" w:rsidRPr="00F351DE">
        <w:rPr>
          <w:rFonts w:ascii="Times New Roman" w:hAnsi="Times New Roman" w:cs="Times New Roman"/>
        </w:rPr>
        <w:t xml:space="preserve">, </w:t>
      </w:r>
      <w:r w:rsidR="00F351DE">
        <w:rPr>
          <w:rFonts w:ascii="Times New Roman" w:hAnsi="Times New Roman" w:cs="Times New Roman"/>
        </w:rPr>
        <w:t xml:space="preserve">появляющихся в списке </w:t>
      </w:r>
      <w:r w:rsidR="004876C2" w:rsidRPr="00F351DE">
        <w:rPr>
          <w:rFonts w:ascii="Times New Roman" w:hAnsi="Times New Roman" w:cs="Times New Roman"/>
        </w:rPr>
        <w:t>при активации промокода</w:t>
      </w:r>
      <w:r w:rsidR="00F351DE">
        <w:rPr>
          <w:rFonts w:ascii="Times New Roman" w:hAnsi="Times New Roman" w:cs="Times New Roman"/>
        </w:rPr>
        <w:t>.</w:t>
      </w:r>
    </w:p>
    <w:p w:rsidR="00F351DE" w:rsidRPr="00F351DE" w:rsidRDefault="00F351DE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F351DE">
        <w:rPr>
          <w:rFonts w:ascii="Times New Roman" w:hAnsi="Times New Roman" w:cs="Times New Roman"/>
        </w:rPr>
        <w:t>В список попадают покупки, с</w:t>
      </w:r>
      <w:r w:rsidR="004876C2" w:rsidRPr="00F351DE">
        <w:rPr>
          <w:rFonts w:ascii="Times New Roman" w:hAnsi="Times New Roman" w:cs="Times New Roman"/>
        </w:rPr>
        <w:t>оверш</w:t>
      </w:r>
      <w:r w:rsidR="00342B1F">
        <w:rPr>
          <w:rFonts w:ascii="Times New Roman" w:hAnsi="Times New Roman" w:cs="Times New Roman"/>
        </w:rPr>
        <w:t>е</w:t>
      </w:r>
      <w:r w:rsidR="004876C2" w:rsidRPr="00F351DE">
        <w:rPr>
          <w:rFonts w:ascii="Times New Roman" w:hAnsi="Times New Roman" w:cs="Times New Roman"/>
        </w:rPr>
        <w:t>нны</w:t>
      </w:r>
      <w:r w:rsidRPr="00F351DE">
        <w:rPr>
          <w:rFonts w:ascii="Times New Roman" w:hAnsi="Times New Roman" w:cs="Times New Roman"/>
        </w:rPr>
        <w:t>е</w:t>
      </w:r>
      <w:r w:rsidR="004876C2" w:rsidRPr="00F351DE">
        <w:rPr>
          <w:rFonts w:ascii="Times New Roman" w:hAnsi="Times New Roman" w:cs="Times New Roman"/>
        </w:rPr>
        <w:t xml:space="preserve"> в течение </w:t>
      </w:r>
      <w:r w:rsidR="00F531DA">
        <w:rPr>
          <w:rFonts w:ascii="Times New Roman" w:hAnsi="Times New Roman" w:cs="Times New Roman"/>
        </w:rPr>
        <w:t>шести</w:t>
      </w:r>
      <w:r w:rsidR="004876C2" w:rsidRPr="00F351DE">
        <w:rPr>
          <w:rFonts w:ascii="Times New Roman" w:hAnsi="Times New Roman" w:cs="Times New Roman"/>
        </w:rPr>
        <w:t xml:space="preserve"> отчетных периодов, предшествующих предоставлению промокода</w:t>
      </w:r>
      <w:r w:rsidRPr="00F351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Это покупки, сделанные своими деньгами при помощи телефона </w:t>
      </w:r>
      <w:r w:rsidRPr="00F351DE">
        <w:rPr>
          <w:rFonts w:ascii="Times New Roman" w:hAnsi="Times New Roman" w:cs="Times New Roman"/>
        </w:rPr>
        <w:t>в магазин</w:t>
      </w:r>
      <w:r>
        <w:rPr>
          <w:rFonts w:ascii="Times New Roman" w:hAnsi="Times New Roman" w:cs="Times New Roman"/>
        </w:rPr>
        <w:t>ах</w:t>
      </w:r>
      <w:r w:rsidRPr="00F351DE">
        <w:rPr>
          <w:rFonts w:ascii="Times New Roman" w:hAnsi="Times New Roman" w:cs="Times New Roman"/>
        </w:rPr>
        <w:t>-партнер</w:t>
      </w:r>
      <w:r>
        <w:rPr>
          <w:rFonts w:ascii="Times New Roman" w:hAnsi="Times New Roman" w:cs="Times New Roman"/>
        </w:rPr>
        <w:t>ах</w:t>
      </w:r>
      <w:r w:rsidRPr="00F351DE">
        <w:rPr>
          <w:rFonts w:ascii="Times New Roman" w:hAnsi="Times New Roman" w:cs="Times New Roman"/>
        </w:rPr>
        <w:t xml:space="preserve"> карты «Халва»</w:t>
      </w:r>
      <w:r w:rsidR="00044B6E">
        <w:rPr>
          <w:rFonts w:ascii="Times New Roman" w:hAnsi="Times New Roman" w:cs="Times New Roman"/>
        </w:rPr>
        <w:t xml:space="preserve"> (кроме покупок, указанных в п.1.</w:t>
      </w:r>
      <w:r w:rsidR="00AF2CA7">
        <w:rPr>
          <w:rFonts w:ascii="Times New Roman" w:hAnsi="Times New Roman" w:cs="Times New Roman"/>
        </w:rPr>
        <w:t>6</w:t>
      </w:r>
      <w:r w:rsidR="00044B6E">
        <w:rPr>
          <w:rFonts w:ascii="Times New Roman" w:hAnsi="Times New Roman" w:cs="Times New Roman"/>
        </w:rPr>
        <w:t>)</w:t>
      </w:r>
      <w:r w:rsidR="00F30C7C">
        <w:rPr>
          <w:rFonts w:ascii="Times New Roman" w:hAnsi="Times New Roman" w:cs="Times New Roman"/>
        </w:rPr>
        <w:t>.</w:t>
      </w:r>
    </w:p>
    <w:p w:rsidR="00A6226B" w:rsidRPr="00F351DE" w:rsidRDefault="00F351DE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Style w:val="a5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После применения </w:t>
      </w:r>
      <w:r w:rsidR="00891BA4" w:rsidRPr="00F351DE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r w:rsidR="001D1E82" w:rsidRPr="00F351DE">
        <w:rPr>
          <w:rFonts w:ascii="Times New Roman" w:hAnsi="Times New Roman" w:cs="Times New Roman"/>
        </w:rPr>
        <w:t xml:space="preserve"> </w:t>
      </w:r>
      <w:r w:rsidR="00891BA4" w:rsidRPr="00F351DE">
        <w:rPr>
          <w:rFonts w:ascii="Times New Roman" w:hAnsi="Times New Roman" w:cs="Times New Roman"/>
        </w:rPr>
        <w:t xml:space="preserve">35% от суммы выбранной покупки (не более 5000 баллов) </w:t>
      </w:r>
      <w:r w:rsidR="0002015E" w:rsidRPr="00F351DE">
        <w:rPr>
          <w:rFonts w:ascii="Times New Roman" w:hAnsi="Times New Roman" w:cs="Times New Roman"/>
        </w:rPr>
        <w:t xml:space="preserve">в течение 1 дня </w:t>
      </w:r>
      <w:r w:rsidR="00891BA4" w:rsidRPr="00F351DE">
        <w:rPr>
          <w:rFonts w:ascii="Times New Roman" w:hAnsi="Times New Roman" w:cs="Times New Roman"/>
        </w:rPr>
        <w:t>зачисля</w:t>
      </w:r>
      <w:r w:rsidR="005E297A">
        <w:rPr>
          <w:rFonts w:ascii="Times New Roman" w:hAnsi="Times New Roman" w:cs="Times New Roman"/>
        </w:rPr>
        <w:t>ю</w:t>
      </w:r>
      <w:r w:rsidR="00891BA4" w:rsidRPr="00F351DE">
        <w:rPr>
          <w:rFonts w:ascii="Times New Roman" w:hAnsi="Times New Roman" w:cs="Times New Roman"/>
        </w:rPr>
        <w:t xml:space="preserve">тся на бонусный счет клиента в виде баллов </w:t>
      </w:r>
      <w:proofErr w:type="spellStart"/>
      <w:r w:rsidR="00891BA4" w:rsidRPr="00F351DE">
        <w:rPr>
          <w:rFonts w:ascii="Times New Roman" w:hAnsi="Times New Roman" w:cs="Times New Roman"/>
        </w:rPr>
        <w:t>кэшбека</w:t>
      </w:r>
      <w:proofErr w:type="spellEnd"/>
      <w:r w:rsidR="00891BA4" w:rsidRPr="00F351DE">
        <w:rPr>
          <w:rFonts w:ascii="Times New Roman" w:hAnsi="Times New Roman" w:cs="Times New Roman"/>
        </w:rPr>
        <w:t xml:space="preserve"> по карте «Халва». Данные баллы могут быть переведены в рубли по условиям </w:t>
      </w:r>
      <w:hyperlink r:id="rId12" w:history="1">
        <w:r w:rsidR="00891BA4" w:rsidRPr="00F351DE">
          <w:rPr>
            <w:rStyle w:val="a5"/>
            <w:rFonts w:ascii="Times New Roman" w:hAnsi="Times New Roman" w:cs="Times New Roman"/>
            <w:color w:val="0000FF"/>
          </w:rPr>
          <w:t xml:space="preserve">Программы балльного </w:t>
        </w:r>
        <w:proofErr w:type="spellStart"/>
        <w:r w:rsidR="00891BA4" w:rsidRPr="00F351DE">
          <w:rPr>
            <w:rStyle w:val="a5"/>
            <w:rFonts w:ascii="Times New Roman" w:hAnsi="Times New Roman" w:cs="Times New Roman"/>
            <w:color w:val="0000FF"/>
          </w:rPr>
          <w:t>кэшбека</w:t>
        </w:r>
        <w:proofErr w:type="spellEnd"/>
        <w:r w:rsidR="00891BA4" w:rsidRPr="00F351DE">
          <w:rPr>
            <w:rStyle w:val="a5"/>
            <w:rFonts w:ascii="Times New Roman" w:hAnsi="Times New Roman" w:cs="Times New Roman"/>
            <w:color w:val="0000FF"/>
          </w:rPr>
          <w:t xml:space="preserve"> по карте «Халва».</w:t>
        </w:r>
      </w:hyperlink>
    </w:p>
    <w:p w:rsidR="00E11247" w:rsidRDefault="00B3062F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0652B" w:rsidRPr="00F351DE">
        <w:rPr>
          <w:rFonts w:ascii="Times New Roman" w:hAnsi="Times New Roman" w:cs="Times New Roman"/>
        </w:rPr>
        <w:t xml:space="preserve">ромокод </w:t>
      </w:r>
      <w:r w:rsidR="00BC4E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+12 месяцев рассрочки</w:t>
      </w:r>
      <w:r w:rsidR="00BC4E29">
        <w:rPr>
          <w:rFonts w:ascii="Times New Roman" w:hAnsi="Times New Roman" w:cs="Times New Roman"/>
        </w:rPr>
        <w:t>»</w:t>
      </w:r>
      <w:r w:rsidR="00E11247">
        <w:rPr>
          <w:rFonts w:ascii="Times New Roman" w:hAnsi="Times New Roman" w:cs="Times New Roman"/>
        </w:rPr>
        <w:t>:</w:t>
      </w:r>
    </w:p>
    <w:p w:rsidR="00B3062F" w:rsidRPr="00B3062F" w:rsidRDefault="00BC4E29" w:rsidP="00BC4E29">
      <w:pPr>
        <w:pStyle w:val="a4"/>
        <w:numPr>
          <w:ilvl w:val="2"/>
          <w:numId w:val="16"/>
        </w:numPr>
        <w:spacing w:before="60" w:after="0" w:line="240" w:lineRule="auto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м</w:t>
      </w:r>
      <w:r w:rsidR="00B3062F" w:rsidRPr="00B3062F">
        <w:rPr>
          <w:rFonts w:ascii="Times New Roman" w:hAnsi="Times New Roman" w:cs="Times New Roman"/>
        </w:rPr>
        <w:t>ожет быть примен</w:t>
      </w:r>
      <w:r w:rsidR="00342B1F">
        <w:rPr>
          <w:rFonts w:ascii="Times New Roman" w:hAnsi="Times New Roman" w:cs="Times New Roman"/>
        </w:rPr>
        <w:t>е</w:t>
      </w:r>
      <w:r w:rsidR="00B3062F" w:rsidRPr="00B3062F">
        <w:rPr>
          <w:rFonts w:ascii="Times New Roman" w:hAnsi="Times New Roman" w:cs="Times New Roman"/>
        </w:rPr>
        <w:t xml:space="preserve">н только к одной из </w:t>
      </w:r>
      <w:r>
        <w:rPr>
          <w:rFonts w:ascii="Times New Roman" w:hAnsi="Times New Roman" w:cs="Times New Roman"/>
        </w:rPr>
        <w:t xml:space="preserve">покупок, которые будут совершены </w:t>
      </w:r>
      <w:r w:rsidR="00F14B52">
        <w:rPr>
          <w:rFonts w:ascii="Times New Roman" w:hAnsi="Times New Roman" w:cs="Times New Roman"/>
        </w:rPr>
        <w:t xml:space="preserve">в течение 1 календарного месяца </w:t>
      </w:r>
      <w:r>
        <w:rPr>
          <w:rFonts w:ascii="Times New Roman" w:hAnsi="Times New Roman" w:cs="Times New Roman"/>
        </w:rPr>
        <w:t>после предоставления промокода</w:t>
      </w:r>
      <w:r w:rsidR="00B3062F" w:rsidRPr="00B3062F">
        <w:rPr>
          <w:rFonts w:ascii="Times New Roman" w:hAnsi="Times New Roman" w:cs="Times New Roman"/>
        </w:rPr>
        <w:t>.</w:t>
      </w:r>
    </w:p>
    <w:p w:rsidR="00B3062F" w:rsidRPr="00B3062F" w:rsidRDefault="00A53FEF" w:rsidP="00B3062F">
      <w:pPr>
        <w:pStyle w:val="a4"/>
        <w:numPr>
          <w:ilvl w:val="2"/>
          <w:numId w:val="16"/>
        </w:numPr>
        <w:spacing w:before="60" w:after="0" w:line="240" w:lineRule="auto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должны быть покупки</w:t>
      </w:r>
      <w:r w:rsidR="00293A79">
        <w:rPr>
          <w:rFonts w:ascii="Times New Roman" w:hAnsi="Times New Roman" w:cs="Times New Roman"/>
        </w:rPr>
        <w:t xml:space="preserve"> з</w:t>
      </w:r>
      <w:r w:rsidR="00B3062F" w:rsidRPr="00B3062F">
        <w:rPr>
          <w:rFonts w:ascii="Times New Roman" w:hAnsi="Times New Roman" w:cs="Times New Roman"/>
        </w:rPr>
        <w:t>а</w:t>
      </w:r>
      <w:r w:rsidR="00342B1F">
        <w:rPr>
          <w:rFonts w:ascii="Times New Roman" w:hAnsi="Times New Roman" w:cs="Times New Roman"/>
        </w:rPr>
        <w:t>е</w:t>
      </w:r>
      <w:r w:rsidR="00B3062F" w:rsidRPr="00B3062F">
        <w:rPr>
          <w:rFonts w:ascii="Times New Roman" w:hAnsi="Times New Roman" w:cs="Times New Roman"/>
        </w:rPr>
        <w:t>мны</w:t>
      </w:r>
      <w:r w:rsidR="00B3062F">
        <w:rPr>
          <w:rFonts w:ascii="Times New Roman" w:hAnsi="Times New Roman" w:cs="Times New Roman"/>
        </w:rPr>
        <w:t>ми средствами</w:t>
      </w:r>
      <w:r w:rsidR="002C7FA6">
        <w:rPr>
          <w:rFonts w:ascii="Times New Roman" w:hAnsi="Times New Roman" w:cs="Times New Roman"/>
        </w:rPr>
        <w:t>, совершенные</w:t>
      </w:r>
      <w:r w:rsidR="00B3062F">
        <w:rPr>
          <w:rFonts w:ascii="Times New Roman" w:hAnsi="Times New Roman" w:cs="Times New Roman"/>
        </w:rPr>
        <w:t xml:space="preserve"> при помощи </w:t>
      </w:r>
      <w:r w:rsidR="00B3062F" w:rsidRPr="00B3062F">
        <w:rPr>
          <w:rFonts w:ascii="Times New Roman" w:hAnsi="Times New Roman" w:cs="Times New Roman"/>
        </w:rPr>
        <w:t>телефон</w:t>
      </w:r>
      <w:r w:rsidR="00B3062F">
        <w:rPr>
          <w:rFonts w:ascii="Times New Roman" w:hAnsi="Times New Roman" w:cs="Times New Roman"/>
        </w:rPr>
        <w:t>а</w:t>
      </w:r>
      <w:r w:rsidR="00B3062F" w:rsidRPr="00B3062F">
        <w:rPr>
          <w:rFonts w:ascii="Times New Roman" w:hAnsi="Times New Roman" w:cs="Times New Roman"/>
        </w:rPr>
        <w:t xml:space="preserve"> в магазин</w:t>
      </w:r>
      <w:r w:rsidR="00B3062F">
        <w:rPr>
          <w:rFonts w:ascii="Times New Roman" w:hAnsi="Times New Roman" w:cs="Times New Roman"/>
        </w:rPr>
        <w:t>ах</w:t>
      </w:r>
      <w:r w:rsidR="00B3062F" w:rsidRPr="00B3062F">
        <w:rPr>
          <w:rFonts w:ascii="Times New Roman" w:hAnsi="Times New Roman" w:cs="Times New Roman"/>
        </w:rPr>
        <w:t>-партнер</w:t>
      </w:r>
      <w:r w:rsidR="00B3062F">
        <w:rPr>
          <w:rFonts w:ascii="Times New Roman" w:hAnsi="Times New Roman" w:cs="Times New Roman"/>
        </w:rPr>
        <w:t>ах</w:t>
      </w:r>
      <w:r w:rsidR="00B3062F" w:rsidRPr="00B3062F">
        <w:rPr>
          <w:rFonts w:ascii="Times New Roman" w:hAnsi="Times New Roman" w:cs="Times New Roman"/>
        </w:rPr>
        <w:t xml:space="preserve"> карты «Халва»</w:t>
      </w:r>
      <w:r w:rsidR="00B3062F">
        <w:rPr>
          <w:rFonts w:ascii="Times New Roman" w:hAnsi="Times New Roman" w:cs="Times New Roman"/>
        </w:rPr>
        <w:t xml:space="preserve"> (</w:t>
      </w:r>
      <w:r w:rsidR="00990A60">
        <w:rPr>
          <w:rFonts w:ascii="Times New Roman" w:hAnsi="Times New Roman" w:cs="Times New Roman"/>
        </w:rPr>
        <w:t>к</w:t>
      </w:r>
      <w:r w:rsidR="00B3062F">
        <w:rPr>
          <w:rFonts w:ascii="Times New Roman" w:hAnsi="Times New Roman" w:cs="Times New Roman"/>
        </w:rPr>
        <w:t>роме покупок, указанных в п.1.</w:t>
      </w:r>
      <w:r w:rsidR="00AF2CA7">
        <w:rPr>
          <w:rFonts w:ascii="Times New Roman" w:hAnsi="Times New Roman" w:cs="Times New Roman"/>
        </w:rPr>
        <w:t>6</w:t>
      </w:r>
      <w:r w:rsidR="00B3062F">
        <w:rPr>
          <w:rFonts w:ascii="Times New Roman" w:hAnsi="Times New Roman" w:cs="Times New Roman"/>
        </w:rPr>
        <w:t>)</w:t>
      </w:r>
      <w:r w:rsidR="00B3062F" w:rsidRPr="00B3062F">
        <w:rPr>
          <w:rFonts w:ascii="Times New Roman" w:hAnsi="Times New Roman" w:cs="Times New Roman"/>
        </w:rPr>
        <w:t>.</w:t>
      </w:r>
    </w:p>
    <w:p w:rsidR="00F620DB" w:rsidRPr="00F351DE" w:rsidRDefault="00E11247" w:rsidP="00B3062F">
      <w:pPr>
        <w:pStyle w:val="a4"/>
        <w:numPr>
          <w:ilvl w:val="2"/>
          <w:numId w:val="16"/>
        </w:numPr>
        <w:spacing w:before="60" w:after="0" w:line="240" w:lineRule="auto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применения </w:t>
      </w:r>
      <w:r w:rsidR="00F620DB" w:rsidRPr="00F351DE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r w:rsidR="006D2154" w:rsidRPr="00F351DE">
        <w:rPr>
          <w:rFonts w:ascii="Times New Roman" w:hAnsi="Times New Roman" w:cs="Times New Roman"/>
        </w:rPr>
        <w:t xml:space="preserve"> </w:t>
      </w:r>
      <w:r w:rsidR="00F620DB" w:rsidRPr="00F351DE">
        <w:rPr>
          <w:rFonts w:ascii="Times New Roman" w:hAnsi="Times New Roman" w:cs="Times New Roman"/>
        </w:rPr>
        <w:t xml:space="preserve">период </w:t>
      </w:r>
      <w:r>
        <w:rPr>
          <w:rFonts w:ascii="Times New Roman" w:hAnsi="Times New Roman" w:cs="Times New Roman"/>
        </w:rPr>
        <w:t xml:space="preserve">рассрочки </w:t>
      </w:r>
      <w:r w:rsidR="00F620DB" w:rsidRPr="00F351DE">
        <w:rPr>
          <w:rFonts w:ascii="Times New Roman" w:hAnsi="Times New Roman" w:cs="Times New Roman"/>
        </w:rPr>
        <w:t xml:space="preserve">по выбранной </w:t>
      </w:r>
      <w:r w:rsidR="006D2154" w:rsidRPr="00F351DE">
        <w:rPr>
          <w:rFonts w:ascii="Times New Roman" w:hAnsi="Times New Roman" w:cs="Times New Roman"/>
        </w:rPr>
        <w:t xml:space="preserve">покупке </w:t>
      </w:r>
      <w:r w:rsidR="008730C7">
        <w:rPr>
          <w:rFonts w:ascii="Times New Roman" w:hAnsi="Times New Roman" w:cs="Times New Roman"/>
        </w:rPr>
        <w:t>увели</w:t>
      </w:r>
      <w:r w:rsidR="007C4156">
        <w:rPr>
          <w:rFonts w:ascii="Times New Roman" w:hAnsi="Times New Roman" w:cs="Times New Roman"/>
        </w:rPr>
        <w:t xml:space="preserve">чивается </w:t>
      </w:r>
      <w:r w:rsidR="008730C7">
        <w:rPr>
          <w:rFonts w:ascii="Times New Roman" w:hAnsi="Times New Roman" w:cs="Times New Roman"/>
        </w:rPr>
        <w:t>на 12 месяцев</w:t>
      </w:r>
      <w:r w:rsidR="007A07DD" w:rsidRPr="00F351DE">
        <w:rPr>
          <w:rFonts w:ascii="Times New Roman" w:hAnsi="Times New Roman" w:cs="Times New Roman"/>
        </w:rPr>
        <w:t>.</w:t>
      </w:r>
    </w:p>
    <w:p w:rsidR="00A92261" w:rsidRDefault="00A92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2261" w:rsidRDefault="00A92261" w:rsidP="00A92261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Приложение №1</w:t>
      </w:r>
    </w:p>
    <w:p w:rsidR="00A92261" w:rsidRDefault="00A92261" w:rsidP="00A9226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A92261" w:rsidRDefault="00A92261" w:rsidP="000C400E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</w:rPr>
      </w:pPr>
      <w:r w:rsidRPr="004B3063">
        <w:rPr>
          <w:rFonts w:ascii="Times New Roman" w:eastAsia="Times New Roman" w:hAnsi="Times New Roman"/>
          <w:b/>
        </w:rPr>
        <w:t>Список MCC-кодов</w:t>
      </w:r>
      <w:r w:rsidRPr="004B3063">
        <w:rPr>
          <w:rStyle w:val="aa"/>
          <w:rFonts w:ascii="Times New Roman" w:eastAsia="Times New Roman" w:hAnsi="Times New Roman"/>
          <w:b/>
        </w:rPr>
        <w:footnoteReference w:id="8"/>
      </w:r>
      <w:r w:rsidRPr="004B3063">
        <w:rPr>
          <w:rFonts w:ascii="Times New Roman" w:eastAsia="Times New Roman" w:hAnsi="Times New Roman"/>
          <w:b/>
        </w:rPr>
        <w:t xml:space="preserve"> торгово-сервисных предприятий, покупки в которых </w:t>
      </w:r>
      <w:r w:rsidR="004B3063" w:rsidRPr="004B3063">
        <w:rPr>
          <w:rFonts w:ascii="Times New Roman" w:eastAsia="Times New Roman" w:hAnsi="Times New Roman"/>
          <w:b/>
        </w:rPr>
        <w:t>не участвуют в Акции</w:t>
      </w:r>
    </w:p>
    <w:p w:rsidR="004B3063" w:rsidRPr="004B3063" w:rsidRDefault="004B3063" w:rsidP="00A9226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11033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98"/>
      </w:tblGrid>
      <w:tr w:rsidR="00A92261" w:rsidRPr="00E77C11" w:rsidTr="000C400E">
        <w:trPr>
          <w:trHeight w:val="372"/>
        </w:trPr>
        <w:tc>
          <w:tcPr>
            <w:tcW w:w="1135" w:type="dxa"/>
            <w:shd w:val="clear" w:color="auto" w:fill="FFF2CC"/>
            <w:vAlign w:val="center"/>
          </w:tcPr>
          <w:p w:rsidR="00A92261" w:rsidRPr="00CB5118" w:rsidRDefault="00A92261" w:rsidP="000C400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MCC-код</w:t>
            </w:r>
          </w:p>
        </w:tc>
        <w:tc>
          <w:tcPr>
            <w:tcW w:w="9898" w:type="dxa"/>
            <w:shd w:val="clear" w:color="auto" w:fill="FFF2CC"/>
            <w:vAlign w:val="center"/>
          </w:tcPr>
          <w:p w:rsidR="00A92261" w:rsidRPr="00CB5118" w:rsidRDefault="00A92261" w:rsidP="000C400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основной деятельности ТСП или назначение операции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4812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Телекоммуникационное оборудование, включая продажу телефонов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4813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Торговые точки телеком клавишного ввода, предлагающие единичные локальные и дальние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телефонные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звонки,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используя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доступа</w:t>
            </w:r>
            <w:r w:rsidR="009C0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без разговора с оператором и используя код доступа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4814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Телекоммуникационные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4815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МастерФон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телефонные услуги – Ежемесячное составление телефонных счетов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4816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Компьютерная сеть / информационные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4821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телеграфа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4829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Перечисление средств на счета, открытые в финансовых организациях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4899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Кабельные и другие платные телевизионные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Коммунальные услуги – электричество, газ, санитария, вода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5094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Драгоценные камни и металлы, часы и ювелирные изделия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5933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Ломбарды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5960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Страховые услуги – прямой маркетинг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6010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Получение наличных денежных средств через кассы (пункты выдачи</w:t>
            </w:r>
            <w:proofErr w:type="gramEnd"/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6011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Получение наличных денежных средств через банкоматы финансовых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6012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финансовых организаций, платежи в их пользу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6050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Электронные средства платежа («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квази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-деньги»)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6051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Нефинансовые организации — валютные операции, денежные переводы,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6211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брокеров и дилеров ценных бумаг, приобретение ценных бумаг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Страховые услуги – вознаграждение за способствование заключению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6399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6513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Агенты недвижимости и менеджеры - Аренда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6529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Финансовые организации — услуги хранения ценностей </w:t>
            </w:r>
            <w:proofErr w:type="gram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банковских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Нефинансовые организации — услуги ответственного хранения ценностей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Платежные системы — Переводы в счет покупок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Платежные системы — Финансовые организации — Переводы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Платежные системы — Нефинансовые организации — Переводы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6534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Денежные переводы — Финансовые организации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6535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 требования на ценности — Финансовые организации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6536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Денежные переводы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MasterCard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MoneySend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внутри страны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6537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Денежные переводы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MasterCard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MoneySend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между странами</w:t>
            </w:r>
          </w:p>
        </w:tc>
      </w:tr>
      <w:tr w:rsidR="00A92261" w:rsidRPr="008B4C3C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6538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Денежные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переводы</w:t>
            </w: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MasterCard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MoneySend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Funding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6540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Транзакции по финансированию POI (за исключением </w:t>
            </w:r>
            <w:proofErr w:type="spellStart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MoneySend</w:t>
            </w:r>
            <w:proofErr w:type="spellEnd"/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7273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 знакомств и услуги эскорта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7276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Служба налоговой подготовки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7299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личные услуги — Иначе не классифицированные где-либо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7311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Рекламные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7372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Программирование, обработка данных, проектирование интегрированных систем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7375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Информационно-поисковые услуги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7399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Бизнес услуги – нигде более не классифицированные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7995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Оплата ставок в играх и пари, лотерейных билетов, услуг казино,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8999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Профессиональные услуги - нигде более не классифицированные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9211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Судебные выплаты, включая алименты и детскую поддержку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9222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Штрафы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9223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Платежи по залогам и облигациям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9311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Налоговые платежи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9399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Правительственные услуги - нигде более не классифицированные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9402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Почтовые услуги (только правительственные)</w:t>
            </w:r>
          </w:p>
        </w:tc>
      </w:tr>
      <w:tr w:rsidR="00A92261" w:rsidRPr="00E77C11" w:rsidTr="000C400E">
        <w:trPr>
          <w:trHeight w:val="227"/>
        </w:trPr>
        <w:tc>
          <w:tcPr>
            <w:tcW w:w="1135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9754</w:t>
            </w:r>
          </w:p>
        </w:tc>
        <w:tc>
          <w:tcPr>
            <w:tcW w:w="9898" w:type="dxa"/>
            <w:shd w:val="clear" w:color="auto" w:fill="auto"/>
            <w:vAlign w:val="bottom"/>
          </w:tcPr>
          <w:p w:rsidR="00A92261" w:rsidRPr="00CB5118" w:rsidRDefault="00A92261" w:rsidP="00A92261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118">
              <w:rPr>
                <w:rFonts w:ascii="Times New Roman" w:eastAsia="Times New Roman" w:hAnsi="Times New Roman" w:cs="Times New Roman"/>
                <w:sz w:val="18"/>
                <w:szCs w:val="18"/>
              </w:rPr>
              <w:t>Азартные игры, Собачьи гонки, Государственная лотерея</w:t>
            </w:r>
          </w:p>
        </w:tc>
      </w:tr>
    </w:tbl>
    <w:p w:rsidR="00A92261" w:rsidRPr="00A92261" w:rsidRDefault="00A92261" w:rsidP="00A9226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92261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8E" w:rsidRDefault="002F348E" w:rsidP="00817221">
      <w:pPr>
        <w:spacing w:after="0" w:line="240" w:lineRule="auto"/>
      </w:pPr>
      <w:r>
        <w:separator/>
      </w:r>
    </w:p>
  </w:endnote>
  <w:endnote w:type="continuationSeparator" w:id="0">
    <w:p w:rsidR="002F348E" w:rsidRDefault="002F348E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8E" w:rsidRDefault="002F348E" w:rsidP="00817221">
      <w:pPr>
        <w:spacing w:after="0" w:line="240" w:lineRule="auto"/>
      </w:pPr>
      <w:r>
        <w:separator/>
      </w:r>
    </w:p>
  </w:footnote>
  <w:footnote w:type="continuationSeparator" w:id="0">
    <w:p w:rsidR="002F348E" w:rsidRDefault="002F348E" w:rsidP="00817221">
      <w:pPr>
        <w:spacing w:after="0" w:line="240" w:lineRule="auto"/>
      </w:pPr>
      <w:r>
        <w:continuationSeparator/>
      </w:r>
    </w:p>
  </w:footnote>
  <w:footnote w:id="1">
    <w:p w:rsidR="009B7F16" w:rsidRPr="009B7F16" w:rsidRDefault="009B7F16" w:rsidP="00EB2ECF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9B7F16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9B7F1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Кэшбек </w:t>
      </w:r>
      <w:r w:rsidR="00342B1F">
        <w:rPr>
          <w:rFonts w:ascii="Times New Roman" w:hAnsi="Times New Roman" w:cs="Times New Roman"/>
          <w:sz w:val="16"/>
          <w:szCs w:val="16"/>
        </w:rPr>
        <w:t>—</w:t>
      </w:r>
      <w:r w:rsidR="00BF4629">
        <w:rPr>
          <w:rFonts w:ascii="Times New Roman" w:hAnsi="Times New Roman" w:cs="Times New Roman"/>
          <w:sz w:val="16"/>
          <w:szCs w:val="16"/>
        </w:rPr>
        <w:t xml:space="preserve"> </w:t>
      </w:r>
      <w:r w:rsidRPr="009B7F16">
        <w:rPr>
          <w:rFonts w:ascii="Times New Roman" w:hAnsi="Times New Roman" w:cs="Times New Roman"/>
          <w:sz w:val="16"/>
          <w:szCs w:val="16"/>
        </w:rPr>
        <w:t>это программа лояльности, стимулирующая клиентов делать покупки картой «Халва»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F26C26" w:rsidRPr="00817221" w:rsidRDefault="00F26C26" w:rsidP="00EB2ECF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817221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817221">
        <w:rPr>
          <w:rFonts w:ascii="Times New Roman" w:hAnsi="Times New Roman" w:cs="Times New Roman"/>
          <w:sz w:val="16"/>
          <w:szCs w:val="16"/>
        </w:rPr>
        <w:t xml:space="preserve"> Магазин-партнер карты «Халва» </w:t>
      </w:r>
      <w:r w:rsidR="00514B11">
        <w:rPr>
          <w:rFonts w:ascii="Times New Roman" w:hAnsi="Times New Roman" w:cs="Times New Roman"/>
          <w:sz w:val="16"/>
          <w:szCs w:val="16"/>
        </w:rPr>
        <w:t>—</w:t>
      </w:r>
      <w:r w:rsidR="00DC32B5">
        <w:rPr>
          <w:rFonts w:ascii="Times New Roman" w:hAnsi="Times New Roman" w:cs="Times New Roman"/>
          <w:sz w:val="16"/>
          <w:szCs w:val="16"/>
        </w:rPr>
        <w:t xml:space="preserve"> </w:t>
      </w:r>
      <w:r w:rsidRPr="00817221">
        <w:rPr>
          <w:rFonts w:ascii="Times New Roman" w:hAnsi="Times New Roman" w:cs="Times New Roman"/>
          <w:sz w:val="16"/>
          <w:szCs w:val="16"/>
        </w:rPr>
        <w:t xml:space="preserve">торгово-сервисное </w:t>
      </w:r>
      <w:r w:rsidR="00611B90" w:rsidRPr="00817221">
        <w:rPr>
          <w:rFonts w:ascii="Times New Roman" w:hAnsi="Times New Roman" w:cs="Times New Roman"/>
          <w:sz w:val="16"/>
          <w:szCs w:val="16"/>
        </w:rPr>
        <w:t>предприятие</w:t>
      </w:r>
      <w:r w:rsidR="00611B90">
        <w:rPr>
          <w:rFonts w:ascii="Times New Roman" w:hAnsi="Times New Roman" w:cs="Times New Roman"/>
          <w:sz w:val="16"/>
          <w:szCs w:val="16"/>
        </w:rPr>
        <w:t>,</w:t>
      </w:r>
      <w:r w:rsidRPr="00817221">
        <w:rPr>
          <w:rFonts w:ascii="Times New Roman" w:hAnsi="Times New Roman" w:cs="Times New Roman"/>
          <w:sz w:val="16"/>
          <w:szCs w:val="16"/>
        </w:rPr>
        <w:t xml:space="preserve"> заключившее договор с Банком на сотрудничество по Карте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4C3F11" w:rsidRPr="004C3F11" w:rsidRDefault="004C3F11">
      <w:pPr>
        <w:pStyle w:val="a8"/>
        <w:rPr>
          <w:rFonts w:ascii="Times New Roman" w:hAnsi="Times New Roman" w:cs="Times New Roman"/>
          <w:sz w:val="16"/>
          <w:szCs w:val="16"/>
        </w:rPr>
      </w:pPr>
      <w:r w:rsidRPr="004C3F11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4C3F1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324A7E">
        <w:rPr>
          <w:rFonts w:ascii="Times New Roman" w:hAnsi="Times New Roman" w:cs="Times New Roman"/>
          <w:sz w:val="16"/>
          <w:szCs w:val="16"/>
        </w:rPr>
        <w:t xml:space="preserve">По </w:t>
      </w:r>
      <w:r w:rsidRPr="004C3F11">
        <w:rPr>
          <w:rFonts w:ascii="Times New Roman" w:hAnsi="Times New Roman" w:cs="Times New Roman"/>
          <w:sz w:val="16"/>
          <w:szCs w:val="16"/>
        </w:rPr>
        <w:t>1 раз</w:t>
      </w:r>
      <w:r w:rsidR="00324A7E">
        <w:rPr>
          <w:rFonts w:ascii="Times New Roman" w:hAnsi="Times New Roman" w:cs="Times New Roman"/>
          <w:sz w:val="16"/>
          <w:szCs w:val="16"/>
        </w:rPr>
        <w:t>у</w:t>
      </w:r>
      <w:r w:rsidRPr="004C3F11">
        <w:rPr>
          <w:rFonts w:ascii="Times New Roman" w:hAnsi="Times New Roman" w:cs="Times New Roman"/>
          <w:sz w:val="16"/>
          <w:szCs w:val="16"/>
        </w:rPr>
        <w:t xml:space="preserve"> </w:t>
      </w:r>
      <w:r w:rsidR="00B73035">
        <w:rPr>
          <w:rFonts w:ascii="Times New Roman" w:hAnsi="Times New Roman" w:cs="Times New Roman"/>
          <w:sz w:val="16"/>
          <w:szCs w:val="16"/>
        </w:rPr>
        <w:t>за</w:t>
      </w:r>
      <w:r w:rsidRPr="004C3F11">
        <w:rPr>
          <w:rFonts w:ascii="Times New Roman" w:hAnsi="Times New Roman" w:cs="Times New Roman"/>
          <w:sz w:val="16"/>
          <w:szCs w:val="16"/>
        </w:rPr>
        <w:t xml:space="preserve"> каждые </w:t>
      </w:r>
      <w:r w:rsidR="00324A7E">
        <w:rPr>
          <w:rFonts w:ascii="Times New Roman" w:hAnsi="Times New Roman" w:cs="Times New Roman"/>
          <w:sz w:val="16"/>
          <w:szCs w:val="16"/>
        </w:rPr>
        <w:t>3</w:t>
      </w:r>
      <w:r w:rsidRPr="004C3F11">
        <w:rPr>
          <w:rFonts w:ascii="Times New Roman" w:hAnsi="Times New Roman" w:cs="Times New Roman"/>
          <w:sz w:val="16"/>
          <w:szCs w:val="16"/>
        </w:rPr>
        <w:t xml:space="preserve"> отчетных периода, </w:t>
      </w:r>
      <w:r w:rsidR="00324A7E">
        <w:rPr>
          <w:rFonts w:ascii="Times New Roman" w:hAnsi="Times New Roman" w:cs="Times New Roman"/>
          <w:sz w:val="16"/>
          <w:szCs w:val="16"/>
        </w:rPr>
        <w:t xml:space="preserve">в которых </w:t>
      </w:r>
      <w:r w:rsidRPr="004C3F11">
        <w:rPr>
          <w:rFonts w:ascii="Times New Roman" w:hAnsi="Times New Roman" w:cs="Times New Roman"/>
          <w:sz w:val="16"/>
          <w:szCs w:val="16"/>
        </w:rPr>
        <w:t>были выполнены условия Акции.</w:t>
      </w:r>
      <w:proofErr w:type="gramEnd"/>
      <w:r w:rsidR="009E7889">
        <w:rPr>
          <w:rFonts w:ascii="Times New Roman" w:hAnsi="Times New Roman" w:cs="Times New Roman"/>
          <w:sz w:val="16"/>
          <w:szCs w:val="16"/>
        </w:rPr>
        <w:t xml:space="preserve"> Каждый отчетный период может быть учтен для выполнения условий п.1.4 только </w:t>
      </w:r>
      <w:r w:rsidR="00B73035">
        <w:rPr>
          <w:rFonts w:ascii="Times New Roman" w:hAnsi="Times New Roman" w:cs="Times New Roman"/>
          <w:sz w:val="16"/>
          <w:szCs w:val="16"/>
        </w:rPr>
        <w:t>1</w:t>
      </w:r>
      <w:r w:rsidR="009E7889">
        <w:rPr>
          <w:rFonts w:ascii="Times New Roman" w:hAnsi="Times New Roman" w:cs="Times New Roman"/>
          <w:sz w:val="16"/>
          <w:szCs w:val="16"/>
        </w:rPr>
        <w:t xml:space="preserve"> раз</w:t>
      </w:r>
      <w:r w:rsidR="009E7889" w:rsidRPr="00E27468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3625A5" w:rsidRPr="0031306D" w:rsidRDefault="003625A5" w:rsidP="00EB2ECF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31306D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31306D">
        <w:rPr>
          <w:rFonts w:ascii="Times New Roman" w:hAnsi="Times New Roman" w:cs="Times New Roman"/>
          <w:sz w:val="16"/>
          <w:szCs w:val="16"/>
        </w:rPr>
        <w:t xml:space="preserve"> </w:t>
      </w:r>
      <w:r w:rsidR="0020031F" w:rsidRPr="0031306D">
        <w:rPr>
          <w:rFonts w:ascii="Times New Roman" w:hAnsi="Times New Roman" w:cs="Times New Roman"/>
          <w:sz w:val="16"/>
          <w:szCs w:val="16"/>
        </w:rPr>
        <w:t>Условия действуют для покупок, совершенных с 2</w:t>
      </w:r>
      <w:r w:rsidR="004922CE" w:rsidRPr="004922CE">
        <w:rPr>
          <w:rFonts w:ascii="Times New Roman" w:hAnsi="Times New Roman" w:cs="Times New Roman"/>
          <w:sz w:val="16"/>
          <w:szCs w:val="16"/>
        </w:rPr>
        <w:t>3</w:t>
      </w:r>
      <w:r w:rsidR="0020031F" w:rsidRPr="0031306D">
        <w:rPr>
          <w:rFonts w:ascii="Times New Roman" w:hAnsi="Times New Roman" w:cs="Times New Roman"/>
          <w:sz w:val="16"/>
          <w:szCs w:val="16"/>
        </w:rPr>
        <w:t>.01.2019 по 31.12.2019 включительно. За период с 01.01.2019 по 2</w:t>
      </w:r>
      <w:r w:rsidR="004922CE" w:rsidRPr="004922CE">
        <w:rPr>
          <w:rFonts w:ascii="Times New Roman" w:hAnsi="Times New Roman" w:cs="Times New Roman"/>
          <w:sz w:val="16"/>
          <w:szCs w:val="16"/>
        </w:rPr>
        <w:t>2</w:t>
      </w:r>
      <w:r w:rsidR="0020031F" w:rsidRPr="0031306D">
        <w:rPr>
          <w:rFonts w:ascii="Times New Roman" w:hAnsi="Times New Roman" w:cs="Times New Roman"/>
          <w:sz w:val="16"/>
          <w:szCs w:val="16"/>
        </w:rPr>
        <w:t>.01.2019 включительно для целей акции за</w:t>
      </w:r>
      <w:r w:rsidR="009C0F6C">
        <w:rPr>
          <w:rFonts w:ascii="Times New Roman" w:hAnsi="Times New Roman" w:cs="Times New Roman"/>
          <w:sz w:val="16"/>
          <w:szCs w:val="16"/>
        </w:rPr>
        <w:t>с</w:t>
      </w:r>
      <w:r w:rsidR="0020031F" w:rsidRPr="0031306D">
        <w:rPr>
          <w:rFonts w:ascii="Times New Roman" w:hAnsi="Times New Roman" w:cs="Times New Roman"/>
          <w:sz w:val="16"/>
          <w:szCs w:val="16"/>
        </w:rPr>
        <w:t xml:space="preserve">читываются покупки, совершенные </w:t>
      </w:r>
      <w:r w:rsidR="0031306D" w:rsidRPr="0031306D">
        <w:rPr>
          <w:rFonts w:ascii="Times New Roman" w:hAnsi="Times New Roman" w:cs="Times New Roman"/>
          <w:sz w:val="16"/>
          <w:szCs w:val="16"/>
        </w:rPr>
        <w:t>своими и заемными средствами при любом способе оплаты (телефоном или картой)</w:t>
      </w:r>
      <w:r w:rsidR="006D2154">
        <w:rPr>
          <w:rFonts w:ascii="Times New Roman" w:hAnsi="Times New Roman" w:cs="Times New Roman"/>
          <w:sz w:val="16"/>
          <w:szCs w:val="16"/>
        </w:rPr>
        <w:t xml:space="preserve"> и в любых ТСП (в партн</w:t>
      </w:r>
      <w:r w:rsidR="00B21416">
        <w:rPr>
          <w:rFonts w:ascii="Times New Roman" w:hAnsi="Times New Roman" w:cs="Times New Roman"/>
          <w:sz w:val="16"/>
          <w:szCs w:val="16"/>
        </w:rPr>
        <w:t>е</w:t>
      </w:r>
      <w:r w:rsidR="006D2154">
        <w:rPr>
          <w:rFonts w:ascii="Times New Roman" w:hAnsi="Times New Roman" w:cs="Times New Roman"/>
          <w:sz w:val="16"/>
          <w:szCs w:val="16"/>
        </w:rPr>
        <w:t>рской сети или вне сети партн</w:t>
      </w:r>
      <w:r w:rsidR="00B21416">
        <w:rPr>
          <w:rFonts w:ascii="Times New Roman" w:hAnsi="Times New Roman" w:cs="Times New Roman"/>
          <w:sz w:val="16"/>
          <w:szCs w:val="16"/>
        </w:rPr>
        <w:t>е</w:t>
      </w:r>
      <w:r w:rsidR="006D2154">
        <w:rPr>
          <w:rFonts w:ascii="Times New Roman" w:hAnsi="Times New Roman" w:cs="Times New Roman"/>
          <w:sz w:val="16"/>
          <w:szCs w:val="16"/>
        </w:rPr>
        <w:t>ров)</w:t>
      </w:r>
      <w:r w:rsidR="0020031F" w:rsidRPr="0031306D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151A50" w:rsidRPr="00151A50" w:rsidRDefault="003625A5" w:rsidP="00151A50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F26C26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F26C26">
        <w:rPr>
          <w:rFonts w:ascii="Times New Roman" w:hAnsi="Times New Roman" w:cs="Times New Roman"/>
          <w:sz w:val="16"/>
          <w:szCs w:val="16"/>
        </w:rPr>
        <w:t xml:space="preserve"> </w:t>
      </w:r>
      <w:r w:rsidR="00151A50" w:rsidRPr="00151A50">
        <w:rPr>
          <w:rFonts w:ascii="Times New Roman" w:hAnsi="Times New Roman" w:cs="Times New Roman"/>
          <w:sz w:val="16"/>
          <w:szCs w:val="16"/>
        </w:rPr>
        <w:t xml:space="preserve">Отчетный период – период между двумя датами расчета минимального обязательного платежа (МОП) по рассрочке, а также период </w:t>
      </w:r>
      <w:proofErr w:type="gramStart"/>
      <w:r w:rsidR="00151A50" w:rsidRPr="00151A50">
        <w:rPr>
          <w:rFonts w:ascii="Times New Roman" w:hAnsi="Times New Roman" w:cs="Times New Roman"/>
          <w:sz w:val="16"/>
          <w:szCs w:val="16"/>
        </w:rPr>
        <w:t>от</w:t>
      </w:r>
      <w:proofErr w:type="gramEnd"/>
    </w:p>
    <w:p w:rsidR="003625A5" w:rsidRDefault="00151A50" w:rsidP="00151A50">
      <w:pPr>
        <w:pStyle w:val="a8"/>
        <w:jc w:val="both"/>
      </w:pPr>
      <w:r w:rsidRPr="00151A50">
        <w:rPr>
          <w:rFonts w:ascii="Times New Roman" w:hAnsi="Times New Roman" w:cs="Times New Roman"/>
          <w:sz w:val="16"/>
          <w:szCs w:val="16"/>
        </w:rPr>
        <w:t>даты заключения договора по карте «Халва» до первой даты расчета МОП. Например, если дата МОП - 20 число, то отчетный период длится с 20 числа текущего месяца и по 19 число следующего месяца включительно.</w:t>
      </w:r>
    </w:p>
  </w:footnote>
  <w:footnote w:id="6">
    <w:p w:rsidR="004A1816" w:rsidRPr="004A1816" w:rsidRDefault="004A1816" w:rsidP="00EB2ECF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4A1816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4A1816">
        <w:rPr>
          <w:rFonts w:ascii="Times New Roman" w:hAnsi="Times New Roman" w:cs="Times New Roman"/>
          <w:sz w:val="16"/>
          <w:szCs w:val="16"/>
        </w:rPr>
        <w:t xml:space="preserve"> В кассах магазинов при помощи сервисов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Apple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Pay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Google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Pay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Samsung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A1816">
        <w:rPr>
          <w:rFonts w:ascii="Times New Roman" w:hAnsi="Times New Roman" w:cs="Times New Roman"/>
          <w:sz w:val="16"/>
          <w:szCs w:val="16"/>
        </w:rPr>
        <w:t>Pay</w:t>
      </w:r>
      <w:proofErr w:type="spellEnd"/>
      <w:r w:rsidRPr="004A1816">
        <w:rPr>
          <w:rFonts w:ascii="Times New Roman" w:hAnsi="Times New Roman" w:cs="Times New Roman"/>
          <w:sz w:val="16"/>
          <w:szCs w:val="16"/>
        </w:rPr>
        <w:t xml:space="preserve"> (кроме покупок в Интернете).</w:t>
      </w:r>
    </w:p>
  </w:footnote>
  <w:footnote w:id="7">
    <w:p w:rsidR="00DD3CB8" w:rsidRPr="00DD3CB8" w:rsidRDefault="00DD3CB8" w:rsidP="00EB2ECF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DD3CB8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DD3CB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</w:t>
      </w:r>
      <w:r w:rsidRPr="00DD3CB8">
        <w:rPr>
          <w:rFonts w:ascii="Times New Roman" w:hAnsi="Times New Roman" w:cs="Times New Roman"/>
          <w:sz w:val="16"/>
          <w:szCs w:val="16"/>
        </w:rPr>
        <w:t xml:space="preserve">апример, </w:t>
      </w:r>
      <w:r>
        <w:rPr>
          <w:rFonts w:ascii="Times New Roman" w:hAnsi="Times New Roman" w:cs="Times New Roman"/>
          <w:sz w:val="16"/>
          <w:szCs w:val="16"/>
        </w:rPr>
        <w:t xml:space="preserve">если отчетный период </w:t>
      </w:r>
      <w:r w:rsidRPr="00DD3CB8">
        <w:rPr>
          <w:rFonts w:ascii="Times New Roman" w:hAnsi="Times New Roman" w:cs="Times New Roman"/>
          <w:sz w:val="16"/>
          <w:szCs w:val="16"/>
        </w:rPr>
        <w:t>по карте с 20.12.201</w:t>
      </w:r>
      <w:r w:rsidR="00123F6B">
        <w:rPr>
          <w:rFonts w:ascii="Times New Roman" w:hAnsi="Times New Roman" w:cs="Times New Roman"/>
          <w:sz w:val="16"/>
          <w:szCs w:val="16"/>
        </w:rPr>
        <w:t>9</w:t>
      </w:r>
      <w:r w:rsidRPr="00DD3CB8">
        <w:rPr>
          <w:rFonts w:ascii="Times New Roman" w:hAnsi="Times New Roman" w:cs="Times New Roman"/>
          <w:sz w:val="16"/>
          <w:szCs w:val="16"/>
        </w:rPr>
        <w:t xml:space="preserve"> </w:t>
      </w:r>
      <w:r w:rsidR="006238C1">
        <w:rPr>
          <w:rFonts w:ascii="Times New Roman" w:hAnsi="Times New Roman" w:cs="Times New Roman"/>
          <w:sz w:val="16"/>
          <w:szCs w:val="16"/>
        </w:rPr>
        <w:t>п</w:t>
      </w:r>
      <w:r w:rsidR="004922CE">
        <w:rPr>
          <w:rFonts w:ascii="Times New Roman" w:hAnsi="Times New Roman" w:cs="Times New Roman"/>
          <w:sz w:val="16"/>
          <w:szCs w:val="16"/>
        </w:rPr>
        <w:t>о</w:t>
      </w:r>
      <w:r w:rsidRPr="00DD3CB8">
        <w:rPr>
          <w:rFonts w:ascii="Times New Roman" w:hAnsi="Times New Roman" w:cs="Times New Roman"/>
          <w:sz w:val="16"/>
          <w:szCs w:val="16"/>
        </w:rPr>
        <w:t xml:space="preserve"> </w:t>
      </w:r>
      <w:r w:rsidR="002D10A5" w:rsidRPr="00A6226B">
        <w:rPr>
          <w:rFonts w:ascii="Times New Roman" w:hAnsi="Times New Roman" w:cs="Times New Roman"/>
          <w:sz w:val="16"/>
          <w:szCs w:val="16"/>
        </w:rPr>
        <w:t>19</w:t>
      </w:r>
      <w:r w:rsidRPr="00DD3CB8">
        <w:rPr>
          <w:rFonts w:ascii="Times New Roman" w:hAnsi="Times New Roman" w:cs="Times New Roman"/>
          <w:sz w:val="16"/>
          <w:szCs w:val="16"/>
        </w:rPr>
        <w:t>.01.20</w:t>
      </w:r>
      <w:r w:rsidR="00123F6B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 xml:space="preserve">, то будут учтены операции только </w:t>
      </w:r>
      <w:r w:rsidRPr="00DD3CB8">
        <w:rPr>
          <w:rFonts w:ascii="Times New Roman" w:hAnsi="Times New Roman" w:cs="Times New Roman"/>
          <w:sz w:val="16"/>
          <w:szCs w:val="16"/>
        </w:rPr>
        <w:t xml:space="preserve">с </w:t>
      </w:r>
      <w:r w:rsidR="00123F6B">
        <w:rPr>
          <w:rFonts w:ascii="Times New Roman" w:hAnsi="Times New Roman" w:cs="Times New Roman"/>
          <w:sz w:val="16"/>
          <w:szCs w:val="16"/>
        </w:rPr>
        <w:t>20.12</w:t>
      </w:r>
      <w:r w:rsidRPr="00DD3CB8">
        <w:rPr>
          <w:rFonts w:ascii="Times New Roman" w:hAnsi="Times New Roman" w:cs="Times New Roman"/>
          <w:sz w:val="16"/>
          <w:szCs w:val="16"/>
        </w:rPr>
        <w:t>.2019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D3CB8">
        <w:rPr>
          <w:rFonts w:ascii="Times New Roman" w:hAnsi="Times New Roman" w:cs="Times New Roman"/>
          <w:sz w:val="16"/>
          <w:szCs w:val="16"/>
        </w:rPr>
        <w:t xml:space="preserve">по </w:t>
      </w:r>
      <w:r w:rsidR="00123F6B">
        <w:rPr>
          <w:rFonts w:ascii="Times New Roman" w:hAnsi="Times New Roman" w:cs="Times New Roman"/>
          <w:sz w:val="16"/>
          <w:szCs w:val="16"/>
        </w:rPr>
        <w:t>31.12</w:t>
      </w:r>
      <w:r w:rsidRPr="00DD3CB8">
        <w:rPr>
          <w:rFonts w:ascii="Times New Roman" w:hAnsi="Times New Roman" w:cs="Times New Roman"/>
          <w:sz w:val="16"/>
          <w:szCs w:val="16"/>
        </w:rPr>
        <w:t>.2019.</w:t>
      </w:r>
    </w:p>
  </w:footnote>
  <w:footnote w:id="8">
    <w:p w:rsidR="00A92261" w:rsidRPr="009706E2" w:rsidRDefault="00A92261" w:rsidP="004B3063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9706E2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9706E2">
        <w:rPr>
          <w:rFonts w:ascii="Times New Roman" w:hAnsi="Times New Roman" w:cs="Times New Roman"/>
          <w:sz w:val="16"/>
          <w:szCs w:val="16"/>
        </w:rPr>
        <w:t xml:space="preserve"> МСС-код - MCC-код (</w:t>
      </w:r>
      <w:proofErr w:type="spellStart"/>
      <w:r w:rsidRPr="009706E2">
        <w:rPr>
          <w:rFonts w:ascii="Times New Roman" w:hAnsi="Times New Roman" w:cs="Times New Roman"/>
          <w:sz w:val="16"/>
          <w:szCs w:val="16"/>
        </w:rPr>
        <w:t>Merchant</w:t>
      </w:r>
      <w:proofErr w:type="spellEnd"/>
      <w:r w:rsidRPr="009706E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706E2">
        <w:rPr>
          <w:rFonts w:ascii="Times New Roman" w:hAnsi="Times New Roman" w:cs="Times New Roman"/>
          <w:sz w:val="16"/>
          <w:szCs w:val="16"/>
        </w:rPr>
        <w:t>Category</w:t>
      </w:r>
      <w:proofErr w:type="spellEnd"/>
      <w:r w:rsidRPr="009706E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706E2">
        <w:rPr>
          <w:rFonts w:ascii="Times New Roman" w:hAnsi="Times New Roman" w:cs="Times New Roman"/>
          <w:sz w:val="16"/>
          <w:szCs w:val="16"/>
        </w:rPr>
        <w:t>Code</w:t>
      </w:r>
      <w:proofErr w:type="spellEnd"/>
      <w:r w:rsidRPr="009706E2">
        <w:rPr>
          <w:rFonts w:ascii="Times New Roman" w:hAnsi="Times New Roman" w:cs="Times New Roman"/>
          <w:sz w:val="16"/>
          <w:szCs w:val="16"/>
        </w:rPr>
        <w:t xml:space="preserve">, код категории ТСП) </w:t>
      </w:r>
      <w:r w:rsidR="0091139A">
        <w:rPr>
          <w:rFonts w:ascii="Times New Roman" w:hAnsi="Times New Roman" w:cs="Times New Roman"/>
          <w:sz w:val="16"/>
          <w:szCs w:val="16"/>
        </w:rPr>
        <w:t>—</w:t>
      </w:r>
      <w:r w:rsidRPr="009706E2">
        <w:rPr>
          <w:rFonts w:ascii="Times New Roman" w:hAnsi="Times New Roman" w:cs="Times New Roman"/>
          <w:sz w:val="16"/>
          <w:szCs w:val="16"/>
        </w:rPr>
        <w:t xml:space="preserve"> четырехзначный цифровой код, присвоенный ТСП кредитной организацией (</w:t>
      </w:r>
      <w:proofErr w:type="spellStart"/>
      <w:r w:rsidRPr="009706E2">
        <w:rPr>
          <w:rFonts w:ascii="Times New Roman" w:hAnsi="Times New Roman" w:cs="Times New Roman"/>
          <w:sz w:val="16"/>
          <w:szCs w:val="16"/>
        </w:rPr>
        <w:t>эквайером</w:t>
      </w:r>
      <w:proofErr w:type="spellEnd"/>
      <w:r w:rsidRPr="009706E2">
        <w:rPr>
          <w:rFonts w:ascii="Times New Roman" w:hAnsi="Times New Roman" w:cs="Times New Roman"/>
          <w:sz w:val="16"/>
          <w:szCs w:val="16"/>
        </w:rPr>
        <w:t xml:space="preserve">), обслуживающей ТСП, в соответствии с правилами, установленными платежными системами </w:t>
      </w:r>
      <w:proofErr w:type="spellStart"/>
      <w:r w:rsidRPr="009706E2">
        <w:rPr>
          <w:rFonts w:ascii="Times New Roman" w:hAnsi="Times New Roman" w:cs="Times New Roman"/>
          <w:sz w:val="16"/>
          <w:szCs w:val="16"/>
        </w:rPr>
        <w:t>MasterCard</w:t>
      </w:r>
      <w:proofErr w:type="spellEnd"/>
      <w:r w:rsidRPr="009706E2">
        <w:rPr>
          <w:rFonts w:ascii="Times New Roman" w:hAnsi="Times New Roman" w:cs="Times New Roman"/>
          <w:sz w:val="16"/>
          <w:szCs w:val="16"/>
        </w:rPr>
        <w:t>/VISA.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13C04EF3"/>
    <w:multiLevelType w:val="multilevel"/>
    <w:tmpl w:val="20907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68FE5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4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05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eastAsia="Times New Roman" w:hint="default"/>
      </w:rPr>
    </w:lvl>
  </w:abstractNum>
  <w:abstractNum w:abstractNumId="15">
    <w:nsid w:val="442A4258"/>
    <w:multiLevelType w:val="hybridMultilevel"/>
    <w:tmpl w:val="ED4E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3480"/>
    <w:multiLevelType w:val="multilevel"/>
    <w:tmpl w:val="AE987E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7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11"/>
  </w:num>
  <w:num w:numId="10">
    <w:abstractNumId w:val="19"/>
  </w:num>
  <w:num w:numId="11">
    <w:abstractNumId w:val="21"/>
  </w:num>
  <w:num w:numId="12">
    <w:abstractNumId w:val="20"/>
  </w:num>
  <w:num w:numId="13">
    <w:abstractNumId w:val="2"/>
  </w:num>
  <w:num w:numId="14">
    <w:abstractNumId w:val="7"/>
  </w:num>
  <w:num w:numId="15">
    <w:abstractNumId w:val="14"/>
  </w:num>
  <w:num w:numId="16">
    <w:abstractNumId w:val="18"/>
  </w:num>
  <w:num w:numId="17">
    <w:abstractNumId w:val="13"/>
  </w:num>
  <w:num w:numId="18">
    <w:abstractNumId w:val="1"/>
  </w:num>
  <w:num w:numId="19">
    <w:abstractNumId w:val="0"/>
  </w:num>
  <w:num w:numId="20">
    <w:abstractNumId w:val="5"/>
  </w:num>
  <w:num w:numId="21">
    <w:abstractNumId w:val="16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44B6E"/>
    <w:rsid w:val="0005638C"/>
    <w:rsid w:val="00071432"/>
    <w:rsid w:val="000939A6"/>
    <w:rsid w:val="00097D08"/>
    <w:rsid w:val="00097EDD"/>
    <w:rsid w:val="000A40CA"/>
    <w:rsid w:val="000C1D47"/>
    <w:rsid w:val="000C400E"/>
    <w:rsid w:val="000F27A6"/>
    <w:rsid w:val="00123F6B"/>
    <w:rsid w:val="00127B9C"/>
    <w:rsid w:val="0014112C"/>
    <w:rsid w:val="00151A50"/>
    <w:rsid w:val="00152368"/>
    <w:rsid w:val="0016430E"/>
    <w:rsid w:val="00171C87"/>
    <w:rsid w:val="00190BA3"/>
    <w:rsid w:val="001A1671"/>
    <w:rsid w:val="001A7186"/>
    <w:rsid w:val="001C1E43"/>
    <w:rsid w:val="001C5E9F"/>
    <w:rsid w:val="001D1E82"/>
    <w:rsid w:val="001D3F55"/>
    <w:rsid w:val="001D503F"/>
    <w:rsid w:val="001E11A9"/>
    <w:rsid w:val="001E5DFC"/>
    <w:rsid w:val="001F6CE1"/>
    <w:rsid w:val="0020031F"/>
    <w:rsid w:val="002320A7"/>
    <w:rsid w:val="002410A3"/>
    <w:rsid w:val="0026396F"/>
    <w:rsid w:val="00284728"/>
    <w:rsid w:val="00293A79"/>
    <w:rsid w:val="00294549"/>
    <w:rsid w:val="002A509A"/>
    <w:rsid w:val="002B5382"/>
    <w:rsid w:val="002B67E0"/>
    <w:rsid w:val="002C62E7"/>
    <w:rsid w:val="002C7FA6"/>
    <w:rsid w:val="002D10A5"/>
    <w:rsid w:val="002D1F84"/>
    <w:rsid w:val="002D2213"/>
    <w:rsid w:val="002F2DCE"/>
    <w:rsid w:val="002F348E"/>
    <w:rsid w:val="002F52BE"/>
    <w:rsid w:val="0031306D"/>
    <w:rsid w:val="00324A7E"/>
    <w:rsid w:val="0033249C"/>
    <w:rsid w:val="00333D90"/>
    <w:rsid w:val="00342B1F"/>
    <w:rsid w:val="00350FDE"/>
    <w:rsid w:val="003625A5"/>
    <w:rsid w:val="003632CD"/>
    <w:rsid w:val="00383ECA"/>
    <w:rsid w:val="003874F5"/>
    <w:rsid w:val="00392F69"/>
    <w:rsid w:val="003A4DDC"/>
    <w:rsid w:val="003B2FB6"/>
    <w:rsid w:val="003C7C1E"/>
    <w:rsid w:val="003E1C4B"/>
    <w:rsid w:val="003E3BAA"/>
    <w:rsid w:val="004011E6"/>
    <w:rsid w:val="00435A48"/>
    <w:rsid w:val="00442C94"/>
    <w:rsid w:val="0045184D"/>
    <w:rsid w:val="0047158A"/>
    <w:rsid w:val="004876C2"/>
    <w:rsid w:val="00490ABB"/>
    <w:rsid w:val="004922CE"/>
    <w:rsid w:val="004A1816"/>
    <w:rsid w:val="004B3063"/>
    <w:rsid w:val="004C0419"/>
    <w:rsid w:val="004C3F11"/>
    <w:rsid w:val="004F0A6C"/>
    <w:rsid w:val="004F2C29"/>
    <w:rsid w:val="005026CD"/>
    <w:rsid w:val="00514B11"/>
    <w:rsid w:val="005164F3"/>
    <w:rsid w:val="00533F46"/>
    <w:rsid w:val="00541B9E"/>
    <w:rsid w:val="00547FC5"/>
    <w:rsid w:val="00563173"/>
    <w:rsid w:val="00572312"/>
    <w:rsid w:val="00580EA7"/>
    <w:rsid w:val="00582793"/>
    <w:rsid w:val="005939D8"/>
    <w:rsid w:val="00596C56"/>
    <w:rsid w:val="005A2C58"/>
    <w:rsid w:val="005A6227"/>
    <w:rsid w:val="005B45D1"/>
    <w:rsid w:val="005E297A"/>
    <w:rsid w:val="00611B90"/>
    <w:rsid w:val="006238C1"/>
    <w:rsid w:val="0064024C"/>
    <w:rsid w:val="006767B2"/>
    <w:rsid w:val="006A4AFB"/>
    <w:rsid w:val="006B2343"/>
    <w:rsid w:val="006D0147"/>
    <w:rsid w:val="006D2154"/>
    <w:rsid w:val="007037D6"/>
    <w:rsid w:val="007047A0"/>
    <w:rsid w:val="00716414"/>
    <w:rsid w:val="00720081"/>
    <w:rsid w:val="00724F58"/>
    <w:rsid w:val="007321FA"/>
    <w:rsid w:val="00733FBA"/>
    <w:rsid w:val="00747967"/>
    <w:rsid w:val="0075673D"/>
    <w:rsid w:val="007653E3"/>
    <w:rsid w:val="0076752C"/>
    <w:rsid w:val="0077749D"/>
    <w:rsid w:val="00784038"/>
    <w:rsid w:val="007A07DD"/>
    <w:rsid w:val="007A3FA1"/>
    <w:rsid w:val="007C4156"/>
    <w:rsid w:val="007D4BDF"/>
    <w:rsid w:val="00815F8E"/>
    <w:rsid w:val="00817221"/>
    <w:rsid w:val="008178C5"/>
    <w:rsid w:val="00823A0B"/>
    <w:rsid w:val="00840168"/>
    <w:rsid w:val="008415F3"/>
    <w:rsid w:val="00850BBB"/>
    <w:rsid w:val="008730C7"/>
    <w:rsid w:val="00891BA4"/>
    <w:rsid w:val="008B4C3C"/>
    <w:rsid w:val="008B6241"/>
    <w:rsid w:val="008E2042"/>
    <w:rsid w:val="008F59FC"/>
    <w:rsid w:val="0090134C"/>
    <w:rsid w:val="00906A40"/>
    <w:rsid w:val="0091139A"/>
    <w:rsid w:val="00913FC0"/>
    <w:rsid w:val="00921706"/>
    <w:rsid w:val="00933504"/>
    <w:rsid w:val="00933E7E"/>
    <w:rsid w:val="0095472B"/>
    <w:rsid w:val="00964D96"/>
    <w:rsid w:val="00973DE4"/>
    <w:rsid w:val="00990A60"/>
    <w:rsid w:val="00991469"/>
    <w:rsid w:val="009A557E"/>
    <w:rsid w:val="009B7F16"/>
    <w:rsid w:val="009C0F6C"/>
    <w:rsid w:val="009D3073"/>
    <w:rsid w:val="009E15F7"/>
    <w:rsid w:val="009E2EBB"/>
    <w:rsid w:val="009E7889"/>
    <w:rsid w:val="009F3CCF"/>
    <w:rsid w:val="009F53DF"/>
    <w:rsid w:val="00A00A4A"/>
    <w:rsid w:val="00A04758"/>
    <w:rsid w:val="00A4344E"/>
    <w:rsid w:val="00A53FEF"/>
    <w:rsid w:val="00A6226B"/>
    <w:rsid w:val="00A649C1"/>
    <w:rsid w:val="00A833C4"/>
    <w:rsid w:val="00A92261"/>
    <w:rsid w:val="00AB1AB8"/>
    <w:rsid w:val="00AD380D"/>
    <w:rsid w:val="00AD758B"/>
    <w:rsid w:val="00AD7B0B"/>
    <w:rsid w:val="00AD7F9B"/>
    <w:rsid w:val="00AE0440"/>
    <w:rsid w:val="00AF2CA7"/>
    <w:rsid w:val="00B0652B"/>
    <w:rsid w:val="00B13FF4"/>
    <w:rsid w:val="00B1481E"/>
    <w:rsid w:val="00B21416"/>
    <w:rsid w:val="00B3062F"/>
    <w:rsid w:val="00B43411"/>
    <w:rsid w:val="00B67DD4"/>
    <w:rsid w:val="00B73035"/>
    <w:rsid w:val="00B846B1"/>
    <w:rsid w:val="00B95154"/>
    <w:rsid w:val="00BB2714"/>
    <w:rsid w:val="00BB50E0"/>
    <w:rsid w:val="00BB6DF7"/>
    <w:rsid w:val="00BC4E29"/>
    <w:rsid w:val="00BD0D8C"/>
    <w:rsid w:val="00BE19B7"/>
    <w:rsid w:val="00BE6E06"/>
    <w:rsid w:val="00BF38BA"/>
    <w:rsid w:val="00BF4629"/>
    <w:rsid w:val="00C13482"/>
    <w:rsid w:val="00C245C7"/>
    <w:rsid w:val="00C25C22"/>
    <w:rsid w:val="00C336E3"/>
    <w:rsid w:val="00C46006"/>
    <w:rsid w:val="00C47562"/>
    <w:rsid w:val="00C5617B"/>
    <w:rsid w:val="00C57EF8"/>
    <w:rsid w:val="00C7195D"/>
    <w:rsid w:val="00C84332"/>
    <w:rsid w:val="00CC2B6E"/>
    <w:rsid w:val="00D10D29"/>
    <w:rsid w:val="00D165C4"/>
    <w:rsid w:val="00D41AD6"/>
    <w:rsid w:val="00D52C16"/>
    <w:rsid w:val="00D76D2C"/>
    <w:rsid w:val="00D92E35"/>
    <w:rsid w:val="00DA130C"/>
    <w:rsid w:val="00DA43BA"/>
    <w:rsid w:val="00DB1A20"/>
    <w:rsid w:val="00DC14BD"/>
    <w:rsid w:val="00DC32B5"/>
    <w:rsid w:val="00DC415E"/>
    <w:rsid w:val="00DC79D5"/>
    <w:rsid w:val="00DD3CB8"/>
    <w:rsid w:val="00E03406"/>
    <w:rsid w:val="00E11247"/>
    <w:rsid w:val="00E13C82"/>
    <w:rsid w:val="00E27468"/>
    <w:rsid w:val="00E34419"/>
    <w:rsid w:val="00E363F9"/>
    <w:rsid w:val="00E526BF"/>
    <w:rsid w:val="00E66146"/>
    <w:rsid w:val="00E671CB"/>
    <w:rsid w:val="00E85A80"/>
    <w:rsid w:val="00EB16DB"/>
    <w:rsid w:val="00EB29D2"/>
    <w:rsid w:val="00EB2ECF"/>
    <w:rsid w:val="00EB6A76"/>
    <w:rsid w:val="00EC0ECD"/>
    <w:rsid w:val="00EC7993"/>
    <w:rsid w:val="00F14B52"/>
    <w:rsid w:val="00F26C26"/>
    <w:rsid w:val="00F27890"/>
    <w:rsid w:val="00F30C7C"/>
    <w:rsid w:val="00F351DE"/>
    <w:rsid w:val="00F507C7"/>
    <w:rsid w:val="00F531DA"/>
    <w:rsid w:val="00F620DB"/>
    <w:rsid w:val="00F75F01"/>
    <w:rsid w:val="00F774A8"/>
    <w:rsid w:val="00F82644"/>
    <w:rsid w:val="00F966A9"/>
    <w:rsid w:val="00FB1BF3"/>
    <w:rsid w:val="00FC211E"/>
    <w:rsid w:val="00FF1F3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8B4C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8B4C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/upload/documents/cards/credit-cards/cash_point_201901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5274-4CD4-44AB-B1DD-78B82D96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Макаров Иван Александрович</cp:lastModifiedBy>
  <cp:revision>6</cp:revision>
  <cp:lastPrinted>2019-02-28T09:29:00Z</cp:lastPrinted>
  <dcterms:created xsi:type="dcterms:W3CDTF">2019-07-17T13:19:00Z</dcterms:created>
  <dcterms:modified xsi:type="dcterms:W3CDTF">2019-07-26T02:16:00Z</dcterms:modified>
</cp:coreProperties>
</file>