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772DB3" w:rsidRDefault="001B77E7" w:rsidP="001B77E7">
      <w:pPr>
        <w:pStyle w:val="Standarduser"/>
        <w:jc w:val="both"/>
      </w:pPr>
      <w:r w:rsidRPr="00772DB3">
        <w:rPr>
          <w:noProof/>
          <w:lang w:eastAsia="ru-RU"/>
        </w:rPr>
        <w:drawing>
          <wp:inline distT="0" distB="0" distL="0" distR="0" wp14:anchorId="25B5EAEC" wp14:editId="4F0219E1">
            <wp:extent cx="6297930" cy="67691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930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77E7" w:rsidRPr="00772DB3" w:rsidRDefault="001B77E7" w:rsidP="001B77E7">
      <w:pPr>
        <w:pStyle w:val="Standarduser"/>
        <w:jc w:val="both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8503F" w:rsidP="0018503F">
      <w:pPr>
        <w:pStyle w:val="Standarduser"/>
        <w:jc w:val="right"/>
      </w:pPr>
      <w:r w:rsidRPr="00772DB3">
        <w:t>Приложение №1</w:t>
      </w:r>
    </w:p>
    <w:p w:rsidR="0018503F" w:rsidRPr="00772DB3" w:rsidRDefault="00785943" w:rsidP="0018503F">
      <w:pPr>
        <w:pStyle w:val="Standarduser"/>
        <w:jc w:val="right"/>
      </w:pPr>
      <w:r w:rsidRPr="00772DB3">
        <w:t xml:space="preserve">к Распоряжению </w:t>
      </w:r>
      <w:r w:rsidR="002B1EA1">
        <w:t>303-1</w:t>
      </w:r>
      <w:r w:rsidR="007D79A7">
        <w:t xml:space="preserve">/ОД от </w:t>
      </w:r>
      <w:r w:rsidR="002B1EA1">
        <w:t>12</w:t>
      </w:r>
      <w:r w:rsidR="00E427A4">
        <w:t>.</w:t>
      </w:r>
      <w:r w:rsidR="002B1EA1">
        <w:t>11</w:t>
      </w:r>
      <w:r w:rsidR="00C314D6" w:rsidRPr="00772DB3">
        <w:t>.2018</w:t>
      </w: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jc w:val="center"/>
      </w:pPr>
    </w:p>
    <w:p w:rsidR="001B77E7" w:rsidRPr="00772DB3" w:rsidRDefault="001B77E7" w:rsidP="001B77E7">
      <w:pPr>
        <w:pStyle w:val="Standarduser"/>
        <w:ind w:firstLine="360"/>
        <w:jc w:val="center"/>
      </w:pPr>
    </w:p>
    <w:p w:rsidR="001B77E7" w:rsidRPr="00772DB3" w:rsidRDefault="001B77E7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537B38" w:rsidRPr="00772DB3" w:rsidRDefault="00537B38" w:rsidP="001B77E7">
      <w:pPr>
        <w:pStyle w:val="Standarduser"/>
        <w:ind w:firstLine="360"/>
        <w:jc w:val="center"/>
      </w:pPr>
    </w:p>
    <w:p w:rsidR="001B77E7" w:rsidRPr="00772DB3" w:rsidRDefault="001B77E7" w:rsidP="001B77E7">
      <w:pPr>
        <w:spacing w:after="0" w:line="240" w:lineRule="auto"/>
        <w:jc w:val="center"/>
      </w:pPr>
    </w:p>
    <w:p w:rsidR="001B77E7" w:rsidRPr="00772DB3" w:rsidRDefault="001B77E7" w:rsidP="001B77E7">
      <w:pPr>
        <w:spacing w:after="0" w:line="240" w:lineRule="auto"/>
        <w:jc w:val="center"/>
      </w:pPr>
    </w:p>
    <w:p w:rsidR="001B77E7" w:rsidRPr="00772DB3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Pr="00772DB3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772DB3">
        <w:rPr>
          <w:b/>
          <w:sz w:val="52"/>
          <w:szCs w:val="52"/>
        </w:rPr>
        <w:t xml:space="preserve">ПАСПОРТ </w:t>
      </w:r>
      <w:r w:rsidR="00163EEF" w:rsidRPr="00772DB3">
        <w:rPr>
          <w:b/>
          <w:sz w:val="52"/>
          <w:szCs w:val="52"/>
        </w:rPr>
        <w:t>АКЦИИ</w:t>
      </w:r>
    </w:p>
    <w:p w:rsidR="00E16859" w:rsidRPr="00772DB3" w:rsidRDefault="00FB136C" w:rsidP="001B77E7">
      <w:pPr>
        <w:pStyle w:val="Standarduser"/>
        <w:jc w:val="center"/>
        <w:rPr>
          <w:b/>
          <w:color w:val="000000"/>
          <w:sz w:val="32"/>
          <w:szCs w:val="32"/>
        </w:rPr>
      </w:pPr>
      <w:r w:rsidRPr="00772DB3">
        <w:rPr>
          <w:b/>
          <w:color w:val="000000"/>
          <w:sz w:val="32"/>
          <w:szCs w:val="32"/>
        </w:rPr>
        <w:t>«</w:t>
      </w:r>
      <w:proofErr w:type="spellStart"/>
      <w:r w:rsidR="00867902">
        <w:rPr>
          <w:b/>
          <w:sz w:val="36"/>
        </w:rPr>
        <w:t>Cashback</w:t>
      </w:r>
      <w:proofErr w:type="spellEnd"/>
      <w:r w:rsidR="001C189D" w:rsidRPr="001C189D">
        <w:rPr>
          <w:b/>
          <w:sz w:val="36"/>
        </w:rPr>
        <w:t xml:space="preserve"> на первую покупку в сети магазинов </w:t>
      </w:r>
      <w:r w:rsidR="001C189D">
        <w:rPr>
          <w:b/>
          <w:sz w:val="36"/>
        </w:rPr>
        <w:t>«</w:t>
      </w:r>
      <w:r w:rsidR="00867902">
        <w:rPr>
          <w:b/>
          <w:sz w:val="36"/>
        </w:rPr>
        <w:t>Пятерочка</w:t>
      </w:r>
      <w:r w:rsidR="001C189D">
        <w:rPr>
          <w:b/>
          <w:sz w:val="36"/>
        </w:rPr>
        <w:t>»</w:t>
      </w:r>
      <w:r w:rsidRPr="00E641A6">
        <w:rPr>
          <w:b/>
          <w:sz w:val="36"/>
        </w:rPr>
        <w:t>»</w:t>
      </w:r>
    </w:p>
    <w:p w:rsidR="00163EEF" w:rsidRPr="00772DB3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 w:rsidRPr="00772DB3">
        <w:rPr>
          <w:b/>
          <w:caps/>
          <w:sz w:val="28"/>
          <w:szCs w:val="28"/>
        </w:rPr>
        <w:t>ПО КАРТЕ «ХАЛВА»</w:t>
      </w: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Pr="00772DB3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772DB3" w:rsidRDefault="003F35F6" w:rsidP="008A5890">
      <w:pPr>
        <w:pStyle w:val="Standarduseruser"/>
        <w:rPr>
          <w:rFonts w:cs="Times New Roman"/>
          <w:b/>
        </w:rPr>
      </w:pPr>
    </w:p>
    <w:p w:rsidR="003F35F6" w:rsidRPr="00772DB3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772DB3" w:rsidRDefault="001B77E7" w:rsidP="001B77E7">
      <w:pPr>
        <w:pStyle w:val="Standarduseruser"/>
        <w:jc w:val="center"/>
        <w:rPr>
          <w:rFonts w:cs="Times New Roman"/>
          <w:b/>
        </w:rPr>
      </w:pPr>
      <w:r w:rsidRPr="00772DB3">
        <w:rPr>
          <w:rFonts w:cs="Times New Roman"/>
          <w:b/>
        </w:rPr>
        <w:t>Кострома</w:t>
      </w:r>
    </w:p>
    <w:p w:rsidR="00FB4B8A" w:rsidRDefault="001B77E7" w:rsidP="001B77E7">
      <w:pPr>
        <w:pStyle w:val="Standarduseruser"/>
        <w:jc w:val="center"/>
        <w:rPr>
          <w:rFonts w:cs="Times New Roman"/>
          <w:b/>
        </w:rPr>
      </w:pPr>
      <w:r w:rsidRPr="00772DB3">
        <w:rPr>
          <w:rFonts w:cs="Times New Roman"/>
          <w:b/>
        </w:rPr>
        <w:t>201</w:t>
      </w:r>
      <w:r w:rsidR="00E16859" w:rsidRPr="00772DB3">
        <w:rPr>
          <w:rFonts w:cs="Times New Roman"/>
          <w:b/>
        </w:rPr>
        <w:t>8</w:t>
      </w:r>
    </w:p>
    <w:p w:rsidR="00FB4B8A" w:rsidRDefault="00FB4B8A">
      <w:pP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zh-CN"/>
        </w:rPr>
      </w:pPr>
      <w:r>
        <w:rPr>
          <w:rFonts w:cs="Times New Roman"/>
          <w:b/>
        </w:rPr>
        <w:br w:type="page"/>
      </w:r>
    </w:p>
    <w:p w:rsidR="0085088F" w:rsidRDefault="0085088F" w:rsidP="001B77E7">
      <w:pPr>
        <w:pStyle w:val="Standarduseruser"/>
        <w:jc w:val="center"/>
        <w:rPr>
          <w:rFonts w:cs="Times New Roman"/>
          <w:b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123526278"/>
        <w:docPartObj>
          <w:docPartGallery w:val="Table of Contents"/>
          <w:docPartUnique/>
        </w:docPartObj>
      </w:sdtPr>
      <w:sdtEndPr/>
      <w:sdtContent>
        <w:p w:rsidR="0085088F" w:rsidRPr="00C24A04" w:rsidRDefault="00FB4B8A" w:rsidP="00FB4B8A">
          <w:pPr>
            <w:pStyle w:val="a9"/>
            <w:jc w:val="center"/>
            <w:rPr>
              <w:rFonts w:ascii="Times New Roman" w:hAnsi="Times New Roman" w:cs="Times New Roman"/>
              <w:color w:val="auto"/>
              <w:sz w:val="22"/>
              <w:szCs w:val="22"/>
            </w:rPr>
          </w:pPr>
          <w:r w:rsidRPr="00C24A04">
            <w:rPr>
              <w:rFonts w:ascii="Times New Roman" w:hAnsi="Times New Roman" w:cs="Times New Roman"/>
              <w:color w:val="auto"/>
              <w:sz w:val="22"/>
              <w:szCs w:val="22"/>
            </w:rPr>
            <w:t>СОДЕРЖАНИЕ</w:t>
          </w:r>
        </w:p>
        <w:p w:rsidR="00A9365F" w:rsidRPr="00BF3F5A" w:rsidRDefault="0085088F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BF3F5A">
            <w:rPr>
              <w:rFonts w:ascii="Times New Roman" w:hAnsi="Times New Roman" w:cs="Times New Roman"/>
            </w:rPr>
            <w:fldChar w:fldCharType="begin"/>
          </w:r>
          <w:r w:rsidRPr="00BF3F5A">
            <w:rPr>
              <w:rFonts w:ascii="Times New Roman" w:hAnsi="Times New Roman" w:cs="Times New Roman"/>
            </w:rPr>
            <w:instrText xml:space="preserve"> TOC \o "1-3" \h \z \u </w:instrText>
          </w:r>
          <w:r w:rsidRPr="00BF3F5A">
            <w:rPr>
              <w:rFonts w:ascii="Times New Roman" w:hAnsi="Times New Roman" w:cs="Times New Roman"/>
            </w:rPr>
            <w:fldChar w:fldCharType="separate"/>
          </w:r>
          <w:hyperlink w:anchor="_Toc522009044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_Toc522009044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DE4045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45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_Toc522009045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DE4045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46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Общие понятия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_Toc522009046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DE4045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47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_Toc522009047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DE4045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48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_Toc522009048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DE4045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49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Участники Акции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_Toc522009049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DE4045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50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Общие условия Акции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_Toc522009050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DE4045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51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_Toc522009051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A9365F" w:rsidRPr="00BF3F5A" w:rsidRDefault="00DE4045">
          <w:pPr>
            <w:pStyle w:val="11"/>
            <w:tabs>
              <w:tab w:val="left" w:pos="44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52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Порядок и сроки вручения вознаграждения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_Toc522009052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5088F" w:rsidRPr="00E807C1" w:rsidRDefault="00DE4045" w:rsidP="00E807C1">
          <w:pPr>
            <w:pStyle w:val="11"/>
            <w:tabs>
              <w:tab w:val="left" w:pos="660"/>
              <w:tab w:val="right" w:leader="dot" w:pos="10456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522009053" w:history="1"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A9365F" w:rsidRPr="00BF3F5A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A9365F" w:rsidRPr="00BF3F5A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instrText xml:space="preserve"> PAGEREF _Toc522009053 \h </w:instrTex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A9365F" w:rsidRPr="00BF3F5A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r w:rsidR="0085088F" w:rsidRPr="00BF3F5A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1B77E7" w:rsidRPr="00772DB3" w:rsidRDefault="001B77E7" w:rsidP="001B77E7">
      <w:pPr>
        <w:pStyle w:val="Standarduseruser"/>
        <w:jc w:val="center"/>
        <w:rPr>
          <w:b/>
        </w:rPr>
      </w:pPr>
      <w:r w:rsidRPr="00772DB3">
        <w:rPr>
          <w:b/>
        </w:rPr>
        <w:br w:type="page"/>
      </w:r>
    </w:p>
    <w:p w:rsidR="001219B5" w:rsidRPr="00772DB3" w:rsidRDefault="005338DE" w:rsidP="00BF595B">
      <w:p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lastRenderedPageBreak/>
        <w:t>Настоящи</w:t>
      </w:r>
      <w:r w:rsidR="00FD7B87" w:rsidRPr="00772DB3">
        <w:rPr>
          <w:rFonts w:ascii="Times New Roman" w:hAnsi="Times New Roman" w:cs="Times New Roman"/>
        </w:rPr>
        <w:t>й Паспорт</w:t>
      </w:r>
      <w:r w:rsidR="00FA6F9D">
        <w:rPr>
          <w:rFonts w:ascii="Times New Roman" w:hAnsi="Times New Roman" w:cs="Times New Roman"/>
        </w:rPr>
        <w:t xml:space="preserve"> определяе</w:t>
      </w:r>
      <w:r w:rsidRPr="00772DB3">
        <w:rPr>
          <w:rFonts w:ascii="Times New Roman" w:hAnsi="Times New Roman" w:cs="Times New Roman"/>
        </w:rPr>
        <w:t>т порядок, условия, место и сроки проведения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акции, размер и тип вознаграждения акции, сроки, место и порядок их  получения (далее – «Условия»). В случае приостановления или досрочного прекращения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проведения акции Организатор акции обязан публично уведомить об этом</w:t>
      </w:r>
      <w:r w:rsidR="00095F31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действующих и потенциальных участников.</w:t>
      </w:r>
    </w:p>
    <w:p w:rsidR="00BB0740" w:rsidRPr="00772DB3" w:rsidRDefault="00BB0740" w:rsidP="005338DE">
      <w:pPr>
        <w:spacing w:after="0"/>
        <w:jc w:val="both"/>
        <w:rPr>
          <w:rFonts w:ascii="Times New Roman" w:hAnsi="Times New Roman" w:cs="Times New Roman"/>
        </w:rPr>
      </w:pPr>
    </w:p>
    <w:p w:rsidR="000F65EA" w:rsidRDefault="00BB0740" w:rsidP="001C189D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bookmarkStart w:id="0" w:name="_Toc522009044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Наименование Акции:</w:t>
      </w:r>
      <w:bookmarkEnd w:id="0"/>
      <w:r w:rsidRPr="00FF3F52">
        <w:rPr>
          <w:rFonts w:ascii="Times New Roman" w:hAnsi="Times New Roman" w:cs="Times New Roman"/>
        </w:rPr>
        <w:t xml:space="preserve"> </w:t>
      </w:r>
      <w:proofErr w:type="spellStart"/>
      <w:r w:rsidR="00867902">
        <w:rPr>
          <w:rFonts w:ascii="Times New Roman" w:hAnsi="Times New Roman" w:cs="Times New Roman"/>
        </w:rPr>
        <w:t>Cashback</w:t>
      </w:r>
      <w:proofErr w:type="spellEnd"/>
      <w:r w:rsidR="001C189D" w:rsidRPr="001C189D">
        <w:rPr>
          <w:rFonts w:ascii="Times New Roman" w:hAnsi="Times New Roman" w:cs="Times New Roman"/>
        </w:rPr>
        <w:t xml:space="preserve"> на первую покупку в сети магазинов </w:t>
      </w:r>
      <w:r w:rsidR="001C189D">
        <w:rPr>
          <w:rFonts w:ascii="Times New Roman" w:hAnsi="Times New Roman" w:cs="Times New Roman"/>
        </w:rPr>
        <w:t>«</w:t>
      </w:r>
      <w:r w:rsidR="00867902">
        <w:rPr>
          <w:rFonts w:ascii="Times New Roman" w:hAnsi="Times New Roman" w:cs="Times New Roman"/>
        </w:rPr>
        <w:t>Пятерочка</w:t>
      </w:r>
      <w:r w:rsidR="000F65EA">
        <w:rPr>
          <w:rFonts w:ascii="Times New Roman" w:hAnsi="Times New Roman" w:cs="Times New Roman"/>
        </w:rPr>
        <w:t>»</w:t>
      </w:r>
      <w:r w:rsidR="00F945E1" w:rsidRPr="00772DB3">
        <w:rPr>
          <w:rFonts w:ascii="Times New Roman" w:hAnsi="Times New Roman" w:cs="Times New Roman"/>
        </w:rPr>
        <w:t>.</w:t>
      </w:r>
      <w:bookmarkStart w:id="1" w:name="_Toc522009045"/>
    </w:p>
    <w:p w:rsidR="00FE7791" w:rsidRPr="00E641A6" w:rsidRDefault="00BB0740" w:rsidP="00E641A6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r w:rsidRPr="000F65EA">
        <w:rPr>
          <w:rStyle w:val="10"/>
          <w:rFonts w:ascii="Times New Roman" w:hAnsi="Times New Roman" w:cs="Times New Roman"/>
          <w:color w:val="auto"/>
          <w:sz w:val="22"/>
          <w:szCs w:val="22"/>
        </w:rPr>
        <w:t>Территория проведения Акции:</w:t>
      </w:r>
      <w:bookmarkEnd w:id="1"/>
      <w:r w:rsidR="00FE7791" w:rsidRPr="00E641A6">
        <w:rPr>
          <w:rStyle w:val="10"/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67902" w:rsidRPr="00867902">
        <w:rPr>
          <w:rFonts w:ascii="Times New Roman" w:hAnsi="Times New Roman" w:cs="Times New Roman"/>
        </w:rPr>
        <w:t xml:space="preserve">город Краснодар, </w:t>
      </w:r>
      <w:r w:rsidR="00867902">
        <w:rPr>
          <w:rFonts w:ascii="Times New Roman" w:hAnsi="Times New Roman" w:cs="Times New Roman"/>
        </w:rPr>
        <w:t xml:space="preserve">город </w:t>
      </w:r>
      <w:r w:rsidR="00867902" w:rsidRPr="00867902">
        <w:rPr>
          <w:rFonts w:ascii="Times New Roman" w:hAnsi="Times New Roman" w:cs="Times New Roman"/>
        </w:rPr>
        <w:t xml:space="preserve">Новосибирск, </w:t>
      </w:r>
      <w:r w:rsidR="00867902">
        <w:rPr>
          <w:rFonts w:ascii="Times New Roman" w:hAnsi="Times New Roman" w:cs="Times New Roman"/>
        </w:rPr>
        <w:t xml:space="preserve">город </w:t>
      </w:r>
      <w:r w:rsidR="00867902" w:rsidRPr="00867902">
        <w:rPr>
          <w:rFonts w:ascii="Times New Roman" w:hAnsi="Times New Roman" w:cs="Times New Roman"/>
        </w:rPr>
        <w:t>Нижний Новгород</w:t>
      </w:r>
      <w:r w:rsidR="00867902">
        <w:rPr>
          <w:rFonts w:ascii="Times New Roman" w:hAnsi="Times New Roman" w:cs="Times New Roman"/>
        </w:rPr>
        <w:t>.</w:t>
      </w:r>
    </w:p>
    <w:p w:rsidR="00BB0740" w:rsidRPr="00FF3F52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2" w:name="_Toc522009046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Общие понятия</w:t>
      </w:r>
      <w:bookmarkEnd w:id="2"/>
    </w:p>
    <w:p w:rsidR="00BB0740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«Акция» </w:t>
      </w:r>
      <w:r w:rsidR="009B2FDA" w:rsidRPr="009B2FDA">
        <w:rPr>
          <w:rFonts w:ascii="Times New Roman" w:hAnsi="Times New Roman" w:cs="Times New Roman"/>
        </w:rPr>
        <w:t xml:space="preserve"> – рекламное стимулирующее мероприятие в смысле 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</w:t>
      </w:r>
      <w:proofErr w:type="spellStart"/>
      <w:r w:rsidR="009B2FDA" w:rsidRPr="009B2FDA">
        <w:rPr>
          <w:rFonts w:ascii="Times New Roman" w:hAnsi="Times New Roman" w:cs="Times New Roman"/>
        </w:rPr>
        <w:t>Совкомбанк</w:t>
      </w:r>
      <w:proofErr w:type="spellEnd"/>
      <w:r w:rsidR="009B2FDA" w:rsidRPr="009B2FDA">
        <w:rPr>
          <w:rFonts w:ascii="Times New Roman" w:hAnsi="Times New Roman" w:cs="Times New Roman"/>
        </w:rPr>
        <w:t>» (далее – «Банк»), отвечающих требованиям к Участнику Акции, и стимулирование безналичных платежей клиентов ПАО «</w:t>
      </w:r>
      <w:proofErr w:type="spellStart"/>
      <w:r w:rsidR="009B2FDA" w:rsidRPr="009B2FDA">
        <w:rPr>
          <w:rFonts w:ascii="Times New Roman" w:hAnsi="Times New Roman" w:cs="Times New Roman"/>
        </w:rPr>
        <w:t>Совкомбанк</w:t>
      </w:r>
      <w:proofErr w:type="spellEnd"/>
      <w:r w:rsidR="009B2FDA" w:rsidRPr="009B2FDA">
        <w:rPr>
          <w:rFonts w:ascii="Times New Roman" w:hAnsi="Times New Roman" w:cs="Times New Roman"/>
        </w:rPr>
        <w:t>», а так же увеличение активности клиентов в приобретении банковских услуг. Настоящие Условия являются договором между Участником Акции и Организатором. </w:t>
      </w:r>
    </w:p>
    <w:p w:rsidR="00BB0740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«Организатор Акции»</w:t>
      </w:r>
      <w:r w:rsidRPr="00772DB3">
        <w:rPr>
          <w:rFonts w:ascii="Times New Roman" w:hAnsi="Times New Roman" w:cs="Times New Roman"/>
        </w:rPr>
        <w:t xml:space="preserve"> – Публичное акционерное общество «</w:t>
      </w:r>
      <w:proofErr w:type="spellStart"/>
      <w:r w:rsidRPr="00772DB3">
        <w:rPr>
          <w:rFonts w:ascii="Times New Roman" w:hAnsi="Times New Roman" w:cs="Times New Roman"/>
        </w:rPr>
        <w:t>Совкомбанк</w:t>
      </w:r>
      <w:proofErr w:type="spellEnd"/>
      <w:r w:rsidRPr="00772DB3">
        <w:rPr>
          <w:rFonts w:ascii="Times New Roman" w:hAnsi="Times New Roman" w:cs="Times New Roman"/>
        </w:rPr>
        <w:t>», местонахождение: 156000, г. Кострома, пр-т Текстильщиков, д.46, ОГРН 1144400000425, ИНН 4401116480</w:t>
      </w:r>
      <w:r w:rsidR="00F945E1" w:rsidRPr="00772DB3">
        <w:rPr>
          <w:rFonts w:ascii="Times New Roman" w:hAnsi="Times New Roman" w:cs="Times New Roman"/>
        </w:rPr>
        <w:t>.</w:t>
      </w:r>
    </w:p>
    <w:p w:rsidR="00411BC5" w:rsidRPr="00772DB3" w:rsidRDefault="00BB0740" w:rsidP="00411BC5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«Банк»</w:t>
      </w:r>
      <w:r w:rsidR="00F945E1" w:rsidRPr="00772DB3">
        <w:rPr>
          <w:rFonts w:ascii="Times New Roman" w:hAnsi="Times New Roman" w:cs="Times New Roman"/>
        </w:rPr>
        <w:t xml:space="preserve"> – П</w:t>
      </w:r>
      <w:r w:rsidRPr="00772DB3">
        <w:rPr>
          <w:rFonts w:ascii="Times New Roman" w:hAnsi="Times New Roman" w:cs="Times New Roman"/>
        </w:rPr>
        <w:t>убличное акционерное общество «</w:t>
      </w:r>
      <w:proofErr w:type="spellStart"/>
      <w:r w:rsidRPr="00772DB3">
        <w:rPr>
          <w:rFonts w:ascii="Times New Roman" w:hAnsi="Times New Roman" w:cs="Times New Roman"/>
        </w:rPr>
        <w:t>Совкомбанк</w:t>
      </w:r>
      <w:proofErr w:type="spellEnd"/>
      <w:r w:rsidRPr="00772DB3">
        <w:rPr>
          <w:rFonts w:ascii="Times New Roman" w:hAnsi="Times New Roman" w:cs="Times New Roman"/>
        </w:rPr>
        <w:t>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F945E1" w:rsidRPr="00772DB3">
        <w:rPr>
          <w:rFonts w:ascii="Times New Roman" w:hAnsi="Times New Roman" w:cs="Times New Roman"/>
        </w:rPr>
        <w:t>.</w:t>
      </w:r>
    </w:p>
    <w:p w:rsidR="00507C08" w:rsidRPr="009A3DC2" w:rsidRDefault="00507C08" w:rsidP="00507C08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507C08">
        <w:rPr>
          <w:rFonts w:ascii="Times New Roman" w:eastAsia="Times New Roman" w:hAnsi="Times New Roman" w:cs="Times New Roman"/>
          <w:b/>
          <w:kern w:val="3"/>
          <w:lang w:eastAsia="zh-CN"/>
        </w:rPr>
        <w:t>«</w:t>
      </w:r>
      <w:proofErr w:type="spellStart"/>
      <w:r w:rsidR="00DE4045">
        <w:rPr>
          <w:rFonts w:ascii="Times New Roman" w:eastAsia="Times New Roman" w:hAnsi="Times New Roman" w:cs="Times New Roman"/>
          <w:b/>
          <w:kern w:val="3"/>
          <w:lang w:eastAsia="zh-CN"/>
        </w:rPr>
        <w:t>Кешбек</w:t>
      </w:r>
      <w:proofErr w:type="spellEnd"/>
      <w:r w:rsidRPr="00507C08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» </w:t>
      </w:r>
      <w:r w:rsidR="009B2FDA" w:rsidRPr="009B2FDA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9B2FDA">
        <w:rPr>
          <w:rFonts w:ascii="Arial" w:hAnsi="Arial" w:cs="Arial"/>
          <w:color w:val="000000"/>
          <w:sz w:val="20"/>
          <w:szCs w:val="20"/>
          <w:shd w:val="clear" w:color="auto" w:fill="F8F8F8"/>
        </w:rPr>
        <w:t xml:space="preserve">- </w:t>
      </w:r>
      <w:r w:rsidR="009B2FDA" w:rsidRPr="009B2FDA">
        <w:rPr>
          <w:rFonts w:ascii="Arial" w:hAnsi="Arial" w:cs="Arial"/>
          <w:color w:val="000000"/>
          <w:sz w:val="20"/>
          <w:szCs w:val="20"/>
          <w:shd w:val="clear" w:color="auto" w:fill="F8F8F8"/>
        </w:rPr>
        <w:t xml:space="preserve"> </w:t>
      </w:r>
      <w:r w:rsidR="009B2FDA" w:rsidRPr="009B2FDA">
        <w:rPr>
          <w:rFonts w:ascii="Times New Roman" w:hAnsi="Times New Roman" w:cs="Times New Roman"/>
        </w:rPr>
        <w:t>бонусы, выплачиваемые Банком Клиенту при соблюдении Клиентом настоящих Условий</w:t>
      </w:r>
      <w:r w:rsidR="009B2FDA">
        <w:rPr>
          <w:rFonts w:ascii="Times New Roman" w:hAnsi="Times New Roman" w:cs="Times New Roman"/>
        </w:rPr>
        <w:t>,</w:t>
      </w:r>
      <w:r w:rsidR="009B2FDA" w:rsidRPr="009B2FDA">
        <w:rPr>
          <w:rFonts w:ascii="Times New Roman" w:hAnsi="Times New Roman" w:cs="Times New Roman"/>
        </w:rPr>
        <w:t xml:space="preserve"> </w:t>
      </w:r>
      <w:r w:rsidR="009B2FDA">
        <w:rPr>
          <w:rFonts w:ascii="Times New Roman" w:hAnsi="Times New Roman" w:cs="Times New Roman"/>
        </w:rPr>
        <w:t xml:space="preserve"> </w:t>
      </w:r>
      <w:r w:rsidR="009B2FDA" w:rsidRPr="009B2FDA">
        <w:rPr>
          <w:rFonts w:ascii="Times New Roman" w:hAnsi="Times New Roman" w:cs="Times New Roman"/>
        </w:rPr>
        <w:t>и их выплата направлена на увеличение активности клиента в приобретении банковских услуг.</w:t>
      </w:r>
    </w:p>
    <w:p w:rsidR="001B2DB7" w:rsidRPr="00772DB3" w:rsidRDefault="0084269C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BB0740"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«Участник Акции</w:t>
      </w:r>
      <w:r w:rsidR="00BB0740" w:rsidRPr="00772DB3">
        <w:rPr>
          <w:rFonts w:ascii="Times New Roman" w:hAnsi="Times New Roman" w:cs="Times New Roman"/>
        </w:rPr>
        <w:t>»</w:t>
      </w:r>
      <w:r w:rsidR="00F945E1" w:rsidRPr="00772DB3">
        <w:rPr>
          <w:rFonts w:ascii="Times New Roman" w:hAnsi="Times New Roman" w:cs="Times New Roman"/>
        </w:rPr>
        <w:t xml:space="preserve"> </w:t>
      </w:r>
      <w:r w:rsidR="00BB0740" w:rsidRPr="00772DB3">
        <w:rPr>
          <w:rFonts w:ascii="Times New Roman" w:hAnsi="Times New Roman" w:cs="Times New Roman"/>
        </w:rPr>
        <w:t>–</w:t>
      </w:r>
      <w:r w:rsidR="001B2DB7" w:rsidRPr="00772DB3">
        <w:rPr>
          <w:rFonts w:ascii="Times New Roman" w:hAnsi="Times New Roman" w:cs="Times New Roman"/>
        </w:rPr>
        <w:t xml:space="preserve"> </w:t>
      </w:r>
      <w:r w:rsidR="00A954BE">
        <w:rPr>
          <w:rFonts w:ascii="Times New Roman" w:hAnsi="Times New Roman" w:cs="Times New Roman"/>
        </w:rPr>
        <w:t xml:space="preserve"> клиент Банка, отвечающи</w:t>
      </w:r>
      <w:r w:rsidR="00BB0740" w:rsidRPr="00772DB3">
        <w:rPr>
          <w:rFonts w:ascii="Times New Roman" w:hAnsi="Times New Roman" w:cs="Times New Roman"/>
        </w:rPr>
        <w:t>й требованиям Акции и выполнивший условия участия в Акции.</w:t>
      </w:r>
      <w:r w:rsidR="001B2DB7" w:rsidRPr="00772DB3">
        <w:t xml:space="preserve"> </w:t>
      </w:r>
    </w:p>
    <w:p w:rsidR="00095F31" w:rsidRPr="00772DB3" w:rsidRDefault="00BB0740" w:rsidP="00F945E1">
      <w:pPr>
        <w:pStyle w:val="Standarduser"/>
        <w:numPr>
          <w:ilvl w:val="0"/>
          <w:numId w:val="16"/>
        </w:numPr>
        <w:spacing w:line="276" w:lineRule="auto"/>
        <w:jc w:val="both"/>
        <w:rPr>
          <w:sz w:val="22"/>
          <w:szCs w:val="22"/>
        </w:rPr>
      </w:pPr>
      <w:r w:rsidRPr="00772DB3">
        <w:rPr>
          <w:b/>
          <w:sz w:val="22"/>
          <w:szCs w:val="22"/>
        </w:rPr>
        <w:t>«Карта»</w:t>
      </w:r>
      <w:r w:rsidR="00F945E1" w:rsidRPr="00772DB3">
        <w:rPr>
          <w:sz w:val="22"/>
          <w:szCs w:val="22"/>
        </w:rPr>
        <w:t xml:space="preserve"> </w:t>
      </w:r>
      <w:r w:rsidR="00F945E1" w:rsidRPr="00772DB3">
        <w:t xml:space="preserve">– </w:t>
      </w:r>
      <w:r w:rsidRPr="00772DB3">
        <w:rPr>
          <w:sz w:val="22"/>
          <w:szCs w:val="22"/>
        </w:rPr>
        <w:t>платежная банковская карта рассрочки «Халва» (электронное средство платежа), эмитируемая Банком</w:t>
      </w:r>
      <w:r w:rsidR="00095F31" w:rsidRPr="00772DB3">
        <w:rPr>
          <w:sz w:val="22"/>
          <w:szCs w:val="22"/>
        </w:rPr>
        <w:t xml:space="preserve">. 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772DB3">
        <w:rPr>
          <w:sz w:val="22"/>
          <w:szCs w:val="22"/>
        </w:rPr>
        <w:t>для</w:t>
      </w:r>
      <w:proofErr w:type="gramEnd"/>
      <w:r w:rsidR="00095F31" w:rsidRPr="00772DB3">
        <w:rPr>
          <w:sz w:val="22"/>
          <w:szCs w:val="22"/>
        </w:rPr>
        <w:t>:</w:t>
      </w:r>
    </w:p>
    <w:p w:rsidR="00095F31" w:rsidRPr="00772DB3" w:rsidRDefault="00F945E1" w:rsidP="00C173AF">
      <w:pPr>
        <w:pStyle w:val="Standarduser"/>
        <w:numPr>
          <w:ilvl w:val="1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rFonts w:eastAsiaTheme="minorHAnsi"/>
          <w:kern w:val="0"/>
          <w:sz w:val="22"/>
          <w:szCs w:val="22"/>
          <w:lang w:eastAsia="en-US"/>
        </w:rPr>
        <w:t>О</w:t>
      </w:r>
      <w:r w:rsidR="00095F31" w:rsidRPr="00772DB3">
        <w:rPr>
          <w:rFonts w:eastAsiaTheme="minorHAnsi"/>
          <w:kern w:val="0"/>
          <w:sz w:val="22"/>
          <w:szCs w:val="22"/>
          <w:lang w:eastAsia="en-US"/>
        </w:rPr>
        <w:t>платы товаров (работ, услуг) в торгово-сервисных предприятиях, включенных в Партнерскую сеть Б</w:t>
      </w:r>
      <w:r w:rsidRPr="00772DB3">
        <w:rPr>
          <w:rFonts w:eastAsiaTheme="minorHAnsi"/>
          <w:kern w:val="0"/>
          <w:sz w:val="22"/>
          <w:szCs w:val="22"/>
          <w:lang w:eastAsia="en-US"/>
        </w:rPr>
        <w:t>анка по продук</w:t>
      </w:r>
      <w:r w:rsidR="00097A63">
        <w:rPr>
          <w:rFonts w:eastAsiaTheme="minorHAnsi"/>
          <w:kern w:val="0"/>
          <w:sz w:val="22"/>
          <w:szCs w:val="22"/>
          <w:lang w:eastAsia="en-US"/>
        </w:rPr>
        <w:t>ту «Карта «Халва»;</w:t>
      </w:r>
    </w:p>
    <w:p w:rsidR="00BB0740" w:rsidRPr="00772DB3" w:rsidRDefault="00F945E1" w:rsidP="00C173AF">
      <w:pPr>
        <w:pStyle w:val="Standarduser"/>
        <w:numPr>
          <w:ilvl w:val="1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rFonts w:eastAsiaTheme="minorHAnsi"/>
          <w:kern w:val="0"/>
          <w:sz w:val="22"/>
          <w:szCs w:val="22"/>
          <w:lang w:eastAsia="en-US"/>
        </w:rPr>
        <w:t>О</w:t>
      </w:r>
      <w:r w:rsidR="00095F31" w:rsidRPr="00772DB3">
        <w:rPr>
          <w:rFonts w:eastAsiaTheme="minorHAnsi"/>
          <w:kern w:val="0"/>
          <w:sz w:val="22"/>
          <w:szCs w:val="22"/>
          <w:lang w:eastAsia="en-US"/>
        </w:rPr>
        <w:t>платы товаров (работ, услуг) через платежные сервисы предприятий, включенных в Партнерскую сеть Б</w:t>
      </w:r>
      <w:r w:rsidRPr="00772DB3">
        <w:rPr>
          <w:rFonts w:eastAsiaTheme="minorHAnsi"/>
          <w:kern w:val="0"/>
          <w:sz w:val="22"/>
          <w:szCs w:val="22"/>
          <w:lang w:eastAsia="en-US"/>
        </w:rPr>
        <w:t>анка по продукту «Карта «Халва».</w:t>
      </w:r>
    </w:p>
    <w:p w:rsidR="00341114" w:rsidRDefault="00095F31" w:rsidP="00341114">
      <w:pPr>
        <w:pStyle w:val="Standarduser"/>
        <w:numPr>
          <w:ilvl w:val="0"/>
          <w:numId w:val="16"/>
        </w:numPr>
        <w:spacing w:line="276" w:lineRule="auto"/>
        <w:jc w:val="both"/>
        <w:rPr>
          <w:rFonts w:eastAsiaTheme="minorHAnsi"/>
          <w:kern w:val="0"/>
          <w:sz w:val="22"/>
          <w:szCs w:val="22"/>
          <w:lang w:eastAsia="en-US"/>
        </w:rPr>
      </w:pPr>
      <w:r w:rsidRPr="00772DB3">
        <w:rPr>
          <w:b/>
          <w:sz w:val="22"/>
          <w:szCs w:val="22"/>
        </w:rPr>
        <w:t>«Магазин-партнер</w:t>
      </w:r>
      <w:r w:rsidR="00E92E07" w:rsidRPr="00341114">
        <w:rPr>
          <w:b/>
          <w:sz w:val="22"/>
          <w:szCs w:val="22"/>
        </w:rPr>
        <w:t>»</w:t>
      </w:r>
      <w:r w:rsidR="00E92E07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B306AD" w:rsidRPr="00772DB3">
        <w:t xml:space="preserve">– </w:t>
      </w:r>
      <w:r w:rsidR="00343F58">
        <w:rPr>
          <w:rFonts w:eastAsiaTheme="minorHAnsi"/>
          <w:kern w:val="0"/>
          <w:sz w:val="22"/>
          <w:szCs w:val="22"/>
          <w:lang w:eastAsia="en-US"/>
        </w:rPr>
        <w:t>торгово-сервисные предприятия</w:t>
      </w:r>
      <w:r w:rsidR="000718BA" w:rsidRPr="00772DB3">
        <w:rPr>
          <w:rFonts w:eastAsiaTheme="minorHAnsi"/>
          <w:kern w:val="0"/>
          <w:sz w:val="22"/>
          <w:szCs w:val="22"/>
          <w:lang w:eastAsia="en-US"/>
        </w:rPr>
        <w:t>,</w:t>
      </w:r>
      <w:r w:rsidR="00FB136C" w:rsidRPr="00772DB3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="00343F58">
        <w:rPr>
          <w:rFonts w:eastAsiaTheme="minorHAnsi"/>
          <w:kern w:val="0"/>
          <w:sz w:val="22"/>
          <w:szCs w:val="22"/>
          <w:lang w:eastAsia="en-US"/>
        </w:rPr>
        <w:t>включенные</w:t>
      </w:r>
      <w:r w:rsidRPr="00772DB3">
        <w:rPr>
          <w:rFonts w:eastAsiaTheme="minorHAnsi"/>
          <w:kern w:val="0"/>
          <w:sz w:val="22"/>
          <w:szCs w:val="22"/>
          <w:lang w:eastAsia="en-US"/>
        </w:rPr>
        <w:t xml:space="preserve"> в Партнерскую сеть Б</w:t>
      </w:r>
      <w:r w:rsidR="0072363A" w:rsidRPr="00772DB3">
        <w:rPr>
          <w:rFonts w:eastAsiaTheme="minorHAnsi"/>
          <w:kern w:val="0"/>
          <w:sz w:val="22"/>
          <w:szCs w:val="22"/>
          <w:lang w:eastAsia="en-US"/>
        </w:rPr>
        <w:t>а</w:t>
      </w:r>
      <w:r w:rsidR="00357272" w:rsidRPr="00772DB3">
        <w:rPr>
          <w:rFonts w:eastAsiaTheme="minorHAnsi"/>
          <w:kern w:val="0"/>
          <w:sz w:val="22"/>
          <w:szCs w:val="22"/>
          <w:lang w:eastAsia="en-US"/>
        </w:rPr>
        <w:t xml:space="preserve">нка по продукту </w:t>
      </w:r>
      <w:r w:rsidR="00343F58">
        <w:rPr>
          <w:rFonts w:eastAsiaTheme="minorHAnsi"/>
          <w:kern w:val="0"/>
          <w:sz w:val="22"/>
          <w:szCs w:val="22"/>
          <w:lang w:eastAsia="en-US"/>
        </w:rPr>
        <w:t>Карта «Халва»:</w:t>
      </w:r>
    </w:p>
    <w:p w:rsidR="00341114" w:rsidRPr="00E052CA" w:rsidRDefault="00867902" w:rsidP="00867902">
      <w:pPr>
        <w:pStyle w:val="Standarduser"/>
        <w:numPr>
          <w:ilvl w:val="1"/>
          <w:numId w:val="28"/>
        </w:numPr>
        <w:spacing w:line="276" w:lineRule="auto"/>
        <w:jc w:val="both"/>
        <w:rPr>
          <w:sz w:val="22"/>
          <w:szCs w:val="22"/>
        </w:rPr>
      </w:pPr>
      <w:r w:rsidRPr="00867902">
        <w:rPr>
          <w:sz w:val="22"/>
          <w:szCs w:val="22"/>
        </w:rPr>
        <w:t>ООО "Агроторг"</w:t>
      </w:r>
      <w:r>
        <w:rPr>
          <w:sz w:val="22"/>
          <w:szCs w:val="22"/>
        </w:rPr>
        <w:t xml:space="preserve"> </w:t>
      </w:r>
      <w:r w:rsidR="00343F58" w:rsidRPr="00E052CA">
        <w:rPr>
          <w:sz w:val="22"/>
          <w:szCs w:val="22"/>
        </w:rPr>
        <w:t xml:space="preserve">ИНН </w:t>
      </w:r>
      <w:r w:rsidRPr="00867902">
        <w:rPr>
          <w:sz w:val="22"/>
          <w:szCs w:val="22"/>
        </w:rPr>
        <w:t>7825706086</w:t>
      </w:r>
      <w:r w:rsidR="00343F58" w:rsidRPr="00867902">
        <w:rPr>
          <w:rFonts w:eastAsiaTheme="minorHAnsi"/>
          <w:kern w:val="0"/>
          <w:sz w:val="22"/>
          <w:szCs w:val="22"/>
          <w:lang w:eastAsia="en-US"/>
        </w:rPr>
        <w:t>, местонахождение</w:t>
      </w:r>
      <w:r w:rsidRPr="00867902">
        <w:rPr>
          <w:rFonts w:eastAsiaTheme="minorHAnsi"/>
          <w:kern w:val="0"/>
          <w:sz w:val="22"/>
          <w:szCs w:val="22"/>
          <w:lang w:eastAsia="en-US"/>
        </w:rPr>
        <w:t xml:space="preserve"> 191025,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867902"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>
        <w:rPr>
          <w:rFonts w:eastAsiaTheme="minorHAnsi"/>
          <w:kern w:val="0"/>
          <w:sz w:val="22"/>
          <w:szCs w:val="22"/>
          <w:lang w:eastAsia="en-US"/>
        </w:rPr>
        <w:t>город Санкт-Петербург</w:t>
      </w:r>
      <w:r w:rsidRPr="00867902">
        <w:rPr>
          <w:rFonts w:eastAsiaTheme="minorHAnsi"/>
          <w:kern w:val="0"/>
          <w:sz w:val="22"/>
          <w:szCs w:val="22"/>
          <w:lang w:eastAsia="en-US"/>
        </w:rPr>
        <w:t>,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Невский проспект</w:t>
      </w:r>
      <w:r w:rsidRPr="00867902">
        <w:rPr>
          <w:rFonts w:eastAsiaTheme="minorHAnsi"/>
          <w:kern w:val="0"/>
          <w:sz w:val="22"/>
          <w:szCs w:val="22"/>
          <w:lang w:eastAsia="en-US"/>
        </w:rPr>
        <w:t>,</w:t>
      </w:r>
      <w:r>
        <w:rPr>
          <w:rFonts w:eastAsiaTheme="minorHAnsi"/>
          <w:kern w:val="0"/>
          <w:sz w:val="22"/>
          <w:szCs w:val="22"/>
          <w:lang w:eastAsia="en-US"/>
        </w:rPr>
        <w:t xml:space="preserve"> </w:t>
      </w:r>
      <w:r w:rsidRPr="00867902">
        <w:rPr>
          <w:rFonts w:eastAsiaTheme="minorHAnsi"/>
          <w:kern w:val="0"/>
          <w:sz w:val="22"/>
          <w:szCs w:val="22"/>
          <w:lang w:eastAsia="en-US"/>
        </w:rPr>
        <w:t>90/92</w:t>
      </w:r>
      <w:r w:rsidR="001C189D" w:rsidRPr="00867902">
        <w:rPr>
          <w:rFonts w:eastAsiaTheme="minorHAnsi"/>
          <w:kern w:val="0"/>
          <w:sz w:val="22"/>
          <w:szCs w:val="22"/>
          <w:lang w:eastAsia="en-US"/>
        </w:rPr>
        <w:t>.</w:t>
      </w:r>
    </w:p>
    <w:p w:rsidR="00411BC5" w:rsidRPr="00772DB3" w:rsidRDefault="001C189D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="00095F31"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«Рассрочка платежа»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– способ оплаты товаров (работ, услуг)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с использованием расчетной карты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в торгово-сервисных предприятиях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. Осуществляется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при 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>оплат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е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Заемщиком суммы стоимости товара (работы, услуги) заемными средствами в пределах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предоставленного лимита кредита.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F945E1" w:rsidRPr="00772DB3">
        <w:rPr>
          <w:rFonts w:ascii="Times New Roman" w:eastAsia="Times New Roman" w:hAnsi="Times New Roman" w:cs="Times New Roman"/>
          <w:kern w:val="3"/>
          <w:lang w:eastAsia="zh-CN"/>
        </w:rPr>
        <w:t>П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>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411BC5" w:rsidRPr="00772DB3" w:rsidRDefault="00095F31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kern w:val="3"/>
          <w:lang w:eastAsia="zh-CN"/>
        </w:rPr>
        <w:t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«Халва». Задолженность, образовавшаяся по таким операциям, должна быть погашена Заемщиком в соответствии с Индивидуальными условиями Договора потребительского кредита.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Датой начала предоставления Рассрочки платежа является дата регистрации в учетной системе Банка</w:t>
      </w:r>
      <w:r w:rsidR="005D319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r w:rsidR="00E97D5E">
        <w:rPr>
          <w:rFonts w:ascii="Times New Roman" w:eastAsia="Times New Roman" w:hAnsi="Times New Roman" w:cs="Times New Roman"/>
          <w:kern w:val="3"/>
          <w:lang w:eastAsia="zh-CN"/>
        </w:rPr>
        <w:t xml:space="preserve">которая </w:t>
      </w:r>
      <w:r w:rsidR="005D319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производится путем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оплаты товаров (работ, услуг) в торгово-сервисном предприятии с использованием расчетной карты либо ее реквизитов.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</w:p>
    <w:p w:rsidR="0002142C" w:rsidRPr="00772DB3" w:rsidRDefault="00095F31" w:rsidP="00411BC5">
      <w:pPr>
        <w:pStyle w:val="a4"/>
        <w:spacing w:after="0"/>
        <w:ind w:left="360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lastRenderedPageBreak/>
        <w:t>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02142C" w:rsidRPr="00772DB3" w:rsidRDefault="00BB0740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«Транзакция»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–</w:t>
      </w: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расходная операция по оплате товаров, работ и услуг с помощью</w:t>
      </w:r>
      <w:r w:rsidR="00095F31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Карты, произведенная по банковскому счету, к которому эмитирована Карта, и не признанная Банком недействительной операцией, за ис</w:t>
      </w:r>
      <w:r w:rsidR="001C5E8E">
        <w:rPr>
          <w:rFonts w:ascii="Times New Roman" w:eastAsia="Times New Roman" w:hAnsi="Times New Roman" w:cs="Times New Roman"/>
          <w:kern w:val="3"/>
          <w:lang w:eastAsia="zh-CN"/>
        </w:rPr>
        <w:t xml:space="preserve">ключением операций, указанных </w:t>
      </w:r>
      <w:r w:rsidR="00FA5867">
        <w:rPr>
          <w:rFonts w:ascii="Times New Roman" w:eastAsia="Times New Roman" w:hAnsi="Times New Roman" w:cs="Times New Roman"/>
          <w:kern w:val="3"/>
          <w:lang w:eastAsia="zh-CN"/>
        </w:rPr>
        <w:t xml:space="preserve"> в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п. </w:t>
      </w:r>
      <w:bookmarkStart w:id="3" w:name="Расчетный_период"/>
      <w:r w:rsidR="001C5E8E">
        <w:rPr>
          <w:rFonts w:ascii="Times New Roman" w:eastAsia="Times New Roman" w:hAnsi="Times New Roman" w:cs="Times New Roman"/>
          <w:kern w:val="3"/>
          <w:lang w:eastAsia="zh-CN"/>
        </w:rPr>
        <w:t>8</w:t>
      </w:r>
      <w:r w:rsidR="0002142C" w:rsidRPr="00772DB3">
        <w:rPr>
          <w:rFonts w:ascii="Times New Roman" w:eastAsia="Times New Roman" w:hAnsi="Times New Roman" w:cs="Times New Roman"/>
          <w:kern w:val="3"/>
          <w:lang w:eastAsia="zh-CN"/>
        </w:rPr>
        <w:t>.2. настоящих Условий.</w:t>
      </w:r>
    </w:p>
    <w:p w:rsidR="00095F31" w:rsidRPr="00772DB3" w:rsidRDefault="00095F31" w:rsidP="0002142C">
      <w:pPr>
        <w:pStyle w:val="a4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eastAsia="Times New Roman" w:hAnsi="Times New Roman" w:cs="Times New Roman"/>
          <w:b/>
          <w:kern w:val="3"/>
          <w:lang w:eastAsia="zh-CN"/>
        </w:rPr>
        <w:t>«SMS-информирование»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="00AF430D" w:rsidRPr="00772DB3">
        <w:rPr>
          <w:rFonts w:ascii="Times New Roman" w:hAnsi="Times New Roman" w:cs="Times New Roman"/>
        </w:rPr>
        <w:t xml:space="preserve">– </w:t>
      </w:r>
      <w:r w:rsidRPr="00772DB3">
        <w:rPr>
          <w:rFonts w:ascii="Times New Roman" w:eastAsia="Times New Roman" w:hAnsi="Times New Roman" w:cs="Times New Roman"/>
          <w:kern w:val="3"/>
          <w:lang w:eastAsia="zh-CN"/>
        </w:rPr>
        <w:t>это комплекс услуг, которые позволяют получать на мобильный телефон в виде смс-сообщений информацию по карточным операциям или операциям по Договору потребительского</w:t>
      </w:r>
      <w:r w:rsidR="00AF430D" w:rsidRPr="00772DB3">
        <w:rPr>
          <w:rFonts w:ascii="Times New Roman" w:eastAsia="Times New Roman" w:hAnsi="Times New Roman" w:cs="Times New Roman"/>
          <w:kern w:val="3"/>
          <w:lang w:eastAsia="zh-CN"/>
        </w:rPr>
        <w:t xml:space="preserve"> кредита.</w:t>
      </w:r>
    </w:p>
    <w:p w:rsidR="00095F31" w:rsidRPr="00772DB3" w:rsidRDefault="00095F31" w:rsidP="00BB0740">
      <w:pPr>
        <w:spacing w:after="0"/>
        <w:ind w:firstLine="284"/>
        <w:jc w:val="both"/>
      </w:pPr>
    </w:p>
    <w:p w:rsidR="001C5E8E" w:rsidRPr="00FF3F52" w:rsidRDefault="00095F31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4" w:name="_Toc522009047"/>
      <w:bookmarkEnd w:id="3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Период проведения Акции</w:t>
      </w:r>
      <w:bookmarkEnd w:id="4"/>
    </w:p>
    <w:p w:rsidR="001C5E8E" w:rsidRPr="001C5E8E" w:rsidRDefault="007C6B8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Общий срок проведения Акции </w:t>
      </w:r>
      <w:r w:rsidR="00AF430D" w:rsidRPr="001C5E8E">
        <w:rPr>
          <w:rFonts w:ascii="Times New Roman" w:hAnsi="Times New Roman" w:cs="Times New Roman"/>
        </w:rPr>
        <w:t xml:space="preserve">– </w:t>
      </w:r>
      <w:r w:rsidR="0005091E" w:rsidRPr="001C5E8E">
        <w:rPr>
          <w:rFonts w:ascii="Times New Roman" w:hAnsi="Times New Roman" w:cs="Times New Roman"/>
        </w:rPr>
        <w:t xml:space="preserve">с </w:t>
      </w:r>
      <w:r w:rsidR="00867902">
        <w:rPr>
          <w:rFonts w:ascii="Times New Roman" w:hAnsi="Times New Roman" w:cs="Times New Roman"/>
        </w:rPr>
        <w:t>12</w:t>
      </w:r>
      <w:r w:rsidR="00BF3F5A">
        <w:rPr>
          <w:rFonts w:ascii="Times New Roman" w:hAnsi="Times New Roman" w:cs="Times New Roman"/>
        </w:rPr>
        <w:t>.11</w:t>
      </w:r>
      <w:r w:rsidR="0005091E" w:rsidRPr="001C5E8E">
        <w:rPr>
          <w:rFonts w:ascii="Times New Roman" w:hAnsi="Times New Roman" w:cs="Times New Roman"/>
        </w:rPr>
        <w:t xml:space="preserve">.2018г. по </w:t>
      </w:r>
      <w:r w:rsidR="00867902">
        <w:rPr>
          <w:rFonts w:ascii="Times New Roman" w:hAnsi="Times New Roman" w:cs="Times New Roman"/>
        </w:rPr>
        <w:t>28.02.2019</w:t>
      </w:r>
      <w:r w:rsidR="0005091E" w:rsidRPr="001C5E8E">
        <w:rPr>
          <w:rFonts w:ascii="Times New Roman" w:hAnsi="Times New Roman" w:cs="Times New Roman"/>
        </w:rPr>
        <w:t>г. включительно</w:t>
      </w:r>
      <w:r w:rsidR="00095F31" w:rsidRPr="001C5E8E">
        <w:rPr>
          <w:rFonts w:ascii="Times New Roman" w:hAnsi="Times New Roman" w:cs="Times New Roman"/>
        </w:rPr>
        <w:t>.</w:t>
      </w:r>
    </w:p>
    <w:p w:rsidR="00BF595B" w:rsidRPr="001C5E8E" w:rsidRDefault="00095F31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Период совершения Транзакций </w:t>
      </w:r>
      <w:r w:rsidR="00AF430D" w:rsidRPr="001C5E8E">
        <w:rPr>
          <w:rFonts w:ascii="Times New Roman" w:hAnsi="Times New Roman" w:cs="Times New Roman"/>
        </w:rPr>
        <w:t xml:space="preserve">– </w:t>
      </w:r>
      <w:r w:rsidR="0005091E" w:rsidRPr="001C5E8E">
        <w:rPr>
          <w:rFonts w:ascii="Times New Roman" w:hAnsi="Times New Roman" w:cs="Times New Roman"/>
        </w:rPr>
        <w:t xml:space="preserve">с </w:t>
      </w:r>
      <w:r w:rsidR="00434C47">
        <w:rPr>
          <w:rFonts w:ascii="Times New Roman" w:hAnsi="Times New Roman" w:cs="Times New Roman"/>
        </w:rPr>
        <w:t>12</w:t>
      </w:r>
      <w:r w:rsidR="00BF3F5A">
        <w:rPr>
          <w:rFonts w:ascii="Times New Roman" w:hAnsi="Times New Roman" w:cs="Times New Roman"/>
        </w:rPr>
        <w:t>.11</w:t>
      </w:r>
      <w:r w:rsidR="0005091E" w:rsidRPr="001C5E8E">
        <w:rPr>
          <w:rFonts w:ascii="Times New Roman" w:hAnsi="Times New Roman" w:cs="Times New Roman"/>
        </w:rPr>
        <w:t xml:space="preserve">.2018г. по </w:t>
      </w:r>
      <w:r w:rsidR="00434C47">
        <w:rPr>
          <w:rFonts w:ascii="Times New Roman" w:hAnsi="Times New Roman" w:cs="Times New Roman"/>
        </w:rPr>
        <w:t>28.02.2019</w:t>
      </w:r>
      <w:r w:rsidR="0005091E" w:rsidRPr="001C5E8E">
        <w:rPr>
          <w:rFonts w:ascii="Times New Roman" w:hAnsi="Times New Roman" w:cs="Times New Roman"/>
        </w:rPr>
        <w:t>г. включительно</w:t>
      </w:r>
      <w:r w:rsidRPr="001C5E8E">
        <w:rPr>
          <w:rFonts w:ascii="Times New Roman" w:hAnsi="Times New Roman" w:cs="Times New Roman"/>
        </w:rPr>
        <w:t>.</w:t>
      </w:r>
    </w:p>
    <w:p w:rsidR="001C5E8E" w:rsidRPr="001C5E8E" w:rsidRDefault="001C5E8E" w:rsidP="001C5E8E">
      <w:pPr>
        <w:pStyle w:val="a4"/>
        <w:spacing w:after="0"/>
        <w:ind w:left="792"/>
        <w:jc w:val="both"/>
        <w:rPr>
          <w:rFonts w:ascii="Times New Roman" w:hAnsi="Times New Roman" w:cs="Times New Roman"/>
          <w:b/>
        </w:rPr>
      </w:pPr>
    </w:p>
    <w:p w:rsidR="001C5E8E" w:rsidRPr="00FF3F52" w:rsidRDefault="00095F31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5" w:name="_Toc522009048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Условия участия в Акции</w:t>
      </w:r>
      <w:bookmarkEnd w:id="5"/>
    </w:p>
    <w:p w:rsidR="001C5E8E" w:rsidRPr="001C5E8E" w:rsidRDefault="00095F31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E8E">
        <w:rPr>
          <w:rFonts w:ascii="Times New Roman" w:hAnsi="Times New Roman" w:cs="Times New Roman"/>
        </w:rPr>
        <w:t>Источником информации о полных условиях Акции, об Организаторе</w:t>
      </w:r>
      <w:r w:rsidR="00BF595B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Акции, о пра</w:t>
      </w:r>
      <w:r w:rsidR="0002142C" w:rsidRPr="001C5E8E">
        <w:rPr>
          <w:rFonts w:ascii="Times New Roman" w:hAnsi="Times New Roman" w:cs="Times New Roman"/>
        </w:rPr>
        <w:t>вилах и сроках проведения Акции яв</w:t>
      </w:r>
      <w:r w:rsidR="00C173AF" w:rsidRPr="001C5E8E">
        <w:rPr>
          <w:rFonts w:ascii="Times New Roman" w:hAnsi="Times New Roman" w:cs="Times New Roman"/>
        </w:rPr>
        <w:t>л</w:t>
      </w:r>
      <w:r w:rsidR="0002142C" w:rsidRPr="001C5E8E">
        <w:rPr>
          <w:rFonts w:ascii="Times New Roman" w:hAnsi="Times New Roman" w:cs="Times New Roman"/>
        </w:rPr>
        <w:t>яется</w:t>
      </w:r>
      <w:r w:rsidRPr="001C5E8E">
        <w:rPr>
          <w:rFonts w:ascii="Times New Roman" w:hAnsi="Times New Roman" w:cs="Times New Roman"/>
        </w:rPr>
        <w:t xml:space="preserve"> промо-страница Акции,</w:t>
      </w:r>
      <w:r w:rsidR="004E7299" w:rsidRPr="001C5E8E">
        <w:rPr>
          <w:rFonts w:ascii="Times New Roman" w:hAnsi="Times New Roman" w:cs="Times New Roman"/>
        </w:rPr>
        <w:t xml:space="preserve"> </w:t>
      </w:r>
      <w:r w:rsidR="00BF595B" w:rsidRPr="001C5E8E">
        <w:rPr>
          <w:rFonts w:ascii="Times New Roman" w:hAnsi="Times New Roman" w:cs="Times New Roman"/>
        </w:rPr>
        <w:t xml:space="preserve"> </w:t>
      </w:r>
      <w:proofErr w:type="gramStart"/>
      <w:r w:rsidRPr="001C5E8E">
        <w:rPr>
          <w:rFonts w:ascii="Times New Roman" w:hAnsi="Times New Roman" w:cs="Times New Roman"/>
        </w:rPr>
        <w:t>доступная</w:t>
      </w:r>
      <w:proofErr w:type="gramEnd"/>
      <w:r w:rsidRPr="001C5E8E">
        <w:rPr>
          <w:rFonts w:ascii="Times New Roman" w:hAnsi="Times New Roman" w:cs="Times New Roman"/>
        </w:rPr>
        <w:t xml:space="preserve"> участникам Акции на Интернет-сайте</w:t>
      </w:r>
      <w:r w:rsidR="003F35F6" w:rsidRPr="001C5E8E">
        <w:rPr>
          <w:rFonts w:ascii="Times New Roman" w:hAnsi="Times New Roman" w:cs="Times New Roman"/>
        </w:rPr>
        <w:t xml:space="preserve"> </w:t>
      </w:r>
      <w:hyperlink r:id="rId8" w:history="1">
        <w:r w:rsidR="003F35F6" w:rsidRPr="001C5E8E">
          <w:rPr>
            <w:rStyle w:val="a5"/>
            <w:rFonts w:ascii="Calibri" w:hAnsi="Calibri"/>
            <w:i/>
            <w:iCs/>
          </w:rPr>
          <w:t>https://goo.gl/FgzjGH</w:t>
        </w:r>
      </w:hyperlink>
      <w:r w:rsidRPr="001C5E8E">
        <w:rPr>
          <w:rFonts w:ascii="Times New Roman" w:hAnsi="Times New Roman" w:cs="Times New Roman"/>
        </w:rPr>
        <w:t xml:space="preserve"> (далее и</w:t>
      </w:r>
      <w:r w:rsidR="001B2DB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ранее – «Сайт»)</w:t>
      </w:r>
      <w:r w:rsidR="00AF430D" w:rsidRPr="001C5E8E">
        <w:rPr>
          <w:rFonts w:ascii="Times New Roman" w:hAnsi="Times New Roman" w:cs="Times New Roman"/>
        </w:rPr>
        <w:t>.</w:t>
      </w:r>
    </w:p>
    <w:p w:rsidR="007B255D" w:rsidRPr="008F41D9" w:rsidRDefault="005C4772" w:rsidP="007B255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Участниками акции являются </w:t>
      </w:r>
      <w:r w:rsidR="00597258">
        <w:rPr>
          <w:rFonts w:ascii="Times New Roman" w:hAnsi="Times New Roman" w:cs="Times New Roman"/>
        </w:rPr>
        <w:t xml:space="preserve"> Клиенты</w:t>
      </w:r>
      <w:r w:rsidR="00597258" w:rsidRPr="00772DB3">
        <w:rPr>
          <w:rFonts w:ascii="Times New Roman" w:hAnsi="Times New Roman" w:cs="Times New Roman"/>
        </w:rPr>
        <w:t xml:space="preserve">, </w:t>
      </w:r>
      <w:r w:rsidR="00BD6A25">
        <w:rPr>
          <w:rFonts w:ascii="Times New Roman" w:hAnsi="Times New Roman" w:cs="Times New Roman"/>
        </w:rPr>
        <w:t xml:space="preserve">оформившие карту «Халва» и </w:t>
      </w:r>
      <w:r w:rsidR="00597258" w:rsidRPr="00772DB3">
        <w:rPr>
          <w:rFonts w:ascii="Times New Roman" w:hAnsi="Times New Roman" w:cs="Times New Roman"/>
        </w:rPr>
        <w:t xml:space="preserve">совершившие </w:t>
      </w:r>
      <w:r w:rsidR="00622943">
        <w:rPr>
          <w:rFonts w:ascii="Times New Roman" w:hAnsi="Times New Roman" w:cs="Times New Roman"/>
        </w:rPr>
        <w:t>первую покупку</w:t>
      </w:r>
      <w:r w:rsidR="0090723E" w:rsidRPr="0090723E">
        <w:rPr>
          <w:rFonts w:ascii="Times New Roman" w:hAnsi="Times New Roman" w:cs="Times New Roman"/>
        </w:rPr>
        <w:t xml:space="preserve"> </w:t>
      </w:r>
      <w:r w:rsidR="0090723E">
        <w:rPr>
          <w:rFonts w:ascii="Times New Roman" w:hAnsi="Times New Roman" w:cs="Times New Roman"/>
        </w:rPr>
        <w:t xml:space="preserve">по карте </w:t>
      </w:r>
      <w:r w:rsidR="00597258" w:rsidRPr="00772DB3">
        <w:rPr>
          <w:rFonts w:ascii="Times New Roman" w:hAnsi="Times New Roman" w:cs="Times New Roman"/>
        </w:rPr>
        <w:t xml:space="preserve">кредитными </w:t>
      </w:r>
      <w:r w:rsidR="00597258">
        <w:rPr>
          <w:rFonts w:ascii="Times New Roman" w:hAnsi="Times New Roman" w:cs="Times New Roman"/>
        </w:rPr>
        <w:t xml:space="preserve">или собственными </w:t>
      </w:r>
      <w:r w:rsidR="00597258" w:rsidRPr="00772DB3">
        <w:rPr>
          <w:rFonts w:ascii="Times New Roman" w:hAnsi="Times New Roman" w:cs="Times New Roman"/>
        </w:rPr>
        <w:t>средствами</w:t>
      </w:r>
      <w:r w:rsidR="00597258">
        <w:rPr>
          <w:rFonts w:ascii="Times New Roman" w:hAnsi="Times New Roman" w:cs="Times New Roman"/>
        </w:rPr>
        <w:t xml:space="preserve"> </w:t>
      </w:r>
      <w:r w:rsidR="00434C47">
        <w:rPr>
          <w:rFonts w:ascii="Times New Roman" w:hAnsi="Times New Roman" w:cs="Times New Roman"/>
        </w:rPr>
        <w:t>на сумму не менее 1</w:t>
      </w:r>
      <w:r w:rsidR="001C189D">
        <w:rPr>
          <w:rFonts w:ascii="Times New Roman" w:hAnsi="Times New Roman" w:cs="Times New Roman"/>
        </w:rPr>
        <w:t>000 рублей</w:t>
      </w:r>
      <w:r w:rsidR="00BD6A25">
        <w:rPr>
          <w:rFonts w:ascii="Times New Roman" w:hAnsi="Times New Roman" w:cs="Times New Roman"/>
        </w:rPr>
        <w:t xml:space="preserve"> в магазине-партнере «Пятерочка»  в период проведения акции на территории городов: Краснодар</w:t>
      </w:r>
      <w:r w:rsidR="00DE4045">
        <w:rPr>
          <w:rFonts w:ascii="Times New Roman" w:hAnsi="Times New Roman" w:cs="Times New Roman"/>
        </w:rPr>
        <w:t>,</w:t>
      </w:r>
      <w:r w:rsidR="00BD6A25">
        <w:rPr>
          <w:rFonts w:ascii="Times New Roman" w:hAnsi="Times New Roman" w:cs="Times New Roman"/>
        </w:rPr>
        <w:t xml:space="preserve"> Новосибирск, Нижний Новгород.</w:t>
      </w:r>
    </w:p>
    <w:p w:rsidR="001B2DB7" w:rsidRPr="001C5E8E" w:rsidRDefault="00095F31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5E8E">
        <w:rPr>
          <w:rFonts w:ascii="Times New Roman" w:hAnsi="Times New Roman" w:cs="Times New Roman"/>
        </w:rPr>
        <w:t>Факт участия в Акции означает, что все ее Участники ознакомились с</w:t>
      </w:r>
      <w:r w:rsidR="00BF595B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настоящими Условиями, соглашаются с ними и обязуются их соблюдать.</w:t>
      </w:r>
    </w:p>
    <w:p w:rsidR="001C5E8E" w:rsidRPr="001C5E8E" w:rsidRDefault="001C5E8E" w:rsidP="001C5E8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FF3F52" w:rsidRDefault="00095F31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6" w:name="_Toc522009049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Участники Акции</w:t>
      </w:r>
      <w:bookmarkEnd w:id="6"/>
    </w:p>
    <w:p w:rsidR="00095F31" w:rsidRPr="00772DB3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Клиенты Банка, которые соответствуют требованиям Акции и принимают в ней</w:t>
      </w:r>
      <w:r w:rsidR="00BF595B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участие в соответствии с п. </w:t>
      </w:r>
      <w:r w:rsidR="001C5E8E">
        <w:rPr>
          <w:rFonts w:ascii="Times New Roman" w:hAnsi="Times New Roman" w:cs="Times New Roman"/>
        </w:rPr>
        <w:t>5</w:t>
      </w:r>
      <w:r w:rsidR="00FA5867">
        <w:rPr>
          <w:rFonts w:ascii="Times New Roman" w:hAnsi="Times New Roman" w:cs="Times New Roman"/>
        </w:rPr>
        <w:t>.</w:t>
      </w:r>
      <w:r w:rsidRPr="00772DB3">
        <w:rPr>
          <w:rFonts w:ascii="Times New Roman" w:hAnsi="Times New Roman" w:cs="Times New Roman"/>
        </w:rPr>
        <w:t xml:space="preserve"> настоящих Условий.</w:t>
      </w:r>
    </w:p>
    <w:p w:rsidR="00095F31" w:rsidRPr="00772DB3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 xml:space="preserve">Участниками Акции </w:t>
      </w:r>
      <w:r w:rsidR="00357272" w:rsidRPr="00772DB3">
        <w:rPr>
          <w:rFonts w:ascii="Times New Roman" w:hAnsi="Times New Roman" w:cs="Times New Roman"/>
        </w:rPr>
        <w:t xml:space="preserve">могут быть физические лица – </w:t>
      </w:r>
      <w:r w:rsidRPr="00772DB3">
        <w:rPr>
          <w:rFonts w:ascii="Times New Roman" w:hAnsi="Times New Roman" w:cs="Times New Roman"/>
        </w:rPr>
        <w:t>клиенты Банка,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>предоставившие Банку и Организатору согласие на получение от Банка</w:t>
      </w:r>
      <w:r w:rsidR="00EC0277" w:rsidRPr="00772DB3">
        <w:rPr>
          <w:rFonts w:ascii="Times New Roman" w:hAnsi="Times New Roman" w:cs="Times New Roman"/>
        </w:rPr>
        <w:t xml:space="preserve"> </w:t>
      </w:r>
      <w:r w:rsidRPr="00772DB3">
        <w:rPr>
          <w:rFonts w:ascii="Times New Roman" w:hAnsi="Times New Roman" w:cs="Times New Roman"/>
        </w:rPr>
        <w:t xml:space="preserve">рекламной информации и рассылок, а также согласие на обработку Банком </w:t>
      </w:r>
      <w:r w:rsidR="00357272" w:rsidRPr="00772DB3">
        <w:rPr>
          <w:rFonts w:ascii="Times New Roman" w:hAnsi="Times New Roman" w:cs="Times New Roman"/>
        </w:rPr>
        <w:t xml:space="preserve">их </w:t>
      </w:r>
      <w:r w:rsidRPr="00772DB3">
        <w:rPr>
          <w:rFonts w:ascii="Times New Roman" w:hAnsi="Times New Roman" w:cs="Times New Roman"/>
        </w:rPr>
        <w:t>персональ</w:t>
      </w:r>
      <w:r w:rsidR="003F35F6" w:rsidRPr="00772DB3">
        <w:rPr>
          <w:rFonts w:ascii="Times New Roman" w:hAnsi="Times New Roman" w:cs="Times New Roman"/>
        </w:rPr>
        <w:t>ных данных для указанных целей.</w:t>
      </w:r>
    </w:p>
    <w:p w:rsidR="00EC0277" w:rsidRDefault="00F02B95" w:rsidP="00FA6F9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72DB3">
        <w:rPr>
          <w:rFonts w:ascii="Times New Roman" w:hAnsi="Times New Roman" w:cs="Times New Roman"/>
        </w:rPr>
        <w:t>Все Участники</w:t>
      </w:r>
      <w:r w:rsidR="00EC0277" w:rsidRPr="00772DB3">
        <w:rPr>
          <w:rFonts w:ascii="Times New Roman" w:hAnsi="Times New Roman" w:cs="Times New Roman"/>
        </w:rPr>
        <w:t xml:space="preserve"> Акции самостоятельно оплачивают все расходы, понесенные ими в связи с участием в Акции (в том числе, без ограничений, расходы, связанные с п</w:t>
      </w:r>
      <w:r w:rsidR="00097A63">
        <w:rPr>
          <w:rFonts w:ascii="Times New Roman" w:hAnsi="Times New Roman" w:cs="Times New Roman"/>
        </w:rPr>
        <w:t>риобретением товара и/или услуг</w:t>
      </w:r>
      <w:r w:rsidR="00EC0277" w:rsidRPr="00772DB3">
        <w:rPr>
          <w:rFonts w:ascii="Times New Roman" w:hAnsi="Times New Roman" w:cs="Times New Roman"/>
        </w:rPr>
        <w:t>).</w:t>
      </w:r>
    </w:p>
    <w:p w:rsidR="001C5E8E" w:rsidRPr="00FA6F9D" w:rsidRDefault="001C5E8E" w:rsidP="001C5E8E">
      <w:pPr>
        <w:pStyle w:val="a4"/>
        <w:spacing w:after="0"/>
        <w:ind w:left="792"/>
        <w:jc w:val="both"/>
        <w:rPr>
          <w:rFonts w:ascii="Times New Roman" w:hAnsi="Times New Roman" w:cs="Times New Roman"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7" w:name="_Toc522009050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Общие условия Акции</w:t>
      </w:r>
      <w:bookmarkEnd w:id="7"/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Условия пользования рассрочкой согласно стандартам Карты.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Операции, по которым был произведен возврат/ обмен Покупки</w:t>
      </w:r>
      <w:r w:rsidR="0023395B" w:rsidRPr="001C5E8E">
        <w:rPr>
          <w:rFonts w:ascii="Times New Roman" w:hAnsi="Times New Roman" w:cs="Times New Roman"/>
        </w:rPr>
        <w:t>,</w:t>
      </w:r>
      <w:r w:rsidR="00EC0277" w:rsidRPr="001C5E8E">
        <w:rPr>
          <w:rFonts w:ascii="Times New Roman" w:hAnsi="Times New Roman" w:cs="Times New Roman"/>
        </w:rPr>
        <w:t xml:space="preserve"> </w:t>
      </w:r>
      <w:r w:rsidR="00315E2F" w:rsidRPr="001C5E8E">
        <w:rPr>
          <w:rFonts w:ascii="Times New Roman" w:hAnsi="Times New Roman" w:cs="Times New Roman"/>
        </w:rPr>
        <w:t>не</w:t>
      </w:r>
      <w:r w:rsidRPr="001C5E8E">
        <w:rPr>
          <w:rFonts w:ascii="Times New Roman" w:hAnsi="Times New Roman" w:cs="Times New Roman"/>
        </w:rPr>
        <w:t xml:space="preserve"> </w:t>
      </w:r>
      <w:r w:rsidR="00357272" w:rsidRPr="001C5E8E">
        <w:rPr>
          <w:rFonts w:ascii="Times New Roman" w:hAnsi="Times New Roman" w:cs="Times New Roman"/>
        </w:rPr>
        <w:t>считаются проведенной транзакцией</w:t>
      </w:r>
      <w:r w:rsidRPr="001C5E8E">
        <w:rPr>
          <w:rFonts w:ascii="Times New Roman" w:hAnsi="Times New Roman" w:cs="Times New Roman"/>
        </w:rPr>
        <w:t xml:space="preserve"> и </w:t>
      </w:r>
      <w:r w:rsidR="00315E2F" w:rsidRPr="001C5E8E">
        <w:rPr>
          <w:rFonts w:ascii="Times New Roman" w:hAnsi="Times New Roman" w:cs="Times New Roman"/>
        </w:rPr>
        <w:t xml:space="preserve">не </w:t>
      </w:r>
      <w:r w:rsidRPr="001C5E8E">
        <w:rPr>
          <w:rFonts w:ascii="Times New Roman" w:hAnsi="Times New Roman" w:cs="Times New Roman"/>
        </w:rPr>
        <w:t>участвуют в Акции.</w:t>
      </w:r>
    </w:p>
    <w:p w:rsidR="001C5E8E" w:rsidRPr="00ED4835" w:rsidRDefault="00411BC5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Все условия акции должны быть выполнены</w:t>
      </w:r>
      <w:r w:rsidR="00357272" w:rsidRPr="001C5E8E">
        <w:rPr>
          <w:rFonts w:ascii="Times New Roman" w:hAnsi="Times New Roman" w:cs="Times New Roman"/>
        </w:rPr>
        <w:t xml:space="preserve"> в срок</w:t>
      </w:r>
      <w:r w:rsidR="001C5E8E">
        <w:rPr>
          <w:rFonts w:ascii="Times New Roman" w:hAnsi="Times New Roman" w:cs="Times New Roman"/>
        </w:rPr>
        <w:t xml:space="preserve"> согласно п.4</w:t>
      </w:r>
      <w:r w:rsidR="00005C88" w:rsidRPr="001C5E8E">
        <w:rPr>
          <w:rFonts w:ascii="Times New Roman" w:hAnsi="Times New Roman" w:cs="Times New Roman"/>
        </w:rPr>
        <w:t>.</w:t>
      </w:r>
      <w:r w:rsidR="009D40C9" w:rsidRPr="001C5E8E">
        <w:rPr>
          <w:rFonts w:ascii="Times New Roman" w:hAnsi="Times New Roman" w:cs="Times New Roman"/>
        </w:rPr>
        <w:t xml:space="preserve"> </w:t>
      </w:r>
      <w:bookmarkStart w:id="8" w:name="_GoBack"/>
      <w:bookmarkEnd w:id="8"/>
    </w:p>
    <w:p w:rsidR="00ED4835" w:rsidRPr="001C5E8E" w:rsidRDefault="00ED4835" w:rsidP="00ED4835">
      <w:pPr>
        <w:pStyle w:val="a4"/>
        <w:spacing w:after="0"/>
        <w:ind w:left="792"/>
        <w:jc w:val="both"/>
        <w:rPr>
          <w:rFonts w:ascii="Times New Roman" w:hAnsi="Times New Roman" w:cs="Times New Roman"/>
          <w:b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9" w:name="_Toc522009051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>Транзакции, участвующие в Акции</w:t>
      </w:r>
      <w:bookmarkEnd w:id="9"/>
    </w:p>
    <w:p w:rsidR="00343F58" w:rsidRPr="00343F58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В Акции принимают участие Транзакции по оплате тов</w:t>
      </w:r>
      <w:r w:rsidR="00507C08" w:rsidRPr="001C5E8E">
        <w:rPr>
          <w:rFonts w:ascii="Times New Roman" w:hAnsi="Times New Roman" w:cs="Times New Roman"/>
        </w:rPr>
        <w:t>аров и услуг</w:t>
      </w:r>
      <w:r w:rsidR="00B315A5" w:rsidRPr="001C5E8E">
        <w:rPr>
          <w:rFonts w:ascii="Times New Roman" w:hAnsi="Times New Roman" w:cs="Times New Roman"/>
        </w:rPr>
        <w:t xml:space="preserve"> в</w:t>
      </w:r>
      <w:r w:rsidR="00343F58">
        <w:rPr>
          <w:rFonts w:ascii="Times New Roman" w:hAnsi="Times New Roman" w:cs="Times New Roman"/>
        </w:rPr>
        <w:t xml:space="preserve"> магазинах</w:t>
      </w:r>
      <w:r w:rsidR="001C189D">
        <w:rPr>
          <w:rFonts w:ascii="Times New Roman" w:hAnsi="Times New Roman" w:cs="Times New Roman"/>
        </w:rPr>
        <w:t xml:space="preserve"> </w:t>
      </w:r>
      <w:r w:rsidR="00AF0879">
        <w:rPr>
          <w:rFonts w:ascii="Times New Roman" w:hAnsi="Times New Roman" w:cs="Times New Roman"/>
        </w:rPr>
        <w:t>па</w:t>
      </w:r>
      <w:r w:rsidR="001C189D">
        <w:rPr>
          <w:rFonts w:ascii="Times New Roman" w:hAnsi="Times New Roman" w:cs="Times New Roman"/>
        </w:rPr>
        <w:t xml:space="preserve">ртнера, указанного </w:t>
      </w:r>
      <w:r w:rsidR="006311FF">
        <w:rPr>
          <w:rFonts w:ascii="Times New Roman" w:hAnsi="Times New Roman" w:cs="Times New Roman"/>
        </w:rPr>
        <w:t>в</w:t>
      </w:r>
      <w:r w:rsidR="001C189D">
        <w:rPr>
          <w:rFonts w:ascii="Times New Roman" w:hAnsi="Times New Roman" w:cs="Times New Roman"/>
        </w:rPr>
        <w:t xml:space="preserve"> п. 3.7. настоящих Условий</w:t>
      </w:r>
      <w:r w:rsidR="00741E1C">
        <w:rPr>
          <w:rFonts w:ascii="Times New Roman" w:hAnsi="Times New Roman" w:cs="Times New Roman"/>
        </w:rPr>
        <w:t>, совершенные в городах:</w:t>
      </w:r>
      <w:r w:rsidR="008F41D9">
        <w:rPr>
          <w:rFonts w:ascii="Times New Roman" w:hAnsi="Times New Roman" w:cs="Times New Roman"/>
        </w:rPr>
        <w:t xml:space="preserve"> </w:t>
      </w:r>
      <w:r w:rsidR="008F41D9" w:rsidRPr="00867902">
        <w:rPr>
          <w:rFonts w:ascii="Times New Roman" w:hAnsi="Times New Roman" w:cs="Times New Roman"/>
        </w:rPr>
        <w:t>Краснодар, Новосибирск, Нижний Новгород</w:t>
      </w:r>
      <w:r w:rsidR="00C44222">
        <w:rPr>
          <w:rFonts w:ascii="Times New Roman" w:hAnsi="Times New Roman" w:cs="Times New Roman"/>
        </w:rPr>
        <w:t>.</w:t>
      </w:r>
    </w:p>
    <w:p w:rsid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  <w:b/>
        </w:rPr>
        <w:t>Не учитываются для участия в Акции Транзакции:</w:t>
      </w:r>
    </w:p>
    <w:p w:rsidR="001C5E8E" w:rsidRPr="001C5E8E" w:rsidRDefault="00B04B2D" w:rsidP="001C5E8E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Операции, совершенные вне Периода совершения Транзакций (п.</w:t>
      </w:r>
      <w:r w:rsidR="001C5E8E">
        <w:rPr>
          <w:rFonts w:ascii="Times New Roman" w:hAnsi="Times New Roman" w:cs="Times New Roman"/>
        </w:rPr>
        <w:t xml:space="preserve"> 4</w:t>
      </w:r>
      <w:r w:rsidR="00357272" w:rsidRPr="001C5E8E">
        <w:rPr>
          <w:rFonts w:ascii="Times New Roman" w:hAnsi="Times New Roman" w:cs="Times New Roman"/>
        </w:rPr>
        <w:t>.2 настоящих Условий)</w:t>
      </w:r>
      <w:r w:rsidR="00F44995">
        <w:rPr>
          <w:rFonts w:ascii="Times New Roman" w:hAnsi="Times New Roman" w:cs="Times New Roman"/>
        </w:rPr>
        <w:t>;</w:t>
      </w:r>
    </w:p>
    <w:p w:rsidR="001C5E8E" w:rsidRPr="001C5E8E" w:rsidRDefault="00B04B2D" w:rsidP="001C5E8E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Операции по снятию наличных </w:t>
      </w:r>
      <w:r w:rsidR="00357272" w:rsidRPr="001C5E8E">
        <w:rPr>
          <w:rFonts w:ascii="Times New Roman" w:hAnsi="Times New Roman" w:cs="Times New Roman"/>
        </w:rPr>
        <w:t>денежных средств со счета Карты</w:t>
      </w:r>
      <w:r w:rsidR="00F44995">
        <w:rPr>
          <w:rFonts w:ascii="Times New Roman" w:hAnsi="Times New Roman" w:cs="Times New Roman"/>
        </w:rPr>
        <w:t>;</w:t>
      </w:r>
    </w:p>
    <w:p w:rsidR="00B04B2D" w:rsidRPr="001C5E8E" w:rsidRDefault="00B04B2D" w:rsidP="001C5E8E">
      <w:pPr>
        <w:pStyle w:val="a4"/>
        <w:numPr>
          <w:ilvl w:val="2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Операции по внесению денежных средств на счет Карты наличными</w:t>
      </w:r>
      <w:r w:rsidR="00EC0277" w:rsidRPr="001C5E8E">
        <w:rPr>
          <w:rFonts w:ascii="Times New Roman" w:hAnsi="Times New Roman" w:cs="Times New Roman"/>
        </w:rPr>
        <w:t xml:space="preserve"> </w:t>
      </w:r>
      <w:r w:rsidR="001300E4" w:rsidRPr="001C5E8E">
        <w:rPr>
          <w:rFonts w:ascii="Times New Roman" w:hAnsi="Times New Roman" w:cs="Times New Roman"/>
        </w:rPr>
        <w:t>и в безналичной форме.</w:t>
      </w:r>
    </w:p>
    <w:p w:rsidR="001C5E8E" w:rsidRPr="001C5E8E" w:rsidRDefault="001C5E8E" w:rsidP="001C5E8E">
      <w:pPr>
        <w:spacing w:after="0"/>
        <w:ind w:left="720"/>
        <w:jc w:val="both"/>
        <w:rPr>
          <w:rFonts w:ascii="Times New Roman" w:hAnsi="Times New Roman" w:cs="Times New Roman"/>
          <w:b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10" w:name="_Toc522009052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t xml:space="preserve">Порядок и сроки </w:t>
      </w:r>
      <w:bookmarkEnd w:id="10"/>
      <w:r w:rsidR="008A6A1D">
        <w:rPr>
          <w:rStyle w:val="10"/>
          <w:rFonts w:ascii="Times New Roman" w:hAnsi="Times New Roman" w:cs="Times New Roman"/>
          <w:color w:val="auto"/>
          <w:sz w:val="22"/>
          <w:szCs w:val="22"/>
        </w:rPr>
        <w:t xml:space="preserve">получения </w:t>
      </w:r>
      <w:proofErr w:type="spellStart"/>
      <w:r w:rsidR="008A6A1D">
        <w:rPr>
          <w:rStyle w:val="10"/>
          <w:rFonts w:ascii="Times New Roman" w:hAnsi="Times New Roman" w:cs="Times New Roman"/>
          <w:color w:val="auto"/>
          <w:sz w:val="22"/>
          <w:szCs w:val="22"/>
        </w:rPr>
        <w:t>кешбека</w:t>
      </w:r>
      <w:proofErr w:type="spellEnd"/>
    </w:p>
    <w:p w:rsidR="001C5E8E" w:rsidRPr="001C5E8E" w:rsidRDefault="00411BC5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У</w:t>
      </w:r>
      <w:r w:rsidR="001300E4" w:rsidRPr="001C5E8E">
        <w:rPr>
          <w:rFonts w:ascii="Times New Roman" w:hAnsi="Times New Roman" w:cs="Times New Roman"/>
        </w:rPr>
        <w:t>частникам</w:t>
      </w:r>
      <w:r w:rsidR="00913A03" w:rsidRPr="001C5E8E">
        <w:rPr>
          <w:rFonts w:ascii="Times New Roman" w:hAnsi="Times New Roman" w:cs="Times New Roman"/>
        </w:rPr>
        <w:t xml:space="preserve"> Акции</w:t>
      </w:r>
      <w:r w:rsidR="00BD6A25">
        <w:rPr>
          <w:rFonts w:ascii="Times New Roman" w:hAnsi="Times New Roman" w:cs="Times New Roman"/>
        </w:rPr>
        <w:t>, выполнившим действия, указанные в п</w:t>
      </w:r>
      <w:r w:rsidR="008A6A1D">
        <w:rPr>
          <w:rFonts w:ascii="Times New Roman" w:hAnsi="Times New Roman" w:cs="Times New Roman"/>
        </w:rPr>
        <w:t>.</w:t>
      </w:r>
      <w:r w:rsidR="00BD6A25">
        <w:rPr>
          <w:rFonts w:ascii="Times New Roman" w:hAnsi="Times New Roman" w:cs="Times New Roman"/>
        </w:rPr>
        <w:t xml:space="preserve"> 5.2 Условий</w:t>
      </w:r>
      <w:r w:rsidR="00913A03" w:rsidRPr="001C5E8E">
        <w:rPr>
          <w:rFonts w:ascii="Times New Roman" w:hAnsi="Times New Roman" w:cs="Times New Roman"/>
        </w:rPr>
        <w:t xml:space="preserve"> предоставляется</w:t>
      </w:r>
      <w:r w:rsidR="008A5890" w:rsidRPr="001C5E8E">
        <w:rPr>
          <w:rFonts w:ascii="Times New Roman" w:hAnsi="Times New Roman" w:cs="Times New Roman"/>
        </w:rPr>
        <w:t xml:space="preserve"> </w:t>
      </w:r>
      <w:proofErr w:type="spellStart"/>
      <w:r w:rsidR="008A6A1D">
        <w:rPr>
          <w:rFonts w:ascii="Times New Roman" w:hAnsi="Times New Roman" w:cs="Times New Roman"/>
        </w:rPr>
        <w:t>кешбек</w:t>
      </w:r>
      <w:proofErr w:type="spellEnd"/>
      <w:r w:rsidR="00A1129B">
        <w:rPr>
          <w:rFonts w:ascii="Times New Roman" w:hAnsi="Times New Roman" w:cs="Times New Roman"/>
        </w:rPr>
        <w:t xml:space="preserve"> </w:t>
      </w:r>
      <w:r w:rsidR="00434C47">
        <w:rPr>
          <w:rFonts w:ascii="Times New Roman" w:hAnsi="Times New Roman" w:cs="Times New Roman"/>
        </w:rPr>
        <w:t>500 баллов.</w:t>
      </w:r>
    </w:p>
    <w:p w:rsidR="008F4C6A" w:rsidRPr="00931938" w:rsidRDefault="008A6A1D" w:rsidP="008F4C6A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Выплата </w:t>
      </w:r>
      <w:proofErr w:type="spellStart"/>
      <w:r>
        <w:rPr>
          <w:rFonts w:ascii="Times New Roman" w:hAnsi="Times New Roman" w:cs="Times New Roman"/>
        </w:rPr>
        <w:t>кешбек</w:t>
      </w:r>
      <w:r w:rsidR="00DE4045">
        <w:rPr>
          <w:rFonts w:ascii="Times New Roman" w:hAnsi="Times New Roman" w:cs="Times New Roman"/>
        </w:rPr>
        <w:t>а</w:t>
      </w:r>
      <w:proofErr w:type="spellEnd"/>
      <w:r w:rsidR="008F4C6A" w:rsidRPr="001C5E8E">
        <w:rPr>
          <w:rFonts w:ascii="Times New Roman" w:hAnsi="Times New Roman" w:cs="Times New Roman"/>
        </w:rPr>
        <w:t xml:space="preserve"> п</w:t>
      </w:r>
      <w:r w:rsidR="00DE4045">
        <w:rPr>
          <w:rFonts w:ascii="Times New Roman" w:hAnsi="Times New Roman" w:cs="Times New Roman"/>
        </w:rPr>
        <w:t>роизводится</w:t>
      </w:r>
      <w:r w:rsidR="008F4C6A">
        <w:rPr>
          <w:rFonts w:ascii="Times New Roman" w:hAnsi="Times New Roman" w:cs="Times New Roman"/>
        </w:rPr>
        <w:t xml:space="preserve"> в течение 10 д</w:t>
      </w:r>
      <w:r w:rsidR="001C189D">
        <w:rPr>
          <w:rFonts w:ascii="Times New Roman" w:hAnsi="Times New Roman" w:cs="Times New Roman"/>
        </w:rPr>
        <w:t xml:space="preserve">ней после </w:t>
      </w:r>
      <w:r w:rsidR="00C458FD">
        <w:rPr>
          <w:rFonts w:ascii="Times New Roman" w:hAnsi="Times New Roman" w:cs="Times New Roman"/>
        </w:rPr>
        <w:t>выполнения</w:t>
      </w:r>
      <w:r>
        <w:rPr>
          <w:rFonts w:ascii="Times New Roman" w:hAnsi="Times New Roman" w:cs="Times New Roman"/>
        </w:rPr>
        <w:t xml:space="preserve"> условий акции</w:t>
      </w:r>
      <w:r w:rsidR="00C458FD">
        <w:rPr>
          <w:rFonts w:ascii="Times New Roman" w:hAnsi="Times New Roman" w:cs="Times New Roman"/>
        </w:rPr>
        <w:t>.</w:t>
      </w:r>
    </w:p>
    <w:p w:rsidR="00507C08" w:rsidRPr="00507C08" w:rsidRDefault="00507C08" w:rsidP="00507C08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1C5E8E" w:rsidRPr="00FF3F52" w:rsidRDefault="00B04B2D" w:rsidP="001C5E8E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2"/>
          <w:szCs w:val="22"/>
        </w:rPr>
      </w:pPr>
      <w:bookmarkStart w:id="11" w:name="_Toc522009053"/>
      <w:r w:rsidRPr="00FF3F52">
        <w:rPr>
          <w:rStyle w:val="10"/>
          <w:rFonts w:ascii="Times New Roman" w:hAnsi="Times New Roman" w:cs="Times New Roman"/>
          <w:color w:val="auto"/>
          <w:sz w:val="22"/>
          <w:szCs w:val="22"/>
        </w:rPr>
        <w:lastRenderedPageBreak/>
        <w:t>Права и обязанности Участников Акции и Организатора Акции, иные условия</w:t>
      </w:r>
      <w:bookmarkEnd w:id="11"/>
    </w:p>
    <w:p w:rsidR="001C5E8E" w:rsidRPr="001C5E8E" w:rsidRDefault="00DE4045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Участники Акции имеют права и </w:t>
      </w:r>
      <w:r w:rsidR="00B04B2D" w:rsidRPr="001C5E8E">
        <w:rPr>
          <w:rFonts w:ascii="Times New Roman" w:hAnsi="Times New Roman" w:cs="Times New Roman"/>
        </w:rPr>
        <w:t>обязанности, установленные</w:t>
      </w:r>
      <w:r w:rsidR="00EC0277" w:rsidRPr="001C5E8E">
        <w:rPr>
          <w:rFonts w:ascii="Times New Roman" w:hAnsi="Times New Roman" w:cs="Times New Roman"/>
        </w:rPr>
        <w:t xml:space="preserve"> </w:t>
      </w:r>
      <w:r w:rsidR="00B04B2D" w:rsidRPr="001C5E8E">
        <w:rPr>
          <w:rFonts w:ascii="Times New Roman" w:hAnsi="Times New Roman" w:cs="Times New Roman"/>
        </w:rPr>
        <w:t>действующим законодательством РФ.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Каждый Участник Акции вправе отказаться или воздержаться от участия в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Акции.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Организатор Акции не отвечает за какие-либо последствия ошибок,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совершенных Участником Акции.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Информирование Участников Акции об условиях участия и изменениях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 xml:space="preserve">производится путем размещения Условий Акции на Сайте </w:t>
      </w:r>
      <w:hyperlink r:id="rId9" w:history="1">
        <w:r w:rsidR="00315E2F" w:rsidRPr="001C5E8E">
          <w:rPr>
            <w:rStyle w:val="a5"/>
            <w:rFonts w:ascii="Calibri" w:hAnsi="Calibri"/>
            <w:i/>
            <w:iCs/>
          </w:rPr>
          <w:t>https://goo.gl/FgzjGH</w:t>
        </w:r>
      </w:hyperlink>
      <w:r w:rsidR="00315E2F" w:rsidRPr="001C5E8E">
        <w:rPr>
          <w:rFonts w:ascii="Calibri" w:hAnsi="Calibri"/>
          <w:i/>
          <w:iCs/>
        </w:rPr>
        <w:t xml:space="preserve"> </w:t>
      </w:r>
      <w:r w:rsidRPr="001C5E8E">
        <w:rPr>
          <w:rFonts w:ascii="Times New Roman" w:hAnsi="Times New Roman" w:cs="Times New Roman"/>
        </w:rPr>
        <w:t xml:space="preserve">и/или посредством </w:t>
      </w:r>
      <w:r w:rsidR="00EC0277" w:rsidRPr="001C5E8E">
        <w:rPr>
          <w:rFonts w:ascii="Times New Roman" w:hAnsi="Times New Roman" w:cs="Times New Roman"/>
        </w:rPr>
        <w:t>SMS-информирования</w:t>
      </w:r>
      <w:r w:rsidR="00567CBB" w:rsidRPr="001C5E8E">
        <w:rPr>
          <w:rFonts w:ascii="Times New Roman" w:hAnsi="Times New Roman" w:cs="Times New Roman"/>
        </w:rPr>
        <w:t>, сообщений</w:t>
      </w:r>
      <w:r w:rsidRPr="001C5E8E">
        <w:rPr>
          <w:rFonts w:ascii="Times New Roman" w:hAnsi="Times New Roman" w:cs="Times New Roman"/>
        </w:rPr>
        <w:t xml:space="preserve"> на электронную почту и/или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посредством телефонных звонков от Уполномоченной компании или от Банка.</w:t>
      </w:r>
    </w:p>
    <w:p w:rsidR="001C5E8E" w:rsidRPr="001C5E8E" w:rsidRDefault="00B04B2D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 xml:space="preserve">Организатор Акции вправе принять решение об отказе от </w:t>
      </w:r>
      <w:r w:rsidR="00567CBB" w:rsidRPr="001C5E8E">
        <w:rPr>
          <w:rFonts w:ascii="Times New Roman" w:hAnsi="Times New Roman" w:cs="Times New Roman"/>
        </w:rPr>
        <w:t xml:space="preserve">предоставления </w:t>
      </w:r>
      <w:r w:rsidRPr="001C5E8E">
        <w:rPr>
          <w:rFonts w:ascii="Times New Roman" w:hAnsi="Times New Roman" w:cs="Times New Roman"/>
        </w:rPr>
        <w:t>Участнику</w:t>
      </w:r>
      <w:r w:rsidR="00EC0277" w:rsidRPr="001C5E8E">
        <w:rPr>
          <w:rFonts w:ascii="Times New Roman" w:hAnsi="Times New Roman" w:cs="Times New Roman"/>
        </w:rPr>
        <w:t xml:space="preserve"> Вознаграждения</w:t>
      </w:r>
      <w:r w:rsidRPr="001C5E8E">
        <w:rPr>
          <w:rFonts w:ascii="Times New Roman" w:hAnsi="Times New Roman" w:cs="Times New Roman"/>
        </w:rPr>
        <w:t xml:space="preserve"> в случае несоблюдения Участником условий и ограничений,</w:t>
      </w:r>
      <w:r w:rsidR="00EC0277" w:rsidRPr="001C5E8E">
        <w:rPr>
          <w:rFonts w:ascii="Times New Roman" w:hAnsi="Times New Roman" w:cs="Times New Roman"/>
        </w:rPr>
        <w:t xml:space="preserve"> </w:t>
      </w:r>
      <w:r w:rsidRPr="001C5E8E">
        <w:rPr>
          <w:rFonts w:ascii="Times New Roman" w:hAnsi="Times New Roman" w:cs="Times New Roman"/>
        </w:rPr>
        <w:t>предусмотренных настоящими Условиями.</w:t>
      </w:r>
    </w:p>
    <w:p w:rsidR="001C5E8E" w:rsidRPr="001C5E8E" w:rsidRDefault="00BF595B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Термины, употребляемые в настоящих Правилах, относятся исключительно к Акции, оговоренной в настоящих Правилах.</w:t>
      </w:r>
    </w:p>
    <w:p w:rsidR="001300E4" w:rsidRPr="001C5E8E" w:rsidRDefault="00BF595B" w:rsidP="001C5E8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b/>
        </w:rPr>
      </w:pPr>
      <w:r w:rsidRPr="001C5E8E">
        <w:rPr>
          <w:rFonts w:ascii="Times New Roman" w:hAnsi="Times New Roman" w:cs="Times New Roman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B315A5" w:rsidRPr="001C5E8E">
        <w:rPr>
          <w:rFonts w:ascii="Times New Roman" w:hAnsi="Times New Roman" w:cs="Times New Roman"/>
        </w:rPr>
        <w:t>ательством Российской Федерации</w:t>
      </w:r>
      <w:r w:rsidR="0085088F" w:rsidRPr="001C5E8E">
        <w:rPr>
          <w:rFonts w:ascii="Times New Roman" w:hAnsi="Times New Roman" w:cs="Times New Roman"/>
        </w:rPr>
        <w:t>.</w:t>
      </w:r>
    </w:p>
    <w:p w:rsidR="0085088F" w:rsidRDefault="0085088F" w:rsidP="0085088F">
      <w:pPr>
        <w:spacing w:after="0"/>
        <w:jc w:val="both"/>
        <w:rPr>
          <w:rFonts w:ascii="Times New Roman" w:hAnsi="Times New Roman" w:cs="Times New Roman"/>
        </w:rPr>
      </w:pPr>
    </w:p>
    <w:p w:rsidR="00FF3F52" w:rsidRDefault="00FF3F52" w:rsidP="0085088F">
      <w:pPr>
        <w:spacing w:after="0"/>
        <w:jc w:val="both"/>
        <w:rPr>
          <w:rFonts w:ascii="Times New Roman" w:hAnsi="Times New Roman" w:cs="Times New Roman"/>
        </w:rPr>
      </w:pPr>
    </w:p>
    <w:p w:rsidR="00A9365F" w:rsidRDefault="00A9365F" w:rsidP="0085088F">
      <w:pPr>
        <w:spacing w:after="0"/>
        <w:jc w:val="both"/>
        <w:rPr>
          <w:rFonts w:ascii="Times New Roman" w:hAnsi="Times New Roman" w:cs="Times New Roman"/>
        </w:rPr>
      </w:pPr>
    </w:p>
    <w:sectPr w:rsidR="00A9365F" w:rsidSect="00E3221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913541"/>
    <w:multiLevelType w:val="multilevel"/>
    <w:tmpl w:val="BE7627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4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4.4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02E77EB"/>
    <w:multiLevelType w:val="hybridMultilevel"/>
    <w:tmpl w:val="3B80209E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A84264B0">
      <w:start w:val="1"/>
      <w:numFmt w:val="decimal"/>
      <w:lvlText w:val="3.6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7">
    <w:nsid w:val="13D91930"/>
    <w:multiLevelType w:val="multilevel"/>
    <w:tmpl w:val="6C3A6D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6C07E4B"/>
    <w:multiLevelType w:val="hybridMultilevel"/>
    <w:tmpl w:val="A5DA508C"/>
    <w:lvl w:ilvl="0" w:tplc="88EE8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AAC1B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1E4C1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B2F6C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F2F7E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DBCF3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1E57E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94FFB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46AF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E752C5"/>
    <w:multiLevelType w:val="hybridMultilevel"/>
    <w:tmpl w:val="414ED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40738"/>
    <w:multiLevelType w:val="multilevel"/>
    <w:tmpl w:val="5D3E73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0171426"/>
    <w:multiLevelType w:val="hybridMultilevel"/>
    <w:tmpl w:val="7034DF32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BE637B"/>
    <w:multiLevelType w:val="hybridMultilevel"/>
    <w:tmpl w:val="5484E07A"/>
    <w:lvl w:ilvl="0" w:tplc="FB8A8546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 w:tplc="05AE4B22">
      <w:start w:val="1"/>
      <w:numFmt w:val="decimal"/>
      <w:lvlText w:val="3.7.%2"/>
      <w:lvlJc w:val="left"/>
      <w:pPr>
        <w:ind w:left="108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15">
    <w:nsid w:val="43777DD7"/>
    <w:multiLevelType w:val="multilevel"/>
    <w:tmpl w:val="EF2E5D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>
    <w:nsid w:val="46283C41"/>
    <w:multiLevelType w:val="hybridMultilevel"/>
    <w:tmpl w:val="A476E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17D42"/>
    <w:multiLevelType w:val="multilevel"/>
    <w:tmpl w:val="F66089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5.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B175990"/>
    <w:multiLevelType w:val="multilevel"/>
    <w:tmpl w:val="6012FF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F020B4F"/>
    <w:multiLevelType w:val="hybridMultilevel"/>
    <w:tmpl w:val="F6827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D142C2B"/>
    <w:multiLevelType w:val="hybridMultilevel"/>
    <w:tmpl w:val="76FC0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2"/>
  </w:num>
  <w:num w:numId="4">
    <w:abstractNumId w:val="6"/>
  </w:num>
  <w:num w:numId="5">
    <w:abstractNumId w:val="11"/>
  </w:num>
  <w:num w:numId="6">
    <w:abstractNumId w:val="24"/>
  </w:num>
  <w:num w:numId="7">
    <w:abstractNumId w:val="0"/>
  </w:num>
  <w:num w:numId="8">
    <w:abstractNumId w:val="7"/>
  </w:num>
  <w:num w:numId="9">
    <w:abstractNumId w:val="1"/>
  </w:num>
  <w:num w:numId="10">
    <w:abstractNumId w:val="3"/>
  </w:num>
  <w:num w:numId="11">
    <w:abstractNumId w:val="16"/>
  </w:num>
  <w:num w:numId="12">
    <w:abstractNumId w:val="20"/>
  </w:num>
  <w:num w:numId="13">
    <w:abstractNumId w:val="17"/>
  </w:num>
  <w:num w:numId="14">
    <w:abstractNumId w:val="23"/>
  </w:num>
  <w:num w:numId="15">
    <w:abstractNumId w:val="9"/>
  </w:num>
  <w:num w:numId="16">
    <w:abstractNumId w:val="5"/>
  </w:num>
  <w:num w:numId="17">
    <w:abstractNumId w:val="13"/>
  </w:num>
  <w:num w:numId="18">
    <w:abstractNumId w:val="8"/>
  </w:num>
  <w:num w:numId="19">
    <w:abstractNumId w:val="25"/>
  </w:num>
  <w:num w:numId="20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1">
    <w:abstractNumId w:val="7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  <w:b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2">
    <w:abstractNumId w:val="15"/>
  </w:num>
  <w:num w:numId="23">
    <w:abstractNumId w:val="10"/>
  </w:num>
  <w:num w:numId="24">
    <w:abstractNumId w:val="4"/>
  </w:num>
  <w:num w:numId="25">
    <w:abstractNumId w:val="21"/>
  </w:num>
  <w:num w:numId="26">
    <w:abstractNumId w:val="18"/>
  </w:num>
  <w:num w:numId="27">
    <w:abstractNumId w:val="22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4EF"/>
    <w:rsid w:val="00005C88"/>
    <w:rsid w:val="00007DBB"/>
    <w:rsid w:val="0002142C"/>
    <w:rsid w:val="0005091E"/>
    <w:rsid w:val="000711DD"/>
    <w:rsid w:val="000718BA"/>
    <w:rsid w:val="00095F31"/>
    <w:rsid w:val="00097A63"/>
    <w:rsid w:val="000A3C59"/>
    <w:rsid w:val="000A3EA4"/>
    <w:rsid w:val="000F4AB3"/>
    <w:rsid w:val="000F56BE"/>
    <w:rsid w:val="000F65EA"/>
    <w:rsid w:val="00105AF4"/>
    <w:rsid w:val="0010757F"/>
    <w:rsid w:val="001219B5"/>
    <w:rsid w:val="001300E4"/>
    <w:rsid w:val="00131186"/>
    <w:rsid w:val="00163872"/>
    <w:rsid w:val="00163EEF"/>
    <w:rsid w:val="00173544"/>
    <w:rsid w:val="00183BEF"/>
    <w:rsid w:val="0018503F"/>
    <w:rsid w:val="00194331"/>
    <w:rsid w:val="00197264"/>
    <w:rsid w:val="001B2DB7"/>
    <w:rsid w:val="001B77E7"/>
    <w:rsid w:val="001C189D"/>
    <w:rsid w:val="001C5E8E"/>
    <w:rsid w:val="001E4805"/>
    <w:rsid w:val="001E6AAD"/>
    <w:rsid w:val="002118A9"/>
    <w:rsid w:val="002123C5"/>
    <w:rsid w:val="00212992"/>
    <w:rsid w:val="0023395B"/>
    <w:rsid w:val="00267F3B"/>
    <w:rsid w:val="002806BA"/>
    <w:rsid w:val="002A2502"/>
    <w:rsid w:val="002B1EA1"/>
    <w:rsid w:val="002B50F2"/>
    <w:rsid w:val="00305143"/>
    <w:rsid w:val="00310325"/>
    <w:rsid w:val="00315E2F"/>
    <w:rsid w:val="003251F6"/>
    <w:rsid w:val="00341114"/>
    <w:rsid w:val="00343F58"/>
    <w:rsid w:val="00351169"/>
    <w:rsid w:val="00357272"/>
    <w:rsid w:val="00361189"/>
    <w:rsid w:val="00385CB1"/>
    <w:rsid w:val="003C5B1A"/>
    <w:rsid w:val="003F35F6"/>
    <w:rsid w:val="003F5E02"/>
    <w:rsid w:val="003F5F28"/>
    <w:rsid w:val="00402BE2"/>
    <w:rsid w:val="00404ECE"/>
    <w:rsid w:val="00411BC5"/>
    <w:rsid w:val="00434C47"/>
    <w:rsid w:val="00455D12"/>
    <w:rsid w:val="0045793F"/>
    <w:rsid w:val="00471050"/>
    <w:rsid w:val="00473076"/>
    <w:rsid w:val="004A18AF"/>
    <w:rsid w:val="004C4878"/>
    <w:rsid w:val="004E7299"/>
    <w:rsid w:val="005058CD"/>
    <w:rsid w:val="00507C08"/>
    <w:rsid w:val="005338DE"/>
    <w:rsid w:val="00537B38"/>
    <w:rsid w:val="00567CBB"/>
    <w:rsid w:val="0057406D"/>
    <w:rsid w:val="00583098"/>
    <w:rsid w:val="00597258"/>
    <w:rsid w:val="005C0C69"/>
    <w:rsid w:val="005C4772"/>
    <w:rsid w:val="005D3191"/>
    <w:rsid w:val="005E10CF"/>
    <w:rsid w:val="005E478E"/>
    <w:rsid w:val="005F508B"/>
    <w:rsid w:val="005F6095"/>
    <w:rsid w:val="00605C10"/>
    <w:rsid w:val="00622943"/>
    <w:rsid w:val="006311FF"/>
    <w:rsid w:val="00634F83"/>
    <w:rsid w:val="00651418"/>
    <w:rsid w:val="00653577"/>
    <w:rsid w:val="00671636"/>
    <w:rsid w:val="00696C8D"/>
    <w:rsid w:val="006A0D26"/>
    <w:rsid w:val="006B4DD7"/>
    <w:rsid w:val="006E1FA4"/>
    <w:rsid w:val="006F084B"/>
    <w:rsid w:val="0072363A"/>
    <w:rsid w:val="00741E1C"/>
    <w:rsid w:val="0075232D"/>
    <w:rsid w:val="00772DB3"/>
    <w:rsid w:val="00781FF7"/>
    <w:rsid w:val="00785943"/>
    <w:rsid w:val="00790CC6"/>
    <w:rsid w:val="007B255D"/>
    <w:rsid w:val="007B5D38"/>
    <w:rsid w:val="007C6B8D"/>
    <w:rsid w:val="007D05CA"/>
    <w:rsid w:val="007D79A7"/>
    <w:rsid w:val="007E1954"/>
    <w:rsid w:val="00834277"/>
    <w:rsid w:val="0084269C"/>
    <w:rsid w:val="0085072F"/>
    <w:rsid w:val="0085088F"/>
    <w:rsid w:val="00862FA3"/>
    <w:rsid w:val="00863EBC"/>
    <w:rsid w:val="00867902"/>
    <w:rsid w:val="00874817"/>
    <w:rsid w:val="008917D3"/>
    <w:rsid w:val="00894BD6"/>
    <w:rsid w:val="00896E31"/>
    <w:rsid w:val="008A2F4C"/>
    <w:rsid w:val="008A5890"/>
    <w:rsid w:val="008A6A1D"/>
    <w:rsid w:val="008B70C0"/>
    <w:rsid w:val="008E02D0"/>
    <w:rsid w:val="008E3551"/>
    <w:rsid w:val="008F41D9"/>
    <w:rsid w:val="008F4C6A"/>
    <w:rsid w:val="0090723E"/>
    <w:rsid w:val="00913A03"/>
    <w:rsid w:val="0094387B"/>
    <w:rsid w:val="009B2FDA"/>
    <w:rsid w:val="009D2045"/>
    <w:rsid w:val="009D40C9"/>
    <w:rsid w:val="009D6F48"/>
    <w:rsid w:val="009E32F1"/>
    <w:rsid w:val="009E395F"/>
    <w:rsid w:val="00A1129B"/>
    <w:rsid w:val="00A4345F"/>
    <w:rsid w:val="00A45E66"/>
    <w:rsid w:val="00A56E65"/>
    <w:rsid w:val="00A5778A"/>
    <w:rsid w:val="00A62602"/>
    <w:rsid w:val="00A9365F"/>
    <w:rsid w:val="00A94216"/>
    <w:rsid w:val="00A954BE"/>
    <w:rsid w:val="00AC3EF3"/>
    <w:rsid w:val="00AD1342"/>
    <w:rsid w:val="00AF0879"/>
    <w:rsid w:val="00AF13C8"/>
    <w:rsid w:val="00AF430D"/>
    <w:rsid w:val="00AF7756"/>
    <w:rsid w:val="00B04B2D"/>
    <w:rsid w:val="00B306AD"/>
    <w:rsid w:val="00B315A5"/>
    <w:rsid w:val="00B407A7"/>
    <w:rsid w:val="00B41AA2"/>
    <w:rsid w:val="00B4728F"/>
    <w:rsid w:val="00B62CA2"/>
    <w:rsid w:val="00B71BB0"/>
    <w:rsid w:val="00BB0740"/>
    <w:rsid w:val="00BB7EF6"/>
    <w:rsid w:val="00BD6A25"/>
    <w:rsid w:val="00BE313A"/>
    <w:rsid w:val="00BE7815"/>
    <w:rsid w:val="00BF3F5A"/>
    <w:rsid w:val="00BF595B"/>
    <w:rsid w:val="00C071A3"/>
    <w:rsid w:val="00C149FC"/>
    <w:rsid w:val="00C173AF"/>
    <w:rsid w:val="00C20E23"/>
    <w:rsid w:val="00C24A04"/>
    <w:rsid w:val="00C314D6"/>
    <w:rsid w:val="00C44222"/>
    <w:rsid w:val="00C458FD"/>
    <w:rsid w:val="00C46BBA"/>
    <w:rsid w:val="00C9049E"/>
    <w:rsid w:val="00C91AD6"/>
    <w:rsid w:val="00CB2706"/>
    <w:rsid w:val="00CC4402"/>
    <w:rsid w:val="00CD07F7"/>
    <w:rsid w:val="00CE4F5F"/>
    <w:rsid w:val="00D051BF"/>
    <w:rsid w:val="00D34EFD"/>
    <w:rsid w:val="00D36EDC"/>
    <w:rsid w:val="00D54FB8"/>
    <w:rsid w:val="00DB3EEC"/>
    <w:rsid w:val="00DE4045"/>
    <w:rsid w:val="00DE6B2D"/>
    <w:rsid w:val="00DF3EAC"/>
    <w:rsid w:val="00E026F8"/>
    <w:rsid w:val="00E052CA"/>
    <w:rsid w:val="00E153EB"/>
    <w:rsid w:val="00E16859"/>
    <w:rsid w:val="00E32211"/>
    <w:rsid w:val="00E427A4"/>
    <w:rsid w:val="00E641A6"/>
    <w:rsid w:val="00E807C1"/>
    <w:rsid w:val="00E8683E"/>
    <w:rsid w:val="00E92E07"/>
    <w:rsid w:val="00E97D5E"/>
    <w:rsid w:val="00EC0277"/>
    <w:rsid w:val="00ED4835"/>
    <w:rsid w:val="00EE71FD"/>
    <w:rsid w:val="00F0040B"/>
    <w:rsid w:val="00F02B95"/>
    <w:rsid w:val="00F05979"/>
    <w:rsid w:val="00F3397C"/>
    <w:rsid w:val="00F444D2"/>
    <w:rsid w:val="00F44995"/>
    <w:rsid w:val="00F707CB"/>
    <w:rsid w:val="00F73AB9"/>
    <w:rsid w:val="00F945E1"/>
    <w:rsid w:val="00FA5867"/>
    <w:rsid w:val="00FA6F9D"/>
    <w:rsid w:val="00FB136C"/>
    <w:rsid w:val="00FB4B8A"/>
    <w:rsid w:val="00FB701F"/>
    <w:rsid w:val="00FC34E7"/>
    <w:rsid w:val="00FD7B87"/>
    <w:rsid w:val="00FE7791"/>
    <w:rsid w:val="00FF3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Абзац"/>
    <w:basedOn w:val="a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3F5F28"/>
  </w:style>
  <w:style w:type="table" w:styleId="a8">
    <w:name w:val="Table Grid"/>
    <w:basedOn w:val="a1"/>
    <w:uiPriority w:val="59"/>
    <w:rsid w:val="00BE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semiHidden/>
    <w:unhideWhenUsed/>
    <w:qFormat/>
    <w:rsid w:val="008508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08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4B8A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7B5D38"/>
    <w:rPr>
      <w:color w:val="800080"/>
      <w:u w:val="single"/>
    </w:rPr>
  </w:style>
  <w:style w:type="paragraph" w:customStyle="1" w:styleId="xl64">
    <w:name w:val="xl64"/>
    <w:basedOn w:val="a"/>
    <w:rsid w:val="007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08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50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Абзац"/>
    <w:basedOn w:val="a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character" w:customStyle="1" w:styleId="userformsstring">
    <w:name w:val="user_forms_string"/>
    <w:basedOn w:val="a0"/>
    <w:rsid w:val="003F5F28"/>
  </w:style>
  <w:style w:type="table" w:styleId="a8">
    <w:name w:val="Table Grid"/>
    <w:basedOn w:val="a1"/>
    <w:uiPriority w:val="59"/>
    <w:rsid w:val="00BE7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semiHidden/>
    <w:unhideWhenUsed/>
    <w:qFormat/>
    <w:rsid w:val="0085088F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5088F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B4B8A"/>
    <w:pPr>
      <w:spacing w:after="100"/>
      <w:ind w:left="220"/>
    </w:pPr>
  </w:style>
  <w:style w:type="character" w:styleId="aa">
    <w:name w:val="FollowedHyperlink"/>
    <w:basedOn w:val="a0"/>
    <w:uiPriority w:val="99"/>
    <w:semiHidden/>
    <w:unhideWhenUsed/>
    <w:rsid w:val="007B5D38"/>
    <w:rPr>
      <w:color w:val="800080"/>
      <w:u w:val="single"/>
    </w:rPr>
  </w:style>
  <w:style w:type="paragraph" w:customStyle="1" w:styleId="xl64">
    <w:name w:val="xl64"/>
    <w:basedOn w:val="a"/>
    <w:rsid w:val="007B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B5D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6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8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7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0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gzjGH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goo.gl/FgzjG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B020F-B1E1-4B49-8BD7-232EA59FE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1401</Words>
  <Characters>7988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Ельцова Алсу Ринадовна</cp:lastModifiedBy>
  <cp:revision>62</cp:revision>
  <dcterms:created xsi:type="dcterms:W3CDTF">2018-07-23T08:12:00Z</dcterms:created>
  <dcterms:modified xsi:type="dcterms:W3CDTF">2019-01-11T09:14:00Z</dcterms:modified>
</cp:coreProperties>
</file>