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2E" w:rsidRDefault="0067652E" w:rsidP="0067652E">
      <w:pPr>
        <w:autoSpaceDE w:val="0"/>
        <w:autoSpaceDN w:val="0"/>
        <w:adjustRightInd w:val="0"/>
        <w:jc w:val="right"/>
        <w:rPr>
          <w:b/>
        </w:rPr>
      </w:pPr>
    </w:p>
    <w:p w:rsidR="0067652E" w:rsidRDefault="0067652E" w:rsidP="0067652E">
      <w:pPr>
        <w:tabs>
          <w:tab w:val="left" w:pos="-142"/>
        </w:tabs>
        <w:autoSpaceDE w:val="0"/>
        <w:autoSpaceDN w:val="0"/>
        <w:adjustRightInd w:val="0"/>
        <w:rPr>
          <w:noProof/>
          <w:sz w:val="16"/>
        </w:rPr>
      </w:pPr>
      <w:r w:rsidRPr="008B10D7">
        <w:rPr>
          <w:noProof/>
          <w:sz w:val="16"/>
        </w:rPr>
        <w:drawing>
          <wp:inline distT="0" distB="0" distL="0" distR="0">
            <wp:extent cx="2676525" cy="361950"/>
            <wp:effectExtent l="0" t="0" r="9525" b="0"/>
            <wp:docPr id="2" name="Рисунок 2" descr="L:\Филиал Корпоративный\Департамент продуктов и технологий\Методология КОРПбизнеса\Методология_Асаёнок\Отдел методологии\NEW_LOGO Совкомбанк (09.202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:\Филиал Корпоративный\Департамент продуктов и технологий\Методология КОРПбизнеса\Методология_Асаёнок\Отдел методологии\NEW_LOGO Совкомбанк (09.202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2E" w:rsidRPr="009D415F" w:rsidRDefault="0067652E" w:rsidP="0067652E">
      <w:pPr>
        <w:tabs>
          <w:tab w:val="left" w:pos="-142"/>
        </w:tabs>
        <w:autoSpaceDE w:val="0"/>
        <w:autoSpaceDN w:val="0"/>
        <w:adjustRightInd w:val="0"/>
        <w:rPr>
          <w:noProof/>
        </w:rPr>
      </w:pPr>
      <w:bookmarkStart w:id="0" w:name="_GoBack"/>
      <w:bookmarkEnd w:id="0"/>
    </w:p>
    <w:p w:rsidR="0067652E" w:rsidRPr="0067652E" w:rsidRDefault="0067652E" w:rsidP="0067652E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7652E">
        <w:rPr>
          <w:rFonts w:ascii="Times New Roman" w:hAnsi="Times New Roman" w:cs="Times New Roman"/>
          <w:b/>
          <w:color w:val="auto"/>
          <w:sz w:val="24"/>
          <w:szCs w:val="24"/>
        </w:rPr>
        <w:t>Заявление</w:t>
      </w:r>
    </w:p>
    <w:p w:rsidR="0067652E" w:rsidRPr="00811FD1" w:rsidRDefault="0067652E" w:rsidP="0067652E">
      <w:pPr>
        <w:jc w:val="center"/>
        <w:rPr>
          <w:b/>
        </w:rPr>
      </w:pPr>
      <w:r w:rsidRPr="00811FD1">
        <w:rPr>
          <w:b/>
        </w:rPr>
        <w:t>о выборе возможных сочетаний собственноручных подписей</w:t>
      </w: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__________________________________________________________________________ (далее – Клиент), в лице _________________________________, действующего на основании _________________________________________, в рамках исполнения Инструкции Банка России от 30.05.2014 г. № 153-И «Об открытии и закрытии банковских счетов, счетов по вкладам (депозитам), депозитных счетов», настоящим определяет требования к составу подписей представителей Клиента, заявленных в карточке с образцами подписей и оттиска печати (далее – Карточка), принятой Банком по следующим счетам:</w:t>
      </w:r>
    </w:p>
    <w:p w:rsidR="0067652E" w:rsidRPr="0018790E" w:rsidRDefault="0067652E" w:rsidP="0067652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№______________________________________</w:t>
      </w:r>
    </w:p>
    <w:p w:rsidR="0067652E" w:rsidRPr="0018790E" w:rsidRDefault="0067652E" w:rsidP="0067652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№______________________________________ (далее – Счет/Счета)</w:t>
      </w:r>
    </w:p>
    <w:p w:rsidR="0067652E" w:rsidRPr="0018790E" w:rsidRDefault="0067652E" w:rsidP="0067652E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67652E" w:rsidRPr="0019136D" w:rsidRDefault="0067652E" w:rsidP="0067652E">
      <w:pPr>
        <w:autoSpaceDE w:val="0"/>
        <w:autoSpaceDN w:val="0"/>
        <w:adjustRightInd w:val="0"/>
        <w:jc w:val="both"/>
        <w:rPr>
          <w:i/>
          <w:iCs/>
        </w:rPr>
      </w:pPr>
      <w:r w:rsidRPr="0019136D">
        <w:rPr>
          <w:i/>
          <w:iCs/>
        </w:rPr>
        <w:t>(необходимый вариант сочетания подписей требуется отметить любым символом)</w:t>
      </w:r>
    </w:p>
    <w:p w:rsidR="0067652E" w:rsidRPr="0018790E" w:rsidRDefault="0067652E" w:rsidP="0067652E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1879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152400</wp:posOffset>
                </wp:positionV>
                <wp:extent cx="161925" cy="127635"/>
                <wp:effectExtent l="0" t="0" r="28575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6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DDCCB" id="Прямоугольник 6" o:spid="_x0000_s1026" style="position:absolute;margin-left:4pt;margin-top:12pt;width:12.7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" fillcolor="#4f81bd" strokecolor="#385d8a" strokeweight="2pt">
                <v:path arrowok="t"/>
              </v:rect>
            </w:pict>
          </mc:Fallback>
        </mc:AlternateContent>
      </w:r>
    </w:p>
    <w:p w:rsidR="0067652E" w:rsidRDefault="0067652E" w:rsidP="0067652E">
      <w:pPr>
        <w:autoSpaceDE w:val="0"/>
        <w:autoSpaceDN w:val="0"/>
        <w:adjustRightInd w:val="0"/>
        <w:ind w:firstLine="567"/>
        <w:jc w:val="both"/>
      </w:pPr>
      <w:r w:rsidRPr="0019136D">
        <w:t>Переданная Клиентом Банку Карточка Клиента содержит собственноручную подпись только одного лица, уполномоченного распоряжаться Счетом(</w:t>
      </w:r>
      <w:proofErr w:type="spellStart"/>
      <w:r w:rsidRPr="0019136D">
        <w:t>ами</w:t>
      </w:r>
      <w:proofErr w:type="spellEnd"/>
      <w:r w:rsidRPr="0019136D">
        <w:t>) Клиента. Письменные распоряжения Клиента на списание денежных средств со Счета(</w:t>
      </w:r>
      <w:proofErr w:type="spellStart"/>
      <w:r w:rsidRPr="0019136D">
        <w:t>ов</w:t>
      </w:r>
      <w:proofErr w:type="spellEnd"/>
      <w:r w:rsidRPr="0019136D">
        <w:t xml:space="preserve">) должны содержать подпись только данного уполномоченного лица. </w:t>
      </w:r>
    </w:p>
    <w:p w:rsidR="0067652E" w:rsidRDefault="0067652E" w:rsidP="0067652E">
      <w:pPr>
        <w:autoSpaceDE w:val="0"/>
        <w:autoSpaceDN w:val="0"/>
        <w:adjustRightInd w:val="0"/>
        <w:ind w:firstLine="567"/>
        <w:jc w:val="both"/>
      </w:pPr>
    </w:p>
    <w:p w:rsidR="0067652E" w:rsidRPr="007D16B1" w:rsidRDefault="0067652E" w:rsidP="0067652E">
      <w:pPr>
        <w:autoSpaceDE w:val="0"/>
        <w:autoSpaceDN w:val="0"/>
        <w:adjustRightInd w:val="0"/>
        <w:ind w:firstLine="567"/>
        <w:jc w:val="both"/>
      </w:pPr>
      <w:r w:rsidRPr="0019136D">
        <w:t>Переданная Клиентом Банку Карточка Клиента содержит собственноручн</w:t>
      </w:r>
      <w:r>
        <w:t>ые подписи</w:t>
      </w:r>
      <w:r w:rsidRPr="0019136D">
        <w:t xml:space="preserve"> </w:t>
      </w:r>
      <w:r>
        <w:t>нескольких</w:t>
      </w:r>
      <w:r w:rsidRPr="0019136D">
        <w:t xml:space="preserve"> лиц, уполномоченн</w:t>
      </w:r>
      <w:r>
        <w:t>ых</w:t>
      </w:r>
      <w:r w:rsidRPr="0019136D">
        <w:t xml:space="preserve"> распоряжаться Счетом(</w:t>
      </w:r>
      <w:proofErr w:type="spellStart"/>
      <w:r w:rsidRPr="0019136D">
        <w:t>ами</w:t>
      </w:r>
      <w:proofErr w:type="spellEnd"/>
      <w:r w:rsidRPr="0019136D">
        <w:t>) Клиента.</w:t>
      </w:r>
      <w:r w:rsidRPr="003C663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5080</wp:posOffset>
                </wp:positionV>
                <wp:extent cx="161925" cy="127635"/>
                <wp:effectExtent l="0" t="0" r="28575" b="247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276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F636D" id="Прямоугольник 5" o:spid="_x0000_s1026" style="position:absolute;margin-left:2.4pt;margin-top:.4pt;width:12.7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" fillcolor="#4f81bd" strokecolor="#385d8a" strokeweight="2pt">
                <v:path arrowok="t"/>
              </v:rect>
            </w:pict>
          </mc:Fallback>
        </mc:AlternateContent>
      </w:r>
      <w:r>
        <w:t xml:space="preserve"> </w:t>
      </w:r>
      <w:r w:rsidRPr="007D16B1">
        <w:t>Письменные распоряжения Клиента на списание денежных средств со Счета(</w:t>
      </w:r>
      <w:proofErr w:type="spellStart"/>
      <w:r w:rsidRPr="007D16B1">
        <w:t>ов</w:t>
      </w:r>
      <w:proofErr w:type="spellEnd"/>
      <w:r w:rsidRPr="007D16B1">
        <w:t>) должны содержать подпись одного из лиц, уполномоченных распоряжаться Счетом(</w:t>
      </w:r>
      <w:proofErr w:type="spellStart"/>
      <w:r w:rsidRPr="007D16B1">
        <w:t>ами</w:t>
      </w:r>
      <w:proofErr w:type="spellEnd"/>
      <w:r w:rsidRPr="007D16B1">
        <w:t xml:space="preserve">) Клиента, указанных в Карточке. </w:t>
      </w:r>
    </w:p>
    <w:p w:rsidR="0067652E" w:rsidRPr="0018790E" w:rsidRDefault="0067652E" w:rsidP="0067652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879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135255</wp:posOffset>
                </wp:positionV>
                <wp:extent cx="161925" cy="133350"/>
                <wp:effectExtent l="0" t="0" r="2857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14D80" id="Прямоугольник 3" o:spid="_x0000_s1026" style="position:absolute;margin-left:2.75pt;margin-top:10.6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" fillcolor="#4f81bd" strokecolor="#385d8a" strokeweight="2pt">
                <v:path arrowok="t"/>
              </v:rect>
            </w:pict>
          </mc:Fallback>
        </mc:AlternateContent>
      </w:r>
    </w:p>
    <w:p w:rsidR="0067652E" w:rsidRPr="0019136D" w:rsidRDefault="0067652E" w:rsidP="0067652E">
      <w:pPr>
        <w:autoSpaceDE w:val="0"/>
        <w:autoSpaceDN w:val="0"/>
        <w:adjustRightInd w:val="0"/>
        <w:ind w:firstLine="567"/>
        <w:jc w:val="both"/>
      </w:pPr>
      <w:r w:rsidRPr="0019136D">
        <w:t>Переданная Клиентом Банку Карточка Клиента содержит собственноручн</w:t>
      </w:r>
      <w:r>
        <w:t>ые подписи</w:t>
      </w:r>
      <w:r w:rsidRPr="0019136D">
        <w:t xml:space="preserve"> </w:t>
      </w:r>
      <w:r>
        <w:t>нескольких</w:t>
      </w:r>
      <w:r w:rsidRPr="0019136D">
        <w:t xml:space="preserve"> лиц, уполномоченн</w:t>
      </w:r>
      <w:r>
        <w:t>ых</w:t>
      </w:r>
      <w:r w:rsidRPr="0019136D">
        <w:t xml:space="preserve"> распоряжаться Счетом(</w:t>
      </w:r>
      <w:proofErr w:type="spellStart"/>
      <w:r w:rsidRPr="0019136D">
        <w:t>ами</w:t>
      </w:r>
      <w:proofErr w:type="spellEnd"/>
      <w:r w:rsidRPr="0019136D">
        <w:t>) Клиента.</w:t>
      </w:r>
      <w:r>
        <w:t xml:space="preserve"> </w:t>
      </w:r>
      <w:r w:rsidRPr="0019136D">
        <w:t>Письменные распоряжения Клиента на списание денежных средств со Счета(</w:t>
      </w:r>
      <w:proofErr w:type="spellStart"/>
      <w:r w:rsidRPr="0019136D">
        <w:t>ов</w:t>
      </w:r>
      <w:proofErr w:type="spellEnd"/>
      <w:r w:rsidRPr="0019136D">
        <w:t xml:space="preserve">) должны содержать следующие сочетания собственноручных подписей лиц, наделенных правом подписи в соответствии с Карточкой (обязательно наличие сочетания двух собственноручных подписей  лиц, </w:t>
      </w:r>
      <w:r w:rsidRPr="00830963">
        <w:t>уполномоченных распоряжаться Счетом(</w:t>
      </w:r>
      <w:proofErr w:type="spellStart"/>
      <w:r w:rsidRPr="00830963">
        <w:t>ами</w:t>
      </w:r>
      <w:proofErr w:type="spellEnd"/>
      <w:r w:rsidRPr="00830963">
        <w:t>) Клиента</w:t>
      </w:r>
      <w:r w:rsidRPr="0019136D">
        <w:t>, из группы 1 и из группы 2 (одна любая собственноручная подпись лица из группы 1 и одна любая собственноручная подпись лица из группы 2)</w:t>
      </w:r>
      <w:r>
        <w:rPr>
          <w:rStyle w:val="a7"/>
          <w:sz w:val="22"/>
          <w:szCs w:val="22"/>
        </w:rPr>
        <w:footnoteReference w:id="1"/>
      </w:r>
      <w:r w:rsidRPr="0019136D">
        <w:t xml:space="preserve">: </w:t>
      </w: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Группа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905"/>
        <w:gridCol w:w="3103"/>
        <w:gridCol w:w="3129"/>
      </w:tblGrid>
      <w:tr w:rsidR="0067652E" w:rsidRPr="0019136D" w:rsidTr="00E84FA9">
        <w:tc>
          <w:tcPr>
            <w:tcW w:w="817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№</w:t>
            </w:r>
          </w:p>
        </w:tc>
        <w:tc>
          <w:tcPr>
            <w:tcW w:w="3119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Фамилия</w:t>
            </w:r>
          </w:p>
        </w:tc>
        <w:tc>
          <w:tcPr>
            <w:tcW w:w="3402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Имя</w:t>
            </w:r>
          </w:p>
        </w:tc>
        <w:tc>
          <w:tcPr>
            <w:tcW w:w="3368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Отчество</w:t>
            </w:r>
          </w:p>
        </w:tc>
      </w:tr>
      <w:tr w:rsidR="0067652E" w:rsidRPr="0019136D" w:rsidTr="00E84FA9">
        <w:tc>
          <w:tcPr>
            <w:tcW w:w="817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8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</w:tr>
      <w:tr w:rsidR="0067652E" w:rsidRPr="0019136D" w:rsidTr="00E84FA9">
        <w:tc>
          <w:tcPr>
            <w:tcW w:w="817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68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7652E" w:rsidRPr="0018790E" w:rsidRDefault="0067652E" w:rsidP="0067652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Группа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2889"/>
        <w:gridCol w:w="3081"/>
        <w:gridCol w:w="3111"/>
      </w:tblGrid>
      <w:tr w:rsidR="0067652E" w:rsidRPr="0019136D" w:rsidTr="00E84FA9">
        <w:tc>
          <w:tcPr>
            <w:tcW w:w="773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№</w:t>
            </w:r>
          </w:p>
        </w:tc>
        <w:tc>
          <w:tcPr>
            <w:tcW w:w="2889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Фамилия</w:t>
            </w:r>
          </w:p>
        </w:tc>
        <w:tc>
          <w:tcPr>
            <w:tcW w:w="3081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Имя</w:t>
            </w:r>
          </w:p>
        </w:tc>
        <w:tc>
          <w:tcPr>
            <w:tcW w:w="3111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Отчество</w:t>
            </w:r>
          </w:p>
        </w:tc>
      </w:tr>
      <w:tr w:rsidR="0067652E" w:rsidRPr="0019136D" w:rsidTr="00E84FA9">
        <w:tc>
          <w:tcPr>
            <w:tcW w:w="773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9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81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1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</w:tr>
      <w:tr w:rsidR="0067652E" w:rsidRPr="0019136D" w:rsidTr="00E84FA9">
        <w:tc>
          <w:tcPr>
            <w:tcW w:w="773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89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81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1" w:type="dxa"/>
            <w:shd w:val="clear" w:color="auto" w:fill="auto"/>
          </w:tcPr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7652E" w:rsidRDefault="0067652E" w:rsidP="0067652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67652E" w:rsidRDefault="0067652E" w:rsidP="0067652E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24130</wp:posOffset>
                </wp:positionV>
                <wp:extent cx="161925" cy="13335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5B0A" id="Прямоугольник 4" o:spid="_x0000_s1026" style="position:absolute;margin-left:1.95pt;margin-top:1.9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" fillcolor="#4f81bd" strokecolor="#385d8a" strokeweight="2pt">
                <v:path arrowok="t"/>
              </v:rect>
            </w:pict>
          </mc:Fallback>
        </mc:AlternateContent>
      </w:r>
      <w:r w:rsidRPr="00B10689">
        <w:rPr>
          <w:bCs/>
        </w:rPr>
        <w:t>Сочетание аналогов собственноручных подписей (в системе ДБО) совпадает с сочетанием подписей, указанных в карточке с образцами подписей и оттиска печати для письменных распоряжений.</w:t>
      </w:r>
    </w:p>
    <w:p w:rsidR="0067652E" w:rsidRPr="0019136D" w:rsidRDefault="0067652E" w:rsidP="0067652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Руководитель ___________</w:t>
      </w:r>
      <w:r>
        <w:t>_________</w:t>
      </w:r>
      <w:r w:rsidRPr="0019136D">
        <w:t xml:space="preserve"> /</w:t>
      </w:r>
      <w:r>
        <w:t>_______________</w:t>
      </w:r>
      <w:r w:rsidRPr="0019136D">
        <w:t xml:space="preserve"> /</w:t>
      </w:r>
    </w:p>
    <w:p w:rsidR="0067652E" w:rsidRDefault="0067652E" w:rsidP="0067652E">
      <w:pPr>
        <w:autoSpaceDE w:val="0"/>
        <w:autoSpaceDN w:val="0"/>
        <w:adjustRightInd w:val="0"/>
        <w:jc w:val="both"/>
      </w:pPr>
      <w:r w:rsidRPr="0019136D">
        <w:t xml:space="preserve">«_____» ________________________ 20 ___ г. </w:t>
      </w:r>
    </w:p>
    <w:p w:rsidR="0067652E" w:rsidRPr="0019136D" w:rsidRDefault="0067652E" w:rsidP="0067652E">
      <w:pPr>
        <w:autoSpaceDE w:val="0"/>
        <w:autoSpaceDN w:val="0"/>
        <w:adjustRightInd w:val="0"/>
        <w:jc w:val="both"/>
      </w:pPr>
      <w:r w:rsidRPr="0019136D">
        <w:t>М.П.</w:t>
      </w:r>
    </w:p>
    <w:p w:rsidR="0067652E" w:rsidRPr="0018790E" w:rsidRDefault="0067652E" w:rsidP="0067652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937"/>
      </w:tblGrid>
      <w:tr w:rsidR="0067652E" w:rsidRPr="0019136D" w:rsidTr="00E84FA9">
        <w:tc>
          <w:tcPr>
            <w:tcW w:w="10706" w:type="dxa"/>
            <w:gridSpan w:val="2"/>
            <w:shd w:val="clear" w:color="auto" w:fill="auto"/>
          </w:tcPr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DC">
              <w:rPr>
                <w:b/>
                <w:bCs/>
                <w:sz w:val="18"/>
                <w:szCs w:val="18"/>
              </w:rPr>
              <w:t>ОТМЕТКИ БАНКА</w:t>
            </w:r>
          </w:p>
        </w:tc>
      </w:tr>
      <w:tr w:rsidR="0067652E" w:rsidRPr="0019136D" w:rsidTr="00E84FA9">
        <w:tc>
          <w:tcPr>
            <w:tcW w:w="2676" w:type="dxa"/>
            <w:shd w:val="clear" w:color="auto" w:fill="auto"/>
          </w:tcPr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DC">
              <w:rPr>
                <w:sz w:val="18"/>
                <w:szCs w:val="18"/>
              </w:rPr>
              <w:t>Заявление принял</w:t>
            </w:r>
          </w:p>
          <w:p w:rsidR="0067652E" w:rsidRPr="0019136D" w:rsidRDefault="0067652E" w:rsidP="00E84FA9">
            <w:pPr>
              <w:autoSpaceDE w:val="0"/>
              <w:autoSpaceDN w:val="0"/>
              <w:adjustRightInd w:val="0"/>
              <w:jc w:val="both"/>
            </w:pPr>
            <w:r w:rsidRPr="0019136D">
              <w:t>_______________________</w:t>
            </w:r>
          </w:p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3"/>
                <w:szCs w:val="13"/>
              </w:rPr>
            </w:pPr>
            <w:r w:rsidRPr="00486FDC">
              <w:rPr>
                <w:sz w:val="13"/>
                <w:szCs w:val="13"/>
              </w:rPr>
              <w:t>(ФИО сотрудника Банка)</w:t>
            </w:r>
          </w:p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30" w:type="dxa"/>
            <w:shd w:val="clear" w:color="auto" w:fill="auto"/>
          </w:tcPr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DC">
              <w:rPr>
                <w:sz w:val="18"/>
                <w:szCs w:val="18"/>
              </w:rPr>
              <w:t>Подпись:</w:t>
            </w:r>
          </w:p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DC">
              <w:rPr>
                <w:sz w:val="18"/>
                <w:szCs w:val="18"/>
              </w:rPr>
              <w:t>_________________________</w:t>
            </w:r>
          </w:p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86FDC">
              <w:rPr>
                <w:sz w:val="18"/>
                <w:szCs w:val="18"/>
              </w:rPr>
              <w:t>Дата:</w:t>
            </w:r>
          </w:p>
          <w:p w:rsidR="0067652E" w:rsidRPr="00486FDC" w:rsidRDefault="0067652E" w:rsidP="00E84F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67652E" w:rsidRPr="00485AD1" w:rsidRDefault="0067652E" w:rsidP="0067652E">
      <w:pPr>
        <w:pStyle w:val="a3"/>
        <w:ind w:firstLine="0"/>
        <w:rPr>
          <w:b/>
        </w:rPr>
      </w:pPr>
    </w:p>
    <w:p w:rsidR="0067652E" w:rsidRPr="009E1946" w:rsidRDefault="0067652E" w:rsidP="0067652E">
      <w:pPr>
        <w:rPr>
          <w:sz w:val="4"/>
          <w:szCs w:val="4"/>
        </w:rPr>
      </w:pPr>
    </w:p>
    <w:p w:rsidR="0067652E" w:rsidRDefault="0067652E" w:rsidP="0067652E">
      <w:pPr>
        <w:pStyle w:val="1"/>
      </w:pPr>
      <w:r w:rsidRPr="008848E3" w:rsidDel="00591BFE">
        <w:t xml:space="preserve"> </w:t>
      </w:r>
    </w:p>
    <w:p w:rsidR="0067652E" w:rsidRPr="00485AD1" w:rsidRDefault="0067652E" w:rsidP="0067652E">
      <w:pPr>
        <w:pStyle w:val="1"/>
        <w:rPr>
          <w:b w:val="0"/>
        </w:rPr>
      </w:pPr>
    </w:p>
    <w:p w:rsidR="0067652E" w:rsidRPr="009E1946" w:rsidRDefault="0067652E" w:rsidP="0067652E">
      <w:pPr>
        <w:rPr>
          <w:sz w:val="4"/>
          <w:szCs w:val="4"/>
        </w:rPr>
      </w:pPr>
    </w:p>
    <w:p w:rsidR="001A052C" w:rsidRPr="0067652E" w:rsidRDefault="001A052C" w:rsidP="0067652E"/>
    <w:sectPr w:rsidR="001A052C" w:rsidRPr="0067652E" w:rsidSect="0067652E">
      <w:headerReference w:type="first" r:id="rId7"/>
      <w:pgSz w:w="11906" w:h="16838"/>
      <w:pgMar w:top="426" w:right="849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106" w:rsidRDefault="00811106" w:rsidP="0067652E">
      <w:r>
        <w:separator/>
      </w:r>
    </w:p>
  </w:endnote>
  <w:endnote w:type="continuationSeparator" w:id="0">
    <w:p w:rsidR="00811106" w:rsidRDefault="00811106" w:rsidP="0067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106" w:rsidRDefault="00811106" w:rsidP="0067652E">
      <w:r>
        <w:separator/>
      </w:r>
    </w:p>
  </w:footnote>
  <w:footnote w:type="continuationSeparator" w:id="0">
    <w:p w:rsidR="00811106" w:rsidRDefault="00811106" w:rsidP="0067652E">
      <w:r>
        <w:continuationSeparator/>
      </w:r>
    </w:p>
  </w:footnote>
  <w:footnote w:id="1">
    <w:p w:rsidR="0067652E" w:rsidRPr="007D16B1" w:rsidRDefault="0067652E" w:rsidP="0067652E">
      <w:pPr>
        <w:pStyle w:val="a5"/>
        <w:rPr>
          <w:sz w:val="16"/>
          <w:szCs w:val="16"/>
        </w:rPr>
      </w:pPr>
      <w:r w:rsidRPr="007D16B1">
        <w:rPr>
          <w:rStyle w:val="a7"/>
          <w:sz w:val="16"/>
          <w:szCs w:val="16"/>
        </w:rPr>
        <w:footnoteRef/>
      </w:r>
      <w:r w:rsidRPr="007D16B1">
        <w:rPr>
          <w:sz w:val="16"/>
          <w:szCs w:val="16"/>
        </w:rPr>
        <w:t xml:space="preserve"> </w:t>
      </w:r>
      <w:r w:rsidRPr="007D16B1">
        <w:rPr>
          <w:i/>
          <w:sz w:val="16"/>
          <w:szCs w:val="16"/>
        </w:rPr>
        <w:t>Списки лиц, указанных в группе 1 и группе 2, не должны пересекаться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AC1" w:rsidRPr="00D56C02" w:rsidRDefault="00811106" w:rsidP="00951100">
    <w:pPr>
      <w:pStyle w:val="a8"/>
      <w:jc w:val="center"/>
      <w:rPr>
        <w:sz w:val="20"/>
        <w:szCs w:val="20"/>
      </w:rPr>
    </w:pPr>
    <w:r w:rsidRPr="00951100">
      <w:rPr>
        <w:sz w:val="20"/>
        <w:szCs w:val="20"/>
      </w:rPr>
      <w:fldChar w:fldCharType="begin"/>
    </w:r>
    <w:r w:rsidRPr="00951100">
      <w:rPr>
        <w:sz w:val="20"/>
        <w:szCs w:val="20"/>
      </w:rPr>
      <w:instrText>PAGE   \* MERGEFORMAT</w:instrText>
    </w:r>
    <w:r w:rsidRPr="00951100">
      <w:rPr>
        <w:sz w:val="20"/>
        <w:szCs w:val="20"/>
      </w:rPr>
      <w:fldChar w:fldCharType="separate"/>
    </w:r>
    <w:r>
      <w:rPr>
        <w:noProof/>
        <w:sz w:val="20"/>
        <w:szCs w:val="20"/>
      </w:rPr>
      <w:t>52</w:t>
    </w:r>
    <w:r w:rsidRPr="00951100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D9"/>
    <w:rsid w:val="000E6DD9"/>
    <w:rsid w:val="001A052C"/>
    <w:rsid w:val="0067652E"/>
    <w:rsid w:val="0081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971"/>
  <w15:chartTrackingRefBased/>
  <w15:docId w15:val="{329540B2-8534-4D9D-9731-885CDFA0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6DD9"/>
    <w:pPr>
      <w:keepNext/>
      <w:jc w:val="right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DD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5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ody Text Indent"/>
    <w:basedOn w:val="a"/>
    <w:link w:val="a4"/>
    <w:rsid w:val="0067652E"/>
    <w:pPr>
      <w:ind w:firstLine="720"/>
      <w:jc w:val="both"/>
    </w:pPr>
    <w:rPr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67652E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note text"/>
    <w:basedOn w:val="a"/>
    <w:link w:val="a6"/>
    <w:uiPriority w:val="99"/>
    <w:rsid w:val="0067652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765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7652E"/>
    <w:rPr>
      <w:vertAlign w:val="superscript"/>
    </w:rPr>
  </w:style>
  <w:style w:type="paragraph" w:styleId="a8">
    <w:name w:val="header"/>
    <w:basedOn w:val="a"/>
    <w:link w:val="a9"/>
    <w:uiPriority w:val="99"/>
    <w:rsid w:val="006765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65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Кутилина Мария Алексеевна</dc:creator>
  <cp:keywords/>
  <dc:description/>
  <cp:lastModifiedBy>Кутилина Мария Алексеевна</cp:lastModifiedBy>
  <cp:revision>2</cp:revision>
  <dcterms:created xsi:type="dcterms:W3CDTF">2022-09-12T12:21:00Z</dcterms:created>
  <dcterms:modified xsi:type="dcterms:W3CDTF">2022-09-12T12:21:00Z</dcterms:modified>
</cp:coreProperties>
</file>