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48" w:rsidRDefault="00DC061E" w:rsidP="00D93B96">
      <w:pPr>
        <w:pStyle w:val="a3"/>
        <w:jc w:val="both"/>
        <w:rPr>
          <w:rStyle w:val="FontStyle33"/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50029A67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3B96">
        <w:rPr>
          <w:rStyle w:val="FontStyle33"/>
          <w:rFonts w:ascii="Times New Roman" w:hAnsi="Times New Roman"/>
          <w:sz w:val="20"/>
          <w:szCs w:val="20"/>
        </w:rPr>
        <w:tab/>
      </w:r>
    </w:p>
    <w:p w:rsidR="00365448" w:rsidRPr="00D92936" w:rsidRDefault="00365448" w:rsidP="00365448">
      <w:pPr>
        <w:pStyle w:val="a3"/>
        <w:ind w:left="5705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r w:rsidRPr="00365448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D92936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8</w:t>
      </w:r>
      <w:bookmarkStart w:id="0" w:name="_GoBack"/>
      <w:bookmarkEnd w:id="0"/>
    </w:p>
    <w:p w:rsidR="00D93B96" w:rsidRDefault="00365448" w:rsidP="00DC061E">
      <w:pPr>
        <w:pStyle w:val="a3"/>
        <w:ind w:left="5705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к Регламенту </w:t>
      </w:r>
      <w:r>
        <w:rPr>
          <w:rFonts w:ascii="Times New Roman" w:hAnsi="Times New Roman" w:cs="Times New Roman"/>
          <w:sz w:val="20"/>
          <w:szCs w:val="20"/>
        </w:rPr>
        <w:t xml:space="preserve">оказания услуг на финансовых рынках </w:t>
      </w:r>
      <w:r w:rsidR="00DC061E">
        <w:rPr>
          <w:rFonts w:ascii="Times New Roman" w:hAnsi="Times New Roman" w:cs="Times New Roman"/>
          <w:bCs/>
          <w:sz w:val="20"/>
          <w:szCs w:val="20"/>
        </w:rPr>
        <w:t>ПАО «</w:t>
      </w:r>
      <w:proofErr w:type="spellStart"/>
      <w:r w:rsidR="00DC061E">
        <w:rPr>
          <w:rFonts w:ascii="Times New Roman" w:hAnsi="Times New Roman" w:cs="Times New Roman"/>
          <w:bCs/>
          <w:sz w:val="20"/>
          <w:szCs w:val="20"/>
        </w:rPr>
        <w:t>Совкомбанк</w:t>
      </w:r>
      <w:proofErr w:type="spellEnd"/>
      <w:r w:rsidR="00DC061E">
        <w:rPr>
          <w:rFonts w:ascii="Times New Roman" w:hAnsi="Times New Roman" w:cs="Times New Roman"/>
          <w:bCs/>
          <w:sz w:val="20"/>
          <w:szCs w:val="20"/>
        </w:rPr>
        <w:t>»</w:t>
      </w:r>
    </w:p>
    <w:p w:rsidR="00DC061E" w:rsidRDefault="00DC061E" w:rsidP="00DC061E">
      <w:pPr>
        <w:pStyle w:val="a3"/>
        <w:ind w:left="5705"/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44738B" w:rsidRPr="00580D1B" w:rsidRDefault="00913A46" w:rsidP="00447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3B96">
        <w:rPr>
          <w:rFonts w:ascii="Times New Roman" w:hAnsi="Times New Roman" w:cs="Times New Roman"/>
          <w:b/>
          <w:bCs/>
        </w:rPr>
        <w:t>УВЕДОМЛЕНИЕ КЛИЕНТА О ЗАПРЕТЕ МАНИПУЛИРОВАНИЯ РЫНКОМ</w:t>
      </w:r>
    </w:p>
    <w:p w:rsidR="00913A46" w:rsidRPr="0044738B" w:rsidRDefault="00913A46" w:rsidP="00447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3B96">
        <w:rPr>
          <w:rFonts w:ascii="Times New Roman" w:hAnsi="Times New Roman" w:cs="Times New Roman"/>
          <w:b/>
          <w:bCs/>
        </w:rPr>
        <w:t>И</w:t>
      </w:r>
      <w:r w:rsidR="0044738B" w:rsidRPr="0044738B">
        <w:rPr>
          <w:rFonts w:ascii="Times New Roman" w:hAnsi="Times New Roman" w:cs="Times New Roman"/>
          <w:b/>
          <w:bCs/>
        </w:rPr>
        <w:t xml:space="preserve"> </w:t>
      </w:r>
      <w:r w:rsidRPr="00D93B96">
        <w:rPr>
          <w:rFonts w:ascii="Times New Roman" w:hAnsi="Times New Roman" w:cs="Times New Roman"/>
          <w:b/>
          <w:bCs/>
        </w:rPr>
        <w:t xml:space="preserve">НЕПРАВОМЕРНОМ </w:t>
      </w:r>
      <w:proofErr w:type="gramStart"/>
      <w:r w:rsidRPr="00D93B96">
        <w:rPr>
          <w:rFonts w:ascii="Times New Roman" w:hAnsi="Times New Roman" w:cs="Times New Roman"/>
          <w:b/>
          <w:bCs/>
        </w:rPr>
        <w:t>ИСПОЛЬ</w:t>
      </w:r>
      <w:r w:rsidR="0014043F">
        <w:rPr>
          <w:rFonts w:ascii="Times New Roman" w:hAnsi="Times New Roman" w:cs="Times New Roman"/>
          <w:b/>
          <w:bCs/>
        </w:rPr>
        <w:t>ЗОВАНИИ</w:t>
      </w:r>
      <w:proofErr w:type="gramEnd"/>
      <w:r w:rsidR="0014043F">
        <w:rPr>
          <w:rFonts w:ascii="Times New Roman" w:hAnsi="Times New Roman" w:cs="Times New Roman"/>
          <w:b/>
          <w:bCs/>
        </w:rPr>
        <w:t xml:space="preserve"> ИНСАЙДЕРСКОЙ ИНФОРМАЦИИ</w:t>
      </w:r>
    </w:p>
    <w:p w:rsidR="00D93B96" w:rsidRPr="00D93B96" w:rsidRDefault="00D93B96" w:rsidP="00913A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580D1B" w:rsidRPr="00580D1B" w:rsidRDefault="00DC58B8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Публичное акционерное общество «Совкомбанк»</w:t>
      </w:r>
      <w:r w:rsidR="00580D1B" w:rsidRPr="00580D1B">
        <w:rPr>
          <w:rFonts w:ascii="Times New Roman" w:hAnsi="Times New Roman" w:cs="Times New Roman"/>
          <w:color w:val="000000"/>
        </w:rPr>
        <w:t xml:space="preserve"> в соответствии с Федеральным законом от 27.07.2010 N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настоящим уведомляет Клиента о запрете манипулирования рынком.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</w:t>
      </w:r>
      <w:r w:rsidRPr="00580D1B">
        <w:rPr>
          <w:rFonts w:ascii="Times New Roman" w:hAnsi="Times New Roman" w:cs="Times New Roman"/>
          <w:color w:val="000000"/>
        </w:rPr>
        <w:tab/>
        <w:t>О существе манипулирования рынком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1.1.</w:t>
      </w:r>
      <w:r w:rsidRPr="00580D1B">
        <w:rPr>
          <w:rFonts w:ascii="Times New Roman" w:hAnsi="Times New Roman" w:cs="Times New Roman"/>
          <w:color w:val="000000"/>
        </w:rPr>
        <w:tab/>
        <w:t xml:space="preserve"> К манипулированию рынком относятся следующие действия: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умышленное распространение через средства массовой информации, в том числе через электронные, информационно-телекоммуникационные сети общего пользования (включая сеть "Интернет"), любым иным способом заведомо ложных сведений, в результате которого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распространения таких сведений; </w:t>
      </w:r>
      <w:proofErr w:type="gramEnd"/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совершение операций с финансовым инструментом, иностранной валютой и (или) товаром по предварительному соглашению между участниками торгов и (или) их работниками и (или) лицами, за счет или в интересах которых совершаются указанные операции, в результате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580D1B">
        <w:rPr>
          <w:rFonts w:ascii="Times New Roman" w:hAnsi="Times New Roman" w:cs="Times New Roman"/>
          <w:color w:val="000000"/>
        </w:rPr>
        <w:t>который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сформировался бы без таких операций;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совершение сделок, обязательства сторон по которым исполняются за счет или в интересах одного лица, в результате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таких сделок; </w:t>
      </w:r>
      <w:proofErr w:type="gramEnd"/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выставление за счет или в интересах одного лица заявок, в результате которого на организованных торгах одновременно появляются две и более заявки противоположной направленности, в которых цена покупки финансового инструмента, иностранной валюты и (или) товара выше цены либо равна цене продажи такого же финансового инструмента, иностранной валюты и (или) товара, в случае, если на основании указанных заявок совершены операции, в результате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которых цена, спрос, предложение 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таких операций;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неоднократное в течение торгового дня совершение на организованных торгах сделок за счет или в интересах одного лица на основании заявок, имеющих на момент их выставления наибольшую цену покупки либо наименьшую цену продажи финансового инструмента, иностранной валюты и (или) товара, в результате которых их цена существенно отклонилась от уровня, который сформировался бы без таких сделок, в целях последующего совершения за счет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или в интересах того же или иного лица противоположных сделок по таким ценам и последующее совершение таких противоположных сделок;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>неоднократное в течение торгового дня совершение на организованных торгах сделок за счет или в интересах одного лица на основании заявок, имеющих на момент их выставления наибольшую цену покупки либо наименьшую цену продажи финансового инструмента, иностранной валюты и (или) товара, в результате которых их цена существенно отклонилась от уровня, который сформировался бы без таких сделок, в целях последующего совершения за счет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или в интересах того же или иного лица противоположных сделок по таким ценам и последующее совершение таких противоположных сделок;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неоднократное неисполнение обязательств по операциям, совершенным на организованных торгах без намерения их исполнения, с одними и теми же финансовым инструментом, иностранной валютой и (или) товаром, в результате чего цена, спрос, предложение </w:t>
      </w:r>
      <w:r w:rsidRPr="00580D1B">
        <w:rPr>
          <w:rFonts w:ascii="Times New Roman" w:hAnsi="Times New Roman" w:cs="Times New Roman"/>
          <w:color w:val="000000"/>
        </w:rPr>
        <w:lastRenderedPageBreak/>
        <w:t>или объем торгов финансовым инструментом, иностранной валютой и (или) товаром отклонились от уровня или поддерживались на уровне, существенно отличающемся от того уровня, который сформировался бы без таких операций.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Указанные действия не признаются манипулированием рынком, если обязательства по указанным операциям были прекращены по основаниям, предусмотренным правилами организатора торговли и (или) клиринговой организации.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1.2.</w:t>
      </w:r>
      <w:r w:rsidRPr="00580D1B">
        <w:rPr>
          <w:rFonts w:ascii="Times New Roman" w:hAnsi="Times New Roman" w:cs="Times New Roman"/>
          <w:color w:val="000000"/>
        </w:rPr>
        <w:tab/>
        <w:t xml:space="preserve"> Не являются манипулированием рынком действия, изложенные в абзацах с третьего по седьмой пункта 1 настоящего уведомления, которые направлены: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 в связи с осуществлением выкупа, приобретения акций, погашения инвестиционных паев закрытых паевых инвестиционных фондов в случаях, установленных федеральными законами;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•</w:t>
      </w:r>
      <w:r w:rsidRPr="00580D1B">
        <w:rPr>
          <w:rFonts w:ascii="Times New Roman" w:hAnsi="Times New Roman" w:cs="Times New Roman"/>
          <w:color w:val="000000"/>
        </w:rPr>
        <w:tab/>
        <w:t xml:space="preserve">на поддержание цен, спроса, предложения или объема торгов финансовым инструментом, иностранной валютой и (или) товаром и осуществляются участниками торгов в соответствии с договором, одной из сторон которого является организатор торговли.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2.</w:t>
      </w:r>
      <w:r w:rsidRPr="00580D1B">
        <w:rPr>
          <w:rFonts w:ascii="Times New Roman" w:hAnsi="Times New Roman" w:cs="Times New Roman"/>
          <w:color w:val="000000"/>
        </w:rPr>
        <w:tab/>
        <w:t xml:space="preserve">Об обязанности самостоятельно не допускать подачу через электронные системы поручений, которые могут содержать признаки манипулирования.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Клиент обязан не допускать подачу через электронные системы поручений, которые могут содержать признаки манипулирования.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>3.</w:t>
      </w:r>
      <w:r w:rsidRPr="00580D1B">
        <w:rPr>
          <w:rFonts w:ascii="Times New Roman" w:hAnsi="Times New Roman" w:cs="Times New Roman"/>
          <w:color w:val="000000"/>
        </w:rPr>
        <w:tab/>
        <w:t xml:space="preserve">Об ответственности за манипулирование и неправомерное использование инсайдерской информации.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 xml:space="preserve">Согласно статье 15.30 КоАП РФ манипулирование рынком влечет наложение административного штрафа на граждан в размере от трех тысяч до пяти тысяч рублей; на должностных лиц – от тридцати тысяч до пятидесяти тысяч рублей или дисквалификацию на срок от одного года до двух лет; на юридических лиц - в размере суммы излишнего дохода либо суммы убытков, которых гражданин, должностное лицо или юридическое лицо избежали в результате манипулирования рынком, но не менее семисот тысяч рублей.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 xml:space="preserve">Согласно статье 185.6 УК РФ умышленное использование инсайдерской информации для осуществления операций с финансовыми инструментами, иностранной валютой и (или) товарами, к которым относится такая информация, за свой счет или за счет третьего лица, а равно умышленное использование инсайдерской информации путем дачи рекомендаций третьим лицам, </w:t>
      </w:r>
      <w:proofErr w:type="spellStart"/>
      <w:r w:rsidRPr="00580D1B">
        <w:rPr>
          <w:rFonts w:ascii="Times New Roman" w:hAnsi="Times New Roman" w:cs="Times New Roman"/>
          <w:color w:val="000000"/>
        </w:rPr>
        <w:t>обязывания</w:t>
      </w:r>
      <w:proofErr w:type="spellEnd"/>
      <w:r w:rsidRPr="00580D1B">
        <w:rPr>
          <w:rFonts w:ascii="Times New Roman" w:hAnsi="Times New Roman" w:cs="Times New Roman"/>
          <w:color w:val="000000"/>
        </w:rPr>
        <w:t xml:space="preserve"> или побуждения их иным образом к приобретению или продаже финансовых инструментов, иностранной валюты и (или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) товаров, если такое использование причинило крупный ущерб гражданам, организациям или государству либо сопряжено с извлечением дохода или </w:t>
      </w:r>
      <w:proofErr w:type="spellStart"/>
      <w:r w:rsidRPr="00580D1B">
        <w:rPr>
          <w:rFonts w:ascii="Times New Roman" w:hAnsi="Times New Roman" w:cs="Times New Roman"/>
          <w:color w:val="000000"/>
        </w:rPr>
        <w:t>избежанием</w:t>
      </w:r>
      <w:proofErr w:type="spellEnd"/>
      <w:r w:rsidRPr="00580D1B">
        <w:rPr>
          <w:rFonts w:ascii="Times New Roman" w:hAnsi="Times New Roman" w:cs="Times New Roman"/>
          <w:color w:val="000000"/>
        </w:rPr>
        <w:t xml:space="preserve"> убытков в крупном размере,-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либо без такового с лишением права занимать определенные должности либо заниматься определенной деятельностью на срок до трех лет или без такового;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 xml:space="preserve">умышленное использование инсайдерской информации путем ее неправомерной передачи другому лицу, если такое деяние повлекло возникновение последствий, предусмотренных частью первой настоящей статьи, - </w:t>
      </w:r>
    </w:p>
    <w:p w:rsidR="00580D1B" w:rsidRP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proofErr w:type="gramStart"/>
      <w:r w:rsidRPr="00580D1B">
        <w:rPr>
          <w:rFonts w:ascii="Times New Roman" w:hAnsi="Times New Roman" w:cs="Times New Roman"/>
          <w:color w:val="000000"/>
        </w:rPr>
        <w:t>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</w:t>
      </w:r>
      <w:proofErr w:type="gramEnd"/>
      <w:r w:rsidRPr="00580D1B">
        <w:rPr>
          <w:rFonts w:ascii="Times New Roman" w:hAnsi="Times New Roman" w:cs="Times New Roman"/>
          <w:color w:val="000000"/>
        </w:rPr>
        <w:t xml:space="preserve"> либо без такового с лишением права занимать определенные должности либо заниматься определенной деятельностью на срок до четырех лет или без такового. </w:t>
      </w:r>
    </w:p>
    <w:p w:rsidR="00580D1B" w:rsidRDefault="00580D1B" w:rsidP="00580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80D1B">
        <w:rPr>
          <w:rFonts w:ascii="Times New Roman" w:hAnsi="Times New Roman" w:cs="Times New Roman"/>
          <w:color w:val="000000"/>
        </w:rPr>
        <w:t xml:space="preserve">В случае передачи клиентом полномочий по распоряжению инвестиционным счетом другому лицу, клиент обязан уведомить такое лицо о запрете манипулирования и существе манипулирования </w:t>
      </w:r>
      <w:r w:rsidRPr="00580D1B">
        <w:rPr>
          <w:rFonts w:ascii="Times New Roman" w:hAnsi="Times New Roman" w:cs="Times New Roman"/>
          <w:color w:val="000000"/>
        </w:rPr>
        <w:lastRenderedPageBreak/>
        <w:t>рынком ценных бумаг, об обязанности самостоятельно не допускать подачу через электронные системы поручений, которые могут содержать признаки манипулирования, а также об ответственности за манипулирование рынком ценных бумаг.</w:t>
      </w:r>
    </w:p>
    <w:p w:rsidR="00913A46" w:rsidRPr="00913A46" w:rsidRDefault="00913A46" w:rsidP="00447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:rsidR="00D93B96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913A4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Инвестор</w:t>
      </w:r>
      <w:r w:rsidR="00913A46" w:rsidRPr="0044738B">
        <w:rPr>
          <w:rFonts w:ascii="Times New Roman" w:hAnsi="Times New Roman" w:cs="Times New Roman"/>
          <w:color w:val="000000"/>
        </w:rPr>
        <w:t>_</w:t>
      </w:r>
      <w:r w:rsidRPr="0044738B">
        <w:rPr>
          <w:rFonts w:ascii="Times New Roman" w:hAnsi="Times New Roman" w:cs="Times New Roman"/>
          <w:color w:val="000000"/>
        </w:rPr>
        <w:t>_______________________________________</w:t>
      </w:r>
      <w:r w:rsidR="00913A46" w:rsidRPr="0044738B">
        <w:rPr>
          <w:rFonts w:ascii="Times New Roman" w:hAnsi="Times New Roman" w:cs="Times New Roman"/>
          <w:color w:val="000000"/>
        </w:rPr>
        <w:t>____________________________________</w:t>
      </w:r>
    </w:p>
    <w:p w:rsidR="00D93B9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44738B">
        <w:rPr>
          <w:rFonts w:ascii="Times New Roman" w:hAnsi="Times New Roman" w:cs="Times New Roman"/>
          <w:sz w:val="18"/>
          <w:szCs w:val="18"/>
        </w:rPr>
        <w:t xml:space="preserve">ФИО полностью – для физических лиц; сокращенное наименование - для юридических лиц) </w:t>
      </w:r>
      <w:proofErr w:type="gramEnd"/>
    </w:p>
    <w:p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Должность</w:t>
      </w:r>
      <w:r w:rsidRPr="0044738B">
        <w:rPr>
          <w:rFonts w:ascii="Times New Roman" w:hAnsi="Times New Roman" w:cs="Times New Roman"/>
          <w:color w:val="000000"/>
        </w:rPr>
        <w:t>* _________________________________</w:t>
      </w:r>
    </w:p>
    <w:p w:rsidR="00D93B96" w:rsidRPr="0044738B" w:rsidRDefault="00D93B9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b/>
          <w:bCs/>
          <w:color w:val="000000"/>
        </w:rPr>
        <w:t>Подпись</w:t>
      </w:r>
      <w:r w:rsidRPr="0044738B">
        <w:rPr>
          <w:rFonts w:ascii="Times New Roman" w:hAnsi="Times New Roman" w:cs="Times New Roman"/>
          <w:color w:val="000000"/>
        </w:rPr>
        <w:t>_____________________________________</w:t>
      </w:r>
    </w:p>
    <w:p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color w:val="000000"/>
        </w:rPr>
        <w:t>М.П.*</w:t>
      </w:r>
    </w:p>
    <w:p w:rsidR="00913A46" w:rsidRPr="0044738B" w:rsidRDefault="00913A46" w:rsidP="00913A4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44738B">
        <w:rPr>
          <w:rFonts w:ascii="Times New Roman" w:hAnsi="Times New Roman" w:cs="Times New Roman"/>
          <w:color w:val="000000"/>
        </w:rPr>
        <w:t xml:space="preserve">«___ » _____________ ______ </w:t>
      </w:r>
      <w:proofErr w:type="gramStart"/>
      <w:r w:rsidRPr="0044738B">
        <w:rPr>
          <w:rFonts w:ascii="Times New Roman" w:hAnsi="Times New Roman" w:cs="Times New Roman"/>
          <w:color w:val="000000"/>
        </w:rPr>
        <w:t>г</w:t>
      </w:r>
      <w:proofErr w:type="gramEnd"/>
      <w:r w:rsidRPr="0044738B">
        <w:rPr>
          <w:rFonts w:ascii="Times New Roman" w:hAnsi="Times New Roman" w:cs="Times New Roman"/>
          <w:color w:val="000000"/>
        </w:rPr>
        <w:t>.</w:t>
      </w:r>
    </w:p>
    <w:p w:rsidR="008B3F00" w:rsidRPr="0044738B" w:rsidRDefault="00913A46" w:rsidP="00913A46">
      <w:pPr>
        <w:spacing w:line="360" w:lineRule="auto"/>
        <w:jc w:val="right"/>
        <w:rPr>
          <w:rFonts w:ascii="Times New Roman" w:hAnsi="Times New Roman" w:cs="Times New Roman"/>
        </w:rPr>
      </w:pPr>
      <w:r w:rsidRPr="0044738B">
        <w:rPr>
          <w:rFonts w:ascii="Times New Roman" w:hAnsi="Times New Roman" w:cs="Times New Roman"/>
          <w:b/>
          <w:bCs/>
          <w:i/>
          <w:iCs/>
          <w:color w:val="000000"/>
        </w:rPr>
        <w:t>* для клиентов – юридических лиц</w:t>
      </w:r>
    </w:p>
    <w:sectPr w:rsidR="008B3F00" w:rsidRPr="0044738B" w:rsidSect="003654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46"/>
    <w:rsid w:val="0014043F"/>
    <w:rsid w:val="00345249"/>
    <w:rsid w:val="00365448"/>
    <w:rsid w:val="003C61F5"/>
    <w:rsid w:val="0044738B"/>
    <w:rsid w:val="00580D1B"/>
    <w:rsid w:val="008B3F00"/>
    <w:rsid w:val="00913A46"/>
    <w:rsid w:val="00B11A1E"/>
    <w:rsid w:val="00B50981"/>
    <w:rsid w:val="00D92936"/>
    <w:rsid w:val="00D93B96"/>
    <w:rsid w:val="00DC061E"/>
    <w:rsid w:val="00DC58B8"/>
    <w:rsid w:val="00F3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B96"/>
    <w:pPr>
      <w:spacing w:after="0" w:line="240" w:lineRule="auto"/>
    </w:pPr>
    <w:rPr>
      <w:rFonts w:eastAsiaTheme="minorHAnsi"/>
      <w:lang w:eastAsia="en-US"/>
    </w:rPr>
  </w:style>
  <w:style w:type="character" w:customStyle="1" w:styleId="FontStyle33">
    <w:name w:val="Font Style33"/>
    <w:rsid w:val="00D93B96"/>
    <w:rPr>
      <w:rFonts w:ascii="Garamond" w:hAnsi="Garamond" w:cs="Garamond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D9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B96"/>
    <w:pPr>
      <w:spacing w:after="0" w:line="240" w:lineRule="auto"/>
    </w:pPr>
    <w:rPr>
      <w:rFonts w:eastAsiaTheme="minorHAnsi"/>
      <w:lang w:eastAsia="en-US"/>
    </w:rPr>
  </w:style>
  <w:style w:type="character" w:customStyle="1" w:styleId="FontStyle33">
    <w:name w:val="Font Style33"/>
    <w:rsid w:val="00D93B96"/>
    <w:rPr>
      <w:rFonts w:ascii="Garamond" w:hAnsi="Garamond" w:cs="Garamond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D9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g.domashevich</dc:creator>
  <cp:lastModifiedBy>Астафьева Марина Васильевна</cp:lastModifiedBy>
  <cp:revision>5</cp:revision>
  <dcterms:created xsi:type="dcterms:W3CDTF">2018-10-04T10:32:00Z</dcterms:created>
  <dcterms:modified xsi:type="dcterms:W3CDTF">2018-10-11T14:31:00Z</dcterms:modified>
</cp:coreProperties>
</file>