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02" w:rsidRDefault="000A5202" w:rsidP="000A5202">
      <w:pPr>
        <w:spacing w:before="120" w:after="120"/>
        <w:ind w:left="-426"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A0ABB">
        <w:rPr>
          <w:noProof/>
          <w:lang w:eastAsia="ru-RU"/>
        </w:rPr>
        <w:drawing>
          <wp:inline distT="0" distB="0" distL="0" distR="0" wp14:anchorId="0A30F67F" wp14:editId="136D236E">
            <wp:extent cx="2257425" cy="306226"/>
            <wp:effectExtent l="0" t="0" r="0" b="0"/>
            <wp:docPr id="2" name="Рисунок 2" descr="C:\Users\asaenokes\Download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aenokes\Downloads\NEW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18" cy="31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3F7" w:rsidRPr="00A34D24" w:rsidRDefault="00730E23" w:rsidP="003323F7">
      <w:pPr>
        <w:spacing w:beforeLines="0" w:before="0" w:afterLines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/>
      </w:r>
      <w:r w:rsidRPr="00A34D24">
        <w:rPr>
          <w:rStyle w:val="FontStyle33"/>
          <w:rFonts w:ascii="Times New Roman" w:hAnsi="Times New Roman"/>
          <w:b w:val="0"/>
          <w:sz w:val="18"/>
          <w:szCs w:val="18"/>
        </w:rPr>
        <w:t xml:space="preserve">Приложение № 1 к Анкете </w:t>
      </w:r>
      <w:bookmarkStart w:id="0" w:name="_GoBack"/>
      <w:bookmarkEnd w:id="0"/>
      <w:r w:rsidRPr="00A34D24">
        <w:rPr>
          <w:rStyle w:val="FontStyle33"/>
          <w:rFonts w:ascii="Times New Roman" w:hAnsi="Times New Roman"/>
          <w:b w:val="0"/>
          <w:sz w:val="18"/>
          <w:szCs w:val="18"/>
        </w:rPr>
        <w:t>юридического лица</w:t>
      </w:r>
    </w:p>
    <w:p w:rsidR="00171331" w:rsidRPr="000A5202" w:rsidRDefault="00171331" w:rsidP="003323F7">
      <w:pPr>
        <w:spacing w:before="120" w:after="120"/>
      </w:pPr>
    </w:p>
    <w:p w:rsidR="006B54B7" w:rsidRPr="000A5202" w:rsidRDefault="006B54B7" w:rsidP="00171331">
      <w:pPr>
        <w:spacing w:before="120" w:after="120"/>
        <w:ind w:left="-426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202">
        <w:rPr>
          <w:rFonts w:ascii="Times New Roman" w:hAnsi="Times New Roman" w:cs="Times New Roman"/>
          <w:b/>
          <w:sz w:val="20"/>
          <w:szCs w:val="20"/>
        </w:rPr>
        <w:t xml:space="preserve">Форма </w:t>
      </w:r>
      <w:proofErr w:type="spellStart"/>
      <w:r w:rsidRPr="000A5202">
        <w:rPr>
          <w:rFonts w:ascii="Times New Roman" w:hAnsi="Times New Roman" w:cs="Times New Roman"/>
          <w:b/>
          <w:sz w:val="20"/>
          <w:szCs w:val="20"/>
        </w:rPr>
        <w:t>самосертификации</w:t>
      </w:r>
      <w:proofErr w:type="spellEnd"/>
      <w:r w:rsidRPr="000A5202">
        <w:rPr>
          <w:rFonts w:ascii="Times New Roman" w:hAnsi="Times New Roman" w:cs="Times New Roman"/>
          <w:b/>
          <w:sz w:val="20"/>
          <w:szCs w:val="20"/>
        </w:rPr>
        <w:t xml:space="preserve"> в целях установления налогового </w:t>
      </w:r>
      <w:proofErr w:type="spellStart"/>
      <w:r w:rsidRPr="000A5202">
        <w:rPr>
          <w:rFonts w:ascii="Times New Roman" w:hAnsi="Times New Roman" w:cs="Times New Roman"/>
          <w:b/>
          <w:sz w:val="20"/>
          <w:szCs w:val="20"/>
        </w:rPr>
        <w:t>резид</w:t>
      </w:r>
      <w:r w:rsidR="009334CC" w:rsidRPr="000A5202">
        <w:rPr>
          <w:rFonts w:ascii="Times New Roman" w:hAnsi="Times New Roman" w:cs="Times New Roman"/>
          <w:b/>
          <w:sz w:val="20"/>
          <w:szCs w:val="20"/>
        </w:rPr>
        <w:t>ентства</w:t>
      </w:r>
      <w:proofErr w:type="spellEnd"/>
      <w:r w:rsidR="009334CC" w:rsidRPr="000A5202">
        <w:rPr>
          <w:rFonts w:ascii="Times New Roman" w:hAnsi="Times New Roman" w:cs="Times New Roman"/>
          <w:b/>
          <w:sz w:val="20"/>
          <w:szCs w:val="20"/>
        </w:rPr>
        <w:t xml:space="preserve"> и категории организации</w:t>
      </w:r>
      <w:r w:rsidR="00626B1A" w:rsidRPr="000A5202">
        <w:rPr>
          <w:rStyle w:val="a3"/>
          <w:rFonts w:ascii="Times New Roman" w:hAnsi="Times New Roman"/>
          <w:b/>
          <w:sz w:val="20"/>
          <w:szCs w:val="20"/>
        </w:rPr>
        <w:footnoteReference w:id="1"/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"/>
        <w:gridCol w:w="2722"/>
        <w:gridCol w:w="1530"/>
        <w:gridCol w:w="2297"/>
      </w:tblGrid>
      <w:tr w:rsidR="006B54B7" w:rsidRPr="005F7772" w:rsidTr="007229C4">
        <w:trPr>
          <w:trHeight w:val="406"/>
        </w:trPr>
        <w:tc>
          <w:tcPr>
            <w:tcW w:w="4366" w:type="dxa"/>
            <w:gridSpan w:val="2"/>
            <w:shd w:val="clear" w:color="auto" w:fill="D9D9D9" w:themeFill="background1" w:themeFillShade="D9"/>
            <w:vAlign w:val="center"/>
          </w:tcPr>
          <w:p w:rsidR="006B54B7" w:rsidRPr="005D20D7" w:rsidRDefault="006F6E15" w:rsidP="009A0AF7">
            <w:pPr>
              <w:spacing w:beforeLines="0" w:before="0" w:afterLines="0"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</w:t>
            </w:r>
            <w:r w:rsidR="006B54B7"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аименование организации</w:t>
            </w: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:rsidR="006B54B7" w:rsidRPr="005F7772" w:rsidRDefault="006B54B7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A1838" w:rsidRPr="005F7772" w:rsidTr="002A2BD2">
        <w:trPr>
          <w:trHeight w:val="197"/>
        </w:trPr>
        <w:tc>
          <w:tcPr>
            <w:tcW w:w="436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A1838" w:rsidRPr="005D20D7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Страна налогового </w:t>
            </w:r>
            <w:proofErr w:type="spellStart"/>
            <w:r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резидентства</w:t>
            </w:r>
            <w:proofErr w:type="spellEnd"/>
          </w:p>
          <w:p w:rsidR="000A1838" w:rsidRPr="005F7772" w:rsidRDefault="000A1838" w:rsidP="00181C82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181C82" w:rsidRPr="00181C8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укажите все юрисдикции, </w:t>
            </w:r>
            <w:r w:rsidR="00181C8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налоговые номера или 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причину</w:t>
            </w:r>
            <w:r w:rsidR="00181C8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отсутствия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для каждой юрисдикции)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sym w:font="Wingdings" w:char="F071"/>
            </w: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530" w:type="dxa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297" w:type="dxa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A1838" w:rsidRPr="005F7772" w:rsidTr="002A2BD2">
        <w:trPr>
          <w:trHeight w:val="604"/>
        </w:trPr>
        <w:tc>
          <w:tcPr>
            <w:tcW w:w="4366" w:type="dxa"/>
            <w:gridSpan w:val="2"/>
            <w:vMerge/>
            <w:shd w:val="clear" w:color="auto" w:fill="D9D9D9" w:themeFill="background1" w:themeFillShade="D9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sym w:font="Wingdings" w:char="F071"/>
            </w: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Иная 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(укажите)</w:t>
            </w: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:rsidR="000A1838" w:rsidRPr="005F7772" w:rsidRDefault="000A1838" w:rsidP="005D4F07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0A1838" w:rsidRPr="005F7772" w:rsidRDefault="005D4F07" w:rsidP="005D4F07">
            <w:pPr>
              <w:spacing w:beforeLines="0" w:before="0" w:afterLines="0"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Налоговый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  <w:r w:rsidR="000A1838"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/причина отсутствия</w:t>
            </w:r>
            <w:r w:rsidR="006F6E15" w:rsidRPr="005F7772">
              <w:rPr>
                <w:rStyle w:val="a3"/>
                <w:rFonts w:ascii="Times New Roman" w:eastAsia="Calibri" w:hAnsi="Times New Roman"/>
                <w:i/>
                <w:sz w:val="18"/>
                <w:szCs w:val="18"/>
              </w:rPr>
              <w:footnoteReference w:id="2"/>
            </w:r>
          </w:p>
        </w:tc>
        <w:tc>
          <w:tcPr>
            <w:tcW w:w="2297" w:type="dxa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1A77" w:rsidRPr="005F7772" w:rsidTr="00021A77">
        <w:trPr>
          <w:trHeight w:val="477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021A77" w:rsidRPr="00694D6E" w:rsidRDefault="00021A77" w:rsidP="00B21F26">
            <w:pPr>
              <w:spacing w:beforeLines="0" w:before="60" w:afterLines="0"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1. Если Вы являетесь одной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из перечисленных организаций, </w:t>
            </w:r>
            <w:r w:rsidR="006B0A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 заполните данный р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аздел, в ином случае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перейдите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 </w:t>
            </w:r>
            <w:r w:rsidR="006B0A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азделу</w:t>
            </w:r>
            <w:r w:rsidR="006B0A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021A77" w:rsidRPr="00694D6E" w:rsidRDefault="00DD4CDC" w:rsidP="00021A77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930633977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021A77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021A7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21A77" w:rsidRPr="007F04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финансового рынка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(ОФР), </w:t>
            </w:r>
            <w:r w:rsidR="0092090B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>регистр</w:t>
            </w:r>
            <w:r w:rsidR="0092090B">
              <w:rPr>
                <w:rFonts w:ascii="Times New Roman" w:eastAsia="Calibri" w:hAnsi="Times New Roman" w:cs="Times New Roman"/>
                <w:sz w:val="20"/>
                <w:szCs w:val="20"/>
              </w:rPr>
              <w:t>ированная/учрежденная в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  <w:r w:rsidR="00B05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</w:t>
            </w:r>
            <w:r w:rsidR="00B05415" w:rsidRPr="002D1C9E">
              <w:rPr>
                <w:rFonts w:ascii="Times New Roman" w:eastAsia="Calibri" w:hAnsi="Times New Roman"/>
                <w:sz w:val="20"/>
                <w:szCs w:val="20"/>
              </w:rPr>
              <w:t xml:space="preserve">в юрисдикции, с которой осуществляется автоматический обмен финансовой информацией, основной доход которая получает от операций инвестирования (торговли финансовыми активами) и управляется иной </w:t>
            </w:r>
            <w:r w:rsidR="00B05415">
              <w:rPr>
                <w:rFonts w:ascii="Times New Roman" w:eastAsia="Calibri" w:hAnsi="Times New Roman"/>
                <w:sz w:val="20"/>
                <w:szCs w:val="20"/>
              </w:rPr>
              <w:t>ОФР</w:t>
            </w:r>
          </w:p>
          <w:p w:rsidR="00021A77" w:rsidRDefault="00DD4CDC" w:rsidP="00021A77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-1571873071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021A77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7F04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A77" w:rsidRPr="007F04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Активная нефинансовая </w:t>
            </w:r>
            <w:r w:rsidR="009209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>, а именно:</w:t>
            </w:r>
          </w:p>
          <w:p w:rsidR="00021A77" w:rsidRPr="002D1C9E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организация, менее 50% доходов которой составляют доходы от пассивной деятельности</w:t>
            </w:r>
            <w:r w:rsidR="00BA374C">
              <w:rPr>
                <w:rStyle w:val="a3"/>
                <w:rFonts w:ascii="Times New Roman" w:eastAsia="Calibri" w:hAnsi="Times New Roman"/>
                <w:sz w:val="20"/>
                <w:szCs w:val="20"/>
              </w:rPr>
              <w:footnoteReference w:id="3"/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 xml:space="preserve"> и менее 50% активов относятся к активам, используемым для извлечения доходов от пассивной деятельности;  </w:t>
            </w:r>
          </w:p>
          <w:p w:rsidR="00021A77" w:rsidRPr="002D1C9E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организация, акции которой обращаются на организованных торгах в РФ или на иностранной бирже;</w:t>
            </w:r>
          </w:p>
          <w:p w:rsidR="00021A77" w:rsidRPr="002D1C9E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организация, </w:t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которая прямо или косвенно</w:t>
            </w:r>
            <w:r>
              <w:rPr>
                <w:rStyle w:val="a3"/>
                <w:rFonts w:ascii="Times New Roman" w:eastAsia="Calibri" w:hAnsi="Times New Roman"/>
                <w:sz w:val="20"/>
                <w:szCs w:val="20"/>
              </w:rPr>
              <w:footnoteReference w:id="4"/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 xml:space="preserve"> контролируются организацией, акции которой обращаются на организованных торгах в РФ или на иностранной бирже, либо сама контролирует такую организацию; </w:t>
            </w:r>
          </w:p>
          <w:p w:rsidR="00021A77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организация, которая прямо или косвенно контролируется другой организацией, одновременно прямо или косвенно контролирующей орг</w:t>
            </w:r>
            <w:r w:rsidR="00BF6E4D">
              <w:rPr>
                <w:rFonts w:ascii="Times New Roman" w:hAnsi="Times New Roman"/>
                <w:sz w:val="20"/>
                <w:szCs w:val="20"/>
                <w:lang w:eastAsia="ru-RU"/>
              </w:rPr>
              <w:t>аниза</w:t>
            </w:r>
            <w:r w:rsidR="00B3351C">
              <w:rPr>
                <w:rFonts w:ascii="Times New Roman" w:hAnsi="Times New Roman"/>
                <w:sz w:val="20"/>
                <w:szCs w:val="20"/>
                <w:lang w:eastAsia="ru-RU"/>
              </w:rPr>
              <w:t>ц</w:t>
            </w:r>
            <w:r w:rsidRPr="002D1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ию, </w:t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акции которой обращаются на организованных торгах в РФ или на иностранной бирже;</w:t>
            </w:r>
          </w:p>
          <w:p w:rsidR="00021A77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организация исполняет функции центрального банка, является гос. учреждением, международной организацией или 100% долей (акций) участия в уставном (складочном) капитале принадлежит перечисленным организациям;</w:t>
            </w:r>
          </w:p>
          <w:p w:rsidR="00021A77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вновь созданное лицо;</w:t>
            </w:r>
          </w:p>
          <w:p w:rsidR="00021A77" w:rsidRPr="00786B40" w:rsidRDefault="00011A47" w:rsidP="00064ACF">
            <w:pPr>
              <w:pStyle w:val="af"/>
              <w:numPr>
                <w:ilvl w:val="0"/>
                <w:numId w:val="24"/>
              </w:numPr>
              <w:spacing w:beforeLines="0" w:before="0" w:afterLines="0" w:after="60"/>
              <w:ind w:left="714" w:hanging="357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некоммерческая организация, доходы которой не являются объектом налогообложения или освобождены от налогов</w:t>
            </w:r>
            <w:r w:rsidR="00786B40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</w:p>
        </w:tc>
      </w:tr>
      <w:tr w:rsidR="006B54B7" w:rsidRPr="005F7772" w:rsidTr="00021A77">
        <w:trPr>
          <w:trHeight w:val="197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852AC5" w:rsidRDefault="006B54B7" w:rsidP="00B21F26">
            <w:pPr>
              <w:spacing w:beforeLines="0" w:before="60" w:afterLines="0"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 w:rsidR="00626B1A"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C92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9214E" w:rsidRPr="00C921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заполнении </w:t>
            </w:r>
            <w:r w:rsidR="00D57387">
              <w:rPr>
                <w:rFonts w:ascii="Times New Roman" w:eastAsia="Calibri" w:hAnsi="Times New Roman" w:cs="Times New Roman"/>
                <w:sz w:val="20"/>
                <w:szCs w:val="20"/>
              </w:rPr>
              <w:t>раздела</w:t>
            </w:r>
            <w:r w:rsidR="00011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018F7" w:rsidRPr="00C921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ОБЯЗАТЕЛЬНО</w:t>
            </w:r>
            <w:r w:rsidR="00C01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укажите в таб</w:t>
            </w:r>
            <w:r w:rsidR="00C9214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018F7">
              <w:rPr>
                <w:rFonts w:ascii="Times New Roman" w:eastAsia="Calibri" w:hAnsi="Times New Roman" w:cs="Times New Roman"/>
                <w:sz w:val="20"/>
                <w:szCs w:val="20"/>
              </w:rPr>
              <w:t>ице д</w:t>
            </w:r>
            <w:r w:rsidR="00C018F7" w:rsidRPr="00011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анные </w:t>
            </w:r>
            <w:r w:rsidR="00C018F7"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Контролирующих лиц</w:t>
            </w:r>
            <w:r w:rsidR="00D573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(физ.</w:t>
            </w:r>
            <w:r w:rsidR="00964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57387">
              <w:rPr>
                <w:rFonts w:ascii="Times New Roman" w:eastAsia="Calibri" w:hAnsi="Times New Roman" w:cs="Times New Roman"/>
                <w:sz w:val="20"/>
                <w:szCs w:val="20"/>
              </w:rPr>
              <w:t>лица</w:t>
            </w:r>
            <w:r w:rsidR="006329D6">
              <w:rPr>
                <w:rFonts w:ascii="Times New Roman" w:eastAsia="Calibri" w:hAnsi="Times New Roman" w:cs="Times New Roman"/>
                <w:sz w:val="20"/>
                <w:szCs w:val="20"/>
              </w:rPr>
              <w:t>, которые прямо или косвенно</w:t>
            </w:r>
            <w:r w:rsidR="00C018F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</w:t>
            </w:r>
            <w:r w:rsidR="006329D6">
              <w:rPr>
                <w:rFonts w:ascii="Times New Roman" w:eastAsia="Calibri" w:hAnsi="Times New Roman" w:cs="Times New Roman"/>
                <w:sz w:val="20"/>
                <w:szCs w:val="20"/>
              </w:rPr>
              <w:t>ют более 25% акций (долей) либо имеют возможность контролировать действия организации)</w:t>
            </w:r>
          </w:p>
          <w:p w:rsidR="006B54B7" w:rsidRPr="00694D6E" w:rsidRDefault="00DD4CDC" w:rsidP="00BF6E4D">
            <w:pPr>
              <w:spacing w:beforeLines="0" w:before="0" w:afterLines="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-485937837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9F386F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9F386F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26B1A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финансового рынка</w:t>
            </w:r>
            <w:r w:rsidR="004511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(или) финансовое учреждение</w:t>
            </w:r>
            <w:r w:rsidR="00626B1A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зарегистрированная в юрисдикции, с которой </w:t>
            </w:r>
            <w:r w:rsidR="00343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 </w:t>
            </w:r>
            <w:r w:rsidR="00626B1A" w:rsidRPr="00EC61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осуществляется</w:t>
            </w:r>
            <w:r w:rsidR="00626B1A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автоматический обмен финансовой инф</w:t>
            </w:r>
            <w:r w:rsidR="006A3136">
              <w:rPr>
                <w:rFonts w:ascii="Times New Roman" w:eastAsia="Calibri" w:hAnsi="Times New Roman" w:cs="Times New Roman"/>
                <w:sz w:val="20"/>
                <w:szCs w:val="20"/>
              </w:rPr>
              <w:t>ормацией, основной доход которая</w:t>
            </w:r>
            <w:r w:rsidR="00626B1A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получает от операций инвестирования (торговли финансовыми активами) и управляется иной организацией финансового рынка</w:t>
            </w:r>
          </w:p>
          <w:p w:rsidR="006B54B7" w:rsidRPr="005F7772" w:rsidRDefault="00DD4CDC" w:rsidP="0092090B">
            <w:pPr>
              <w:spacing w:beforeLines="0" w:before="0" w:afterLines="0" w:after="1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670298759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9F386F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9F386F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B54B7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Пассивная нефинансовая </w:t>
            </w:r>
            <w:r w:rsidR="009209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  <w:r w:rsidR="006B54B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 </w:t>
            </w:r>
            <w:r w:rsidR="0092090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="006B54B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>, пассивный доход которой составляет более 50% выручки, и более 50% ее активов приносят пассивный доход</w:t>
            </w:r>
          </w:p>
        </w:tc>
      </w:tr>
      <w:tr w:rsidR="00D62747" w:rsidRPr="005F7772" w:rsidTr="002A2BD2">
        <w:trPr>
          <w:trHeight w:val="197"/>
        </w:trPr>
        <w:tc>
          <w:tcPr>
            <w:tcW w:w="4111" w:type="dxa"/>
            <w:shd w:val="clear" w:color="auto" w:fill="auto"/>
            <w:vAlign w:val="center"/>
          </w:tcPr>
          <w:p w:rsidR="00EA5FA9" w:rsidRPr="002A2BD2" w:rsidRDefault="00D62747" w:rsidP="00D62747">
            <w:pPr>
              <w:spacing w:beforeLines="0" w:before="0" w:afterLines="0" w:after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2A2BD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ФИО</w:t>
            </w:r>
            <w:r w:rsidR="00EA5FA9" w:rsidRPr="002A2BD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28791C" w:rsidRPr="002A2BD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Контролирующего лица</w:t>
            </w:r>
          </w:p>
          <w:p w:rsidR="00D62747" w:rsidRPr="005F7772" w:rsidRDefault="00EA5FA9" w:rsidP="00D62747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A5F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 русском и английском языке)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62747" w:rsidRPr="005F7772" w:rsidRDefault="00D62747" w:rsidP="002A2BD2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Страна налогового </w:t>
            </w:r>
            <w:proofErr w:type="spellStart"/>
            <w:r w:rsidR="002A2BD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езидентства</w:t>
            </w:r>
            <w:proofErr w:type="spellEnd"/>
            <w:r w:rsidR="001443EE">
              <w:rPr>
                <w:rStyle w:val="a3"/>
                <w:rFonts w:ascii="Times New Roman" w:eastAsia="Calibri" w:hAnsi="Times New Roman"/>
                <w:i/>
                <w:sz w:val="18"/>
                <w:szCs w:val="18"/>
              </w:rPr>
              <w:footnoteReference w:id="5"/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2747" w:rsidRPr="005F7772" w:rsidRDefault="00D62747" w:rsidP="002A2BD2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Идентификац</w:t>
            </w:r>
            <w:r w:rsidR="00EA5F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ионный </w:t>
            </w:r>
            <w:r w:rsidR="002A2BD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налоговый </w:t>
            </w:r>
            <w:r w:rsidR="00EA5F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номер </w:t>
            </w:r>
            <w:r w:rsidR="0040785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/причина отсутствия</w:t>
            </w:r>
            <w:r w:rsidR="00B81E1D" w:rsidRPr="00B81E1D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</w:p>
        </w:tc>
      </w:tr>
      <w:tr w:rsidR="00D62747" w:rsidRPr="005F7772" w:rsidTr="00A86EA5">
        <w:trPr>
          <w:trHeight w:val="170"/>
        </w:trPr>
        <w:tc>
          <w:tcPr>
            <w:tcW w:w="4111" w:type="dxa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D62747" w:rsidRPr="005F7772" w:rsidTr="00A86EA5">
        <w:trPr>
          <w:trHeight w:val="170"/>
        </w:trPr>
        <w:tc>
          <w:tcPr>
            <w:tcW w:w="4111" w:type="dxa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F1441" w:rsidRPr="005F7772" w:rsidTr="00333531">
        <w:trPr>
          <w:trHeight w:val="170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6F1441" w:rsidRDefault="006F1441" w:rsidP="006F1441">
            <w:pPr>
              <w:spacing w:beforeLines="0" w:before="0" w:afterLines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6E">
              <w:rPr>
                <w:rFonts w:ascii="Times New Roman" w:hAnsi="Times New Roman" w:cs="Times New Roman"/>
                <w:b/>
                <w:sz w:val="20"/>
                <w:szCs w:val="20"/>
              </w:rPr>
              <w:t>Заверения и подписи</w:t>
            </w:r>
          </w:p>
          <w:p w:rsidR="006F1441" w:rsidRPr="00694D6E" w:rsidRDefault="006F1441" w:rsidP="006F1441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Подтверждаем, что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указанная информация 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>является достоверной, понимаем, что несем ответственность за предоставление ложных и заведомо недостоверных сведений в соответствии с применимым законодательством. В случае изменения</w:t>
            </w:r>
            <w:r w:rsidR="00EE7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указанных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7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сведений 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>обязуемся предоставить в Банк обновленную информацию не позднее 15 дней с момента</w:t>
            </w:r>
            <w:r w:rsidR="00EE7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изменения.</w:t>
            </w:r>
          </w:p>
          <w:tbl>
            <w:tblPr>
              <w:tblW w:w="97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9"/>
              <w:gridCol w:w="2551"/>
              <w:gridCol w:w="344"/>
              <w:gridCol w:w="1782"/>
            </w:tblGrid>
            <w:tr w:rsidR="006F1441" w:rsidRPr="005F7772" w:rsidTr="001A67F9">
              <w:trPr>
                <w:trHeight w:val="134"/>
              </w:trPr>
              <w:tc>
                <w:tcPr>
                  <w:tcW w:w="2593" w:type="pct"/>
                  <w:shd w:val="clear" w:color="auto" w:fill="auto"/>
                  <w:vAlign w:val="bottom"/>
                </w:tcPr>
                <w:p w:rsidR="006F1441" w:rsidRDefault="006F14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right="142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  <w:p w:rsidR="00083741" w:rsidRPr="005F7772" w:rsidRDefault="000837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right="142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313" w:type="pct"/>
                  <w:shd w:val="clear" w:color="auto" w:fill="auto"/>
                  <w:vAlign w:val="bottom"/>
                </w:tcPr>
                <w:p w:rsidR="006F1441" w:rsidRPr="005F7772" w:rsidRDefault="006F14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4" w:type="pct"/>
                  <w:gridSpan w:val="2"/>
                  <w:shd w:val="clear" w:color="auto" w:fill="auto"/>
                  <w:vAlign w:val="bottom"/>
                </w:tcPr>
                <w:p w:rsidR="006F1441" w:rsidRPr="005F7772" w:rsidRDefault="006F14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6F1441" w:rsidRPr="005F7772" w:rsidTr="001A67F9">
              <w:trPr>
                <w:trHeight w:val="272"/>
              </w:trPr>
              <w:tc>
                <w:tcPr>
                  <w:tcW w:w="2593" w:type="pct"/>
                  <w:tcBorders>
                    <w:bottom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Руководитель (наименование должности)</w:t>
                  </w:r>
                </w:p>
              </w:tc>
              <w:tc>
                <w:tcPr>
                  <w:tcW w:w="1313" w:type="pct"/>
                  <w:tcBorders>
                    <w:bottom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1094" w:type="pct"/>
                  <w:gridSpan w:val="2"/>
                  <w:tcBorders>
                    <w:bottom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         Фамилия, инициалы</w:t>
                  </w:r>
                </w:p>
              </w:tc>
            </w:tr>
            <w:tr w:rsidR="006F1441" w:rsidRPr="005F7772" w:rsidTr="001A67F9">
              <w:tc>
                <w:tcPr>
                  <w:tcW w:w="2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F777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 xml:space="preserve">                                      М.П.                         </w:t>
                  </w:r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Дата заполнения </w:t>
                  </w:r>
                </w:p>
              </w:tc>
              <w:tc>
                <w:tcPr>
                  <w:tcW w:w="149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«_</w:t>
                  </w:r>
                  <w:proofErr w:type="gramStart"/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_  «</w:t>
                  </w:r>
                  <w:proofErr w:type="gramEnd"/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_____» _____________20___ г</w:t>
                  </w:r>
                </w:p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:rsidR="006F1441" w:rsidRPr="00E70B32" w:rsidRDefault="006F1441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</w:tbl>
    <w:p w:rsidR="00181610" w:rsidRDefault="00181610" w:rsidP="00064ACF">
      <w:pPr>
        <w:spacing w:beforeLines="0" w:before="0" w:afterLines="0" w:after="0"/>
        <w:rPr>
          <w:rFonts w:ascii="Times New Roman" w:hAnsi="Times New Roman" w:cs="Times New Roman"/>
        </w:rPr>
      </w:pPr>
    </w:p>
    <w:sectPr w:rsidR="00181610" w:rsidSect="006F697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A6" w:rsidRDefault="000272A6" w:rsidP="00EB34C2">
      <w:pPr>
        <w:spacing w:before="120" w:after="120"/>
      </w:pPr>
      <w:r>
        <w:separator/>
      </w:r>
    </w:p>
  </w:endnote>
  <w:endnote w:type="continuationSeparator" w:id="0">
    <w:p w:rsidR="000272A6" w:rsidRDefault="000272A6" w:rsidP="00EB34C2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roman"/>
    <w:notTrueType/>
    <w:pitch w:val="default"/>
  </w:font>
  <w:font w:name="Prag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A6" w:rsidRDefault="000272A6" w:rsidP="00EB34C2">
      <w:pPr>
        <w:spacing w:before="120" w:after="120"/>
      </w:pPr>
      <w:r>
        <w:separator/>
      </w:r>
    </w:p>
  </w:footnote>
  <w:footnote w:type="continuationSeparator" w:id="0">
    <w:p w:rsidR="000272A6" w:rsidRDefault="000272A6" w:rsidP="00EB34C2">
      <w:pPr>
        <w:spacing w:before="120" w:after="120"/>
      </w:pPr>
      <w:r>
        <w:continuationSeparator/>
      </w:r>
    </w:p>
  </w:footnote>
  <w:footnote w:id="1">
    <w:p w:rsidR="0086179B" w:rsidRPr="000A5202" w:rsidRDefault="00626B1A" w:rsidP="00E96244">
      <w:pPr>
        <w:pStyle w:val="ad"/>
        <w:spacing w:beforeLines="0" w:before="0" w:afterLines="0" w:after="0"/>
        <w:ind w:left="-425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sz w:val="14"/>
          <w:szCs w:val="14"/>
        </w:rPr>
        <w:footnoteRef/>
      </w:r>
      <w:r w:rsidRPr="000A5202">
        <w:rPr>
          <w:sz w:val="14"/>
          <w:szCs w:val="14"/>
        </w:rPr>
        <w:t xml:space="preserve"> </w:t>
      </w:r>
      <w:r w:rsidR="00EC4E00" w:rsidRPr="000A5202">
        <w:rPr>
          <w:rFonts w:ascii="Times New Roman" w:hAnsi="Times New Roman"/>
          <w:sz w:val="14"/>
          <w:szCs w:val="14"/>
        </w:rPr>
        <w:t xml:space="preserve">Форма запрашивается в целях исполнения гл.20.1 НК РФ, с </w:t>
      </w:r>
      <w:r w:rsidRPr="000A5202">
        <w:rPr>
          <w:rFonts w:ascii="Times New Roman" w:hAnsi="Times New Roman"/>
          <w:sz w:val="14"/>
          <w:szCs w:val="14"/>
        </w:rPr>
        <w:t xml:space="preserve">информацией можно ознакомиться </w:t>
      </w:r>
      <w:r w:rsidR="0086179B" w:rsidRPr="000A5202">
        <w:rPr>
          <w:rFonts w:ascii="Times New Roman" w:hAnsi="Times New Roman"/>
          <w:sz w:val="14"/>
          <w:szCs w:val="14"/>
        </w:rPr>
        <w:t>на сайте ФНС</w:t>
      </w:r>
      <w:r w:rsidR="00064ACF" w:rsidRPr="000A5202">
        <w:rPr>
          <w:rFonts w:ascii="Times New Roman" w:hAnsi="Times New Roman"/>
          <w:sz w:val="14"/>
          <w:szCs w:val="14"/>
        </w:rPr>
        <w:t>.</w:t>
      </w:r>
    </w:p>
  </w:footnote>
  <w:footnote w:id="2">
    <w:p w:rsidR="006F6E15" w:rsidRPr="000A5202" w:rsidRDefault="006F6E15" w:rsidP="00E96244">
      <w:pPr>
        <w:spacing w:beforeLines="0" w:before="0" w:afterLines="0" w:after="0"/>
        <w:ind w:left="-425" w:righ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Fonts w:ascii="Times New Roman" w:hAnsi="Times New Roman" w:cs="Times New Roman"/>
          <w:sz w:val="14"/>
          <w:szCs w:val="14"/>
        </w:rPr>
        <w:t xml:space="preserve"> </w:t>
      </w:r>
      <w:r w:rsidRPr="000A5202">
        <w:rPr>
          <w:rFonts w:ascii="Times New Roman" w:eastAsia="Times New Roman" w:hAnsi="Times New Roman" w:cs="Times New Roman"/>
          <w:sz w:val="14"/>
          <w:szCs w:val="14"/>
          <w:lang w:eastAsia="ru-RU"/>
        </w:rPr>
        <w:t>Необходимо указать одну из следующих причин отсутствия TIN:</w:t>
      </w:r>
    </w:p>
    <w:p w:rsidR="006F6E15" w:rsidRPr="000A5202" w:rsidRDefault="0046539C" w:rsidP="00E96244">
      <w:pPr>
        <w:pStyle w:val="ad"/>
        <w:spacing w:beforeLines="0" w:before="0" w:afterLines="0" w:after="0"/>
        <w:ind w:left="-142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Fonts w:ascii="Times New Roman" w:hAnsi="Times New Roman"/>
          <w:sz w:val="14"/>
          <w:szCs w:val="14"/>
        </w:rPr>
        <w:t xml:space="preserve">02 </w:t>
      </w:r>
      <w:r w:rsidR="006F6E15" w:rsidRPr="000A5202">
        <w:rPr>
          <w:rFonts w:ascii="Times New Roman" w:hAnsi="Times New Roman"/>
          <w:sz w:val="14"/>
          <w:szCs w:val="14"/>
        </w:rPr>
        <w:t xml:space="preserve">–Законодательство юрисдикции налогового </w:t>
      </w:r>
      <w:proofErr w:type="spellStart"/>
      <w:r w:rsidR="006F6E15" w:rsidRPr="000A5202">
        <w:rPr>
          <w:rFonts w:ascii="Times New Roman" w:hAnsi="Times New Roman"/>
          <w:sz w:val="14"/>
          <w:szCs w:val="14"/>
        </w:rPr>
        <w:t>резидентства</w:t>
      </w:r>
      <w:proofErr w:type="spellEnd"/>
      <w:r w:rsidR="006F6E15" w:rsidRPr="000A5202">
        <w:rPr>
          <w:rFonts w:ascii="Times New Roman" w:hAnsi="Times New Roman"/>
          <w:sz w:val="14"/>
          <w:szCs w:val="14"/>
        </w:rPr>
        <w:t xml:space="preserve"> не предусматривает присвоение </w:t>
      </w:r>
      <w:r w:rsidR="006F6E15" w:rsidRPr="000A5202">
        <w:rPr>
          <w:rFonts w:ascii="Times New Roman" w:hAnsi="Times New Roman"/>
          <w:sz w:val="14"/>
          <w:szCs w:val="14"/>
          <w:lang w:val="en-US"/>
        </w:rPr>
        <w:t>TIN</w:t>
      </w:r>
      <w:r w:rsidR="006F6E15" w:rsidRPr="000A5202">
        <w:rPr>
          <w:rFonts w:ascii="Times New Roman" w:hAnsi="Times New Roman"/>
          <w:sz w:val="14"/>
          <w:szCs w:val="14"/>
        </w:rPr>
        <w:t xml:space="preserve"> или иного идентификационного номера для целей идентификации налогоплательщиков</w:t>
      </w:r>
      <w:r w:rsidR="00964A10">
        <w:rPr>
          <w:rFonts w:ascii="Times New Roman" w:hAnsi="Times New Roman"/>
          <w:sz w:val="14"/>
          <w:szCs w:val="14"/>
        </w:rPr>
        <w:t>;</w:t>
      </w:r>
    </w:p>
    <w:p w:rsidR="006F6E15" w:rsidRPr="000A5202" w:rsidRDefault="006F6E15" w:rsidP="00E96244">
      <w:pPr>
        <w:pStyle w:val="ad"/>
        <w:spacing w:beforeLines="0" w:before="0" w:afterLines="0" w:after="0"/>
        <w:ind w:left="-142" w:right="-284"/>
        <w:jc w:val="both"/>
        <w:rPr>
          <w:sz w:val="14"/>
          <w:szCs w:val="14"/>
        </w:rPr>
      </w:pPr>
      <w:r w:rsidRPr="000A5202">
        <w:rPr>
          <w:rFonts w:ascii="Times New Roman" w:hAnsi="Times New Roman"/>
          <w:sz w:val="14"/>
          <w:szCs w:val="14"/>
        </w:rPr>
        <w:t>03</w:t>
      </w:r>
      <w:r w:rsidR="0046539C" w:rsidRPr="000A5202">
        <w:rPr>
          <w:rFonts w:ascii="Times New Roman" w:hAnsi="Times New Roman"/>
          <w:sz w:val="14"/>
          <w:szCs w:val="14"/>
        </w:rPr>
        <w:t xml:space="preserve"> –</w:t>
      </w:r>
      <w:r w:rsidRPr="000A5202">
        <w:rPr>
          <w:rFonts w:ascii="Times New Roman" w:hAnsi="Times New Roman"/>
          <w:sz w:val="14"/>
          <w:szCs w:val="14"/>
        </w:rPr>
        <w:t xml:space="preserve">Компетентный орган юрисдикции налогового </w:t>
      </w:r>
      <w:proofErr w:type="spellStart"/>
      <w:r w:rsidRPr="000A5202">
        <w:rPr>
          <w:rFonts w:ascii="Times New Roman" w:hAnsi="Times New Roman"/>
          <w:sz w:val="14"/>
          <w:szCs w:val="14"/>
        </w:rPr>
        <w:t>резидентства</w:t>
      </w:r>
      <w:proofErr w:type="spellEnd"/>
      <w:r w:rsidRPr="000A5202">
        <w:rPr>
          <w:rFonts w:ascii="Times New Roman" w:hAnsi="Times New Roman"/>
          <w:sz w:val="14"/>
          <w:szCs w:val="14"/>
        </w:rPr>
        <w:t xml:space="preserve"> не присвоил </w:t>
      </w:r>
      <w:r w:rsidRPr="000A5202">
        <w:rPr>
          <w:rFonts w:ascii="Times New Roman" w:hAnsi="Times New Roman"/>
          <w:sz w:val="14"/>
          <w:szCs w:val="14"/>
          <w:lang w:val="en-US"/>
        </w:rPr>
        <w:t>TIN</w:t>
      </w:r>
      <w:r w:rsidRPr="000A5202">
        <w:rPr>
          <w:rFonts w:ascii="Times New Roman" w:hAnsi="Times New Roman"/>
          <w:sz w:val="14"/>
          <w:szCs w:val="14"/>
        </w:rPr>
        <w:t xml:space="preserve"> или иной </w:t>
      </w:r>
      <w:r w:rsidR="00964A10">
        <w:rPr>
          <w:rFonts w:ascii="Times New Roman" w:hAnsi="Times New Roman"/>
          <w:sz w:val="14"/>
          <w:szCs w:val="14"/>
        </w:rPr>
        <w:t>идентификатор налогоплательщика.</w:t>
      </w:r>
    </w:p>
  </w:footnote>
  <w:footnote w:id="3">
    <w:p w:rsidR="00BA374C" w:rsidRPr="000A5202" w:rsidRDefault="00BA374C" w:rsidP="00E96244">
      <w:pPr>
        <w:pStyle w:val="ad"/>
        <w:spacing w:beforeLines="0" w:before="0" w:afterLines="0" w:after="0"/>
        <w:ind w:left="-426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Fonts w:ascii="Times New Roman" w:hAnsi="Times New Roman"/>
          <w:sz w:val="14"/>
          <w:szCs w:val="14"/>
        </w:rPr>
        <w:t xml:space="preserve"> </w:t>
      </w:r>
      <w:r w:rsidRPr="00964A10">
        <w:rPr>
          <w:rFonts w:ascii="Times New Roman" w:hAnsi="Times New Roman"/>
          <w:sz w:val="14"/>
          <w:szCs w:val="14"/>
        </w:rPr>
        <w:t>Пассивные доходы –</w:t>
      </w:r>
      <w:r w:rsidRPr="000A5202">
        <w:rPr>
          <w:rFonts w:ascii="Times New Roman" w:hAnsi="Times New Roman"/>
          <w:sz w:val="14"/>
          <w:szCs w:val="14"/>
        </w:rPr>
        <w:t xml:space="preserve"> дивиденды; процентный (или иной аналогичный) доход; доходы от сдачи в аренду/субаренду имущества; доходы от использования прав на объекты интеллектуальной собственности; периодические страховые выплаты (аннуитеты); превышение доходов над расходами в результате осуществления операций с ценными бумагами и производным</w:t>
      </w:r>
      <w:r w:rsidR="00C40197" w:rsidRPr="000A5202">
        <w:rPr>
          <w:rFonts w:ascii="Times New Roman" w:hAnsi="Times New Roman"/>
          <w:sz w:val="14"/>
          <w:szCs w:val="14"/>
        </w:rPr>
        <w:t>и фин. и</w:t>
      </w:r>
      <w:r w:rsidR="00E96244" w:rsidRPr="000A5202">
        <w:rPr>
          <w:rFonts w:ascii="Times New Roman" w:hAnsi="Times New Roman"/>
          <w:sz w:val="14"/>
          <w:szCs w:val="14"/>
        </w:rPr>
        <w:t xml:space="preserve">нструментами (за </w:t>
      </w:r>
      <w:proofErr w:type="spellStart"/>
      <w:r w:rsidR="00E96244" w:rsidRPr="000A5202">
        <w:rPr>
          <w:rFonts w:ascii="Times New Roman" w:hAnsi="Times New Roman"/>
          <w:sz w:val="14"/>
          <w:szCs w:val="14"/>
        </w:rPr>
        <w:t>искл</w:t>
      </w:r>
      <w:proofErr w:type="spellEnd"/>
      <w:r w:rsidR="00E96244" w:rsidRPr="000A5202">
        <w:rPr>
          <w:rFonts w:ascii="Times New Roman" w:hAnsi="Times New Roman"/>
          <w:sz w:val="14"/>
          <w:szCs w:val="14"/>
        </w:rPr>
        <w:t>. доходов, получен</w:t>
      </w:r>
      <w:r w:rsidRPr="000A5202">
        <w:rPr>
          <w:rFonts w:ascii="Times New Roman" w:hAnsi="Times New Roman"/>
          <w:sz w:val="14"/>
          <w:szCs w:val="14"/>
        </w:rPr>
        <w:t>ных в результате осуществления основной деятельности)</w:t>
      </w:r>
      <w:r w:rsidR="00C15D7D" w:rsidRPr="000A5202">
        <w:rPr>
          <w:rFonts w:ascii="Times New Roman" w:hAnsi="Times New Roman"/>
          <w:sz w:val="14"/>
          <w:szCs w:val="14"/>
        </w:rPr>
        <w:t xml:space="preserve"> и иные аналогичные доходы.</w:t>
      </w:r>
    </w:p>
  </w:footnote>
  <w:footnote w:id="4">
    <w:p w:rsidR="00021A77" w:rsidRPr="000A5202" w:rsidRDefault="00021A77" w:rsidP="00E96244">
      <w:pPr>
        <w:pStyle w:val="ad"/>
        <w:spacing w:beforeLines="0" w:before="0" w:afterLines="0" w:after="0"/>
        <w:ind w:left="-426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Fonts w:ascii="Times New Roman" w:hAnsi="Times New Roman"/>
          <w:sz w:val="14"/>
          <w:szCs w:val="14"/>
        </w:rPr>
        <w:t xml:space="preserve"> Под прямым или косвенным контролем понимается доля участия в организации, составляющая более 50% акций (долей) в ее уставном (складочном) капитале.</w:t>
      </w:r>
    </w:p>
  </w:footnote>
  <w:footnote w:id="5">
    <w:p w:rsidR="001F7E69" w:rsidRPr="000A5202" w:rsidRDefault="001443EE" w:rsidP="00BF6E4D">
      <w:pPr>
        <w:pStyle w:val="ad"/>
        <w:spacing w:beforeLines="0" w:before="0" w:afterLines="0" w:after="0"/>
        <w:ind w:left="-426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Style w:val="a3"/>
          <w:rFonts w:ascii="Times New Roman" w:hAnsi="Times New Roman"/>
          <w:sz w:val="14"/>
          <w:szCs w:val="14"/>
        </w:rPr>
        <w:t xml:space="preserve"> </w:t>
      </w:r>
      <w:r w:rsidR="00EA4E76" w:rsidRPr="000A5202">
        <w:rPr>
          <w:rFonts w:ascii="Times New Roman" w:hAnsi="Times New Roman"/>
          <w:sz w:val="14"/>
          <w:szCs w:val="14"/>
        </w:rPr>
        <w:t xml:space="preserve">Если </w:t>
      </w:r>
      <w:r w:rsidR="001F7E69" w:rsidRPr="000A5202">
        <w:rPr>
          <w:rFonts w:ascii="Times New Roman" w:hAnsi="Times New Roman"/>
          <w:sz w:val="14"/>
          <w:szCs w:val="14"/>
        </w:rPr>
        <w:t>налоговое</w:t>
      </w:r>
      <w:r w:rsidR="00EA4E76" w:rsidRPr="000A5202">
        <w:rPr>
          <w:rFonts w:ascii="Times New Roman" w:hAnsi="Times New Roman"/>
          <w:sz w:val="14"/>
          <w:szCs w:val="14"/>
        </w:rPr>
        <w:t xml:space="preserve"> </w:t>
      </w:r>
      <w:proofErr w:type="spellStart"/>
      <w:r w:rsidR="00EA4E76" w:rsidRPr="000A5202">
        <w:rPr>
          <w:rFonts w:ascii="Times New Roman" w:hAnsi="Times New Roman"/>
          <w:sz w:val="14"/>
          <w:szCs w:val="14"/>
        </w:rPr>
        <w:t>резидент</w:t>
      </w:r>
      <w:r w:rsidR="001F7E69" w:rsidRPr="000A5202">
        <w:rPr>
          <w:rFonts w:ascii="Times New Roman" w:hAnsi="Times New Roman"/>
          <w:sz w:val="14"/>
          <w:szCs w:val="14"/>
        </w:rPr>
        <w:t>ство</w:t>
      </w:r>
      <w:proofErr w:type="spellEnd"/>
      <w:r w:rsidR="00EA4E76" w:rsidRPr="000A5202">
        <w:rPr>
          <w:rFonts w:ascii="Times New Roman" w:hAnsi="Times New Roman"/>
          <w:sz w:val="14"/>
          <w:szCs w:val="14"/>
        </w:rPr>
        <w:t xml:space="preserve"> государства/территории, имеющего(-ей) программы «гражданство/</w:t>
      </w:r>
      <w:proofErr w:type="spellStart"/>
      <w:r w:rsidR="00EA4E76" w:rsidRPr="000A5202">
        <w:rPr>
          <w:rFonts w:ascii="Times New Roman" w:hAnsi="Times New Roman"/>
          <w:sz w:val="14"/>
          <w:szCs w:val="14"/>
        </w:rPr>
        <w:t>резидентство</w:t>
      </w:r>
      <w:proofErr w:type="spellEnd"/>
      <w:r w:rsidR="00EA4E76" w:rsidRPr="000A5202">
        <w:rPr>
          <w:rFonts w:ascii="Times New Roman" w:hAnsi="Times New Roman"/>
          <w:sz w:val="14"/>
          <w:szCs w:val="14"/>
        </w:rPr>
        <w:t xml:space="preserve"> в обмен на инвестиции», то обязательно необходимо д</w:t>
      </w:r>
      <w:r w:rsidR="00BF6E4D" w:rsidRPr="000A5202">
        <w:rPr>
          <w:rFonts w:ascii="Times New Roman" w:hAnsi="Times New Roman"/>
          <w:sz w:val="14"/>
          <w:szCs w:val="14"/>
        </w:rPr>
        <w:t>ополнительно заполнить</w:t>
      </w:r>
      <w:r w:rsidR="00003491">
        <w:rPr>
          <w:rFonts w:ascii="Times New Roman" w:hAnsi="Times New Roman"/>
          <w:sz w:val="14"/>
          <w:szCs w:val="14"/>
        </w:rPr>
        <w:t xml:space="preserve"> приложение к настоящей Форме</w:t>
      </w:r>
      <w:r w:rsidR="00964A10">
        <w:rPr>
          <w:rFonts w:ascii="Times New Roman" w:hAnsi="Times New Roman"/>
          <w:sz w:val="14"/>
          <w:szCs w:val="14"/>
        </w:rPr>
        <w:t xml:space="preserve"> -</w:t>
      </w:r>
      <w:r w:rsidR="00BF6E4D" w:rsidRPr="000A5202">
        <w:rPr>
          <w:rFonts w:ascii="Times New Roman" w:hAnsi="Times New Roman"/>
          <w:sz w:val="14"/>
          <w:szCs w:val="14"/>
        </w:rPr>
        <w:t xml:space="preserve"> </w:t>
      </w:r>
      <w:r w:rsidR="00003491">
        <w:rPr>
          <w:rFonts w:ascii="Times New Roman" w:hAnsi="Times New Roman"/>
          <w:sz w:val="14"/>
          <w:szCs w:val="14"/>
        </w:rPr>
        <w:t>«</w:t>
      </w:r>
      <w:r w:rsidR="00BF6E4D" w:rsidRPr="000A5202">
        <w:rPr>
          <w:rFonts w:ascii="Times New Roman" w:hAnsi="Times New Roman"/>
          <w:sz w:val="14"/>
          <w:szCs w:val="14"/>
        </w:rPr>
        <w:t>Опросник для налоговых резидентов государств/территорий</w:t>
      </w:r>
      <w:r w:rsidR="00964A10">
        <w:rPr>
          <w:rFonts w:ascii="Times New Roman" w:hAnsi="Times New Roman"/>
          <w:sz w:val="14"/>
          <w:szCs w:val="14"/>
        </w:rPr>
        <w:t>,</w:t>
      </w:r>
      <w:r w:rsidR="00BF6E4D" w:rsidRPr="000A5202">
        <w:rPr>
          <w:rFonts w:ascii="Times New Roman" w:hAnsi="Times New Roman"/>
          <w:sz w:val="14"/>
          <w:szCs w:val="14"/>
        </w:rPr>
        <w:t xml:space="preserve"> имеющих программы «гражданство/</w:t>
      </w:r>
      <w:proofErr w:type="spellStart"/>
      <w:r w:rsidR="00BF6E4D" w:rsidRPr="000A5202">
        <w:rPr>
          <w:rFonts w:ascii="Times New Roman" w:hAnsi="Times New Roman"/>
          <w:sz w:val="14"/>
          <w:szCs w:val="14"/>
        </w:rPr>
        <w:t>резидентство</w:t>
      </w:r>
      <w:proofErr w:type="spellEnd"/>
      <w:r w:rsidR="00BF6E4D" w:rsidRPr="000A5202">
        <w:rPr>
          <w:rFonts w:ascii="Times New Roman" w:hAnsi="Times New Roman"/>
          <w:sz w:val="14"/>
          <w:szCs w:val="14"/>
        </w:rPr>
        <w:t xml:space="preserve"> в обмен на инвестиции»</w:t>
      </w:r>
      <w:r w:rsidR="00003491">
        <w:rPr>
          <w:rFonts w:ascii="Times New Roman" w:hAnsi="Times New Roman"/>
          <w:sz w:val="14"/>
          <w:szCs w:val="14"/>
        </w:rPr>
        <w:t>.</w:t>
      </w:r>
      <w:r w:rsidR="00EA4E76" w:rsidRPr="000A5202">
        <w:rPr>
          <w:rFonts w:ascii="Times New Roman" w:hAnsi="Times New Roman"/>
          <w:sz w:val="14"/>
          <w:szCs w:val="14"/>
        </w:rPr>
        <w:t xml:space="preserve"> </w:t>
      </w:r>
    </w:p>
    <w:p w:rsidR="001443EE" w:rsidRPr="00964A10" w:rsidRDefault="00EA4E76" w:rsidP="001443EE">
      <w:pPr>
        <w:pStyle w:val="ad"/>
        <w:spacing w:beforeLines="0" w:before="0" w:afterLines="0" w:after="0"/>
        <w:ind w:left="-426" w:right="-284"/>
        <w:jc w:val="both"/>
        <w:rPr>
          <w:rStyle w:val="a3"/>
          <w:rFonts w:ascii="Times New Roman" w:hAnsi="Times New Roman"/>
          <w:sz w:val="14"/>
          <w:szCs w:val="14"/>
        </w:rPr>
      </w:pPr>
      <w:r w:rsidRPr="000A5202">
        <w:rPr>
          <w:rFonts w:ascii="Times New Roman" w:hAnsi="Times New Roman"/>
          <w:sz w:val="14"/>
          <w:szCs w:val="14"/>
        </w:rPr>
        <w:t xml:space="preserve">Страны: Антигуа и </w:t>
      </w:r>
      <w:proofErr w:type="spellStart"/>
      <w:r w:rsidRPr="000A5202">
        <w:rPr>
          <w:rFonts w:ascii="Times New Roman" w:hAnsi="Times New Roman"/>
          <w:sz w:val="14"/>
          <w:szCs w:val="14"/>
        </w:rPr>
        <w:t>Барбадуа</w:t>
      </w:r>
      <w:proofErr w:type="spellEnd"/>
      <w:r w:rsidRPr="000A5202">
        <w:rPr>
          <w:rFonts w:ascii="Times New Roman" w:hAnsi="Times New Roman"/>
          <w:sz w:val="14"/>
          <w:szCs w:val="14"/>
        </w:rPr>
        <w:t xml:space="preserve">, Багамские острова, Бахрейн, Барбадос, Вануату, Гренада, Доминика, </w:t>
      </w:r>
      <w:r w:rsidRPr="00964A10">
        <w:rPr>
          <w:rFonts w:ascii="Times New Roman" w:hAnsi="Times New Roman"/>
          <w:sz w:val="14"/>
          <w:szCs w:val="14"/>
        </w:rPr>
        <w:t xml:space="preserve">Катар, Кипр, Мальта, Малайзия, ОАЭ, острова </w:t>
      </w:r>
      <w:proofErr w:type="spellStart"/>
      <w:r w:rsidRPr="00964A10">
        <w:rPr>
          <w:rFonts w:ascii="Times New Roman" w:hAnsi="Times New Roman"/>
          <w:sz w:val="14"/>
          <w:szCs w:val="14"/>
        </w:rPr>
        <w:t>Теркс</w:t>
      </w:r>
      <w:proofErr w:type="spellEnd"/>
      <w:r w:rsidRPr="00964A10">
        <w:rPr>
          <w:rFonts w:ascii="Times New Roman" w:hAnsi="Times New Roman"/>
          <w:sz w:val="14"/>
          <w:szCs w:val="14"/>
        </w:rPr>
        <w:t xml:space="preserve"> и </w:t>
      </w:r>
      <w:proofErr w:type="spellStart"/>
      <w:r w:rsidRPr="00964A10">
        <w:rPr>
          <w:rFonts w:ascii="Times New Roman" w:hAnsi="Times New Roman"/>
          <w:sz w:val="14"/>
          <w:szCs w:val="14"/>
        </w:rPr>
        <w:t>Кайкос</w:t>
      </w:r>
      <w:proofErr w:type="spellEnd"/>
      <w:r w:rsidRPr="00964A10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Pr="00964A10">
        <w:rPr>
          <w:rFonts w:ascii="Times New Roman" w:hAnsi="Times New Roman"/>
          <w:sz w:val="14"/>
          <w:szCs w:val="14"/>
        </w:rPr>
        <w:t>Сент</w:t>
      </w:r>
      <w:proofErr w:type="spellEnd"/>
      <w:r w:rsidRPr="00964A10">
        <w:rPr>
          <w:rFonts w:ascii="Times New Roman" w:hAnsi="Times New Roman"/>
          <w:sz w:val="14"/>
          <w:szCs w:val="14"/>
        </w:rPr>
        <w:t xml:space="preserve">-Китс и Невис, Сент-Люсия, Сейшельские острова. Полный перечень стран, предоставляющих инвестиционное </w:t>
      </w:r>
      <w:proofErr w:type="spellStart"/>
      <w:r w:rsidRPr="00964A10">
        <w:rPr>
          <w:rFonts w:ascii="Times New Roman" w:hAnsi="Times New Roman"/>
          <w:sz w:val="14"/>
          <w:szCs w:val="14"/>
        </w:rPr>
        <w:t>резидентство</w:t>
      </w:r>
      <w:proofErr w:type="spellEnd"/>
      <w:r w:rsidRPr="00964A10">
        <w:rPr>
          <w:rFonts w:ascii="Times New Roman" w:hAnsi="Times New Roman"/>
          <w:sz w:val="14"/>
          <w:szCs w:val="14"/>
        </w:rPr>
        <w:t>, обновляется и</w:t>
      </w:r>
      <w:r w:rsidR="00B3351C" w:rsidRPr="00964A10">
        <w:rPr>
          <w:rFonts w:ascii="Times New Roman" w:hAnsi="Times New Roman"/>
          <w:sz w:val="14"/>
          <w:szCs w:val="14"/>
        </w:rPr>
        <w:t xml:space="preserve"> публикуется на сайте ОЭСР</w:t>
      </w:r>
      <w:r w:rsidR="00064ACF" w:rsidRPr="00964A10">
        <w:rPr>
          <w:rFonts w:ascii="Times New Roman" w:hAnsi="Times New Roman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915"/>
    <w:multiLevelType w:val="hybridMultilevel"/>
    <w:tmpl w:val="D47EA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F47"/>
    <w:multiLevelType w:val="hybridMultilevel"/>
    <w:tmpl w:val="4CE4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0D1"/>
    <w:multiLevelType w:val="hybridMultilevel"/>
    <w:tmpl w:val="5AB0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743D"/>
    <w:multiLevelType w:val="hybridMultilevel"/>
    <w:tmpl w:val="3F3EAE34"/>
    <w:lvl w:ilvl="0" w:tplc="31A4B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A505E"/>
    <w:multiLevelType w:val="hybridMultilevel"/>
    <w:tmpl w:val="C408DF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1C1C32"/>
    <w:multiLevelType w:val="multilevel"/>
    <w:tmpl w:val="D4C66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7A5D53"/>
    <w:multiLevelType w:val="hybridMultilevel"/>
    <w:tmpl w:val="B352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D7C3F"/>
    <w:multiLevelType w:val="hybridMultilevel"/>
    <w:tmpl w:val="B376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4492A"/>
    <w:multiLevelType w:val="hybridMultilevel"/>
    <w:tmpl w:val="30A0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93F4F"/>
    <w:multiLevelType w:val="hybridMultilevel"/>
    <w:tmpl w:val="F832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5E9F"/>
    <w:multiLevelType w:val="hybridMultilevel"/>
    <w:tmpl w:val="A15CD964"/>
    <w:lvl w:ilvl="0" w:tplc="31A4B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4BAE"/>
    <w:multiLevelType w:val="multilevel"/>
    <w:tmpl w:val="F7980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6D0250E"/>
    <w:multiLevelType w:val="multilevel"/>
    <w:tmpl w:val="8FA67F3E"/>
    <w:styleLink w:val="WW8Num36"/>
    <w:lvl w:ilvl="0">
      <w:numFmt w:val="bullet"/>
      <w:lvlText w:val=""/>
      <w:lvlJc w:val="left"/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57EA6FEB"/>
    <w:multiLevelType w:val="hybridMultilevel"/>
    <w:tmpl w:val="912C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800D1"/>
    <w:multiLevelType w:val="multilevel"/>
    <w:tmpl w:val="CFDA7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95974F2"/>
    <w:multiLevelType w:val="hybridMultilevel"/>
    <w:tmpl w:val="9816F09E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D93BB6"/>
    <w:multiLevelType w:val="hybridMultilevel"/>
    <w:tmpl w:val="D7CE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84EE2"/>
    <w:multiLevelType w:val="hybridMultilevel"/>
    <w:tmpl w:val="131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7E87"/>
    <w:multiLevelType w:val="hybridMultilevel"/>
    <w:tmpl w:val="B118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36174"/>
    <w:multiLevelType w:val="multilevel"/>
    <w:tmpl w:val="D3F62D22"/>
    <w:styleLink w:val="WW8Num4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79B4461A"/>
    <w:multiLevelType w:val="hybridMultilevel"/>
    <w:tmpl w:val="384C0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013E5"/>
    <w:multiLevelType w:val="hybridMultilevel"/>
    <w:tmpl w:val="F306B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93C54"/>
    <w:multiLevelType w:val="multilevel"/>
    <w:tmpl w:val="24703CA8"/>
    <w:styleLink w:val="WW8Num3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3" w15:restartNumberingAfterBreak="0">
    <w:nsid w:val="7EA66C88"/>
    <w:multiLevelType w:val="hybridMultilevel"/>
    <w:tmpl w:val="CB34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5"/>
  </w:num>
  <w:num w:numId="5">
    <w:abstractNumId w:val="18"/>
  </w:num>
  <w:num w:numId="6">
    <w:abstractNumId w:val="14"/>
  </w:num>
  <w:num w:numId="7">
    <w:abstractNumId w:val="9"/>
  </w:num>
  <w:num w:numId="8">
    <w:abstractNumId w:val="23"/>
  </w:num>
  <w:num w:numId="9">
    <w:abstractNumId w:val="21"/>
  </w:num>
  <w:num w:numId="10">
    <w:abstractNumId w:val="16"/>
  </w:num>
  <w:num w:numId="11">
    <w:abstractNumId w:val="17"/>
  </w:num>
  <w:num w:numId="12">
    <w:abstractNumId w:val="8"/>
  </w:num>
  <w:num w:numId="13">
    <w:abstractNumId w:val="6"/>
  </w:num>
  <w:num w:numId="14">
    <w:abstractNumId w:val="13"/>
  </w:num>
  <w:num w:numId="15">
    <w:abstractNumId w:val="3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1"/>
  </w:num>
  <w:num w:numId="21">
    <w:abstractNumId w:val="10"/>
  </w:num>
  <w:num w:numId="22">
    <w:abstractNumId w:val="0"/>
  </w:num>
  <w:num w:numId="23">
    <w:abstractNumId w:val="4"/>
  </w:num>
  <w:num w:numId="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4"/>
    <w:rsid w:val="00000A14"/>
    <w:rsid w:val="00003491"/>
    <w:rsid w:val="00007648"/>
    <w:rsid w:val="00010F14"/>
    <w:rsid w:val="0001134A"/>
    <w:rsid w:val="00011A47"/>
    <w:rsid w:val="000132ED"/>
    <w:rsid w:val="00021A77"/>
    <w:rsid w:val="000272A6"/>
    <w:rsid w:val="00033305"/>
    <w:rsid w:val="00033533"/>
    <w:rsid w:val="00034ED0"/>
    <w:rsid w:val="00042049"/>
    <w:rsid w:val="00045121"/>
    <w:rsid w:val="00045AEC"/>
    <w:rsid w:val="00047BAB"/>
    <w:rsid w:val="0005671C"/>
    <w:rsid w:val="00063473"/>
    <w:rsid w:val="00064ACF"/>
    <w:rsid w:val="00083741"/>
    <w:rsid w:val="000950DE"/>
    <w:rsid w:val="000A1838"/>
    <w:rsid w:val="000A2851"/>
    <w:rsid w:val="000A3A89"/>
    <w:rsid w:val="000A5202"/>
    <w:rsid w:val="000D6F8C"/>
    <w:rsid w:val="000D7C29"/>
    <w:rsid w:val="000E0E21"/>
    <w:rsid w:val="000E4D34"/>
    <w:rsid w:val="000E6320"/>
    <w:rsid w:val="000F135D"/>
    <w:rsid w:val="000F2279"/>
    <w:rsid w:val="000F7376"/>
    <w:rsid w:val="001000CA"/>
    <w:rsid w:val="00104DF2"/>
    <w:rsid w:val="00104F99"/>
    <w:rsid w:val="00110BB6"/>
    <w:rsid w:val="00112DD6"/>
    <w:rsid w:val="00121F60"/>
    <w:rsid w:val="00122E80"/>
    <w:rsid w:val="0013527B"/>
    <w:rsid w:val="001443EE"/>
    <w:rsid w:val="00145222"/>
    <w:rsid w:val="00147712"/>
    <w:rsid w:val="001511A6"/>
    <w:rsid w:val="00165429"/>
    <w:rsid w:val="00171331"/>
    <w:rsid w:val="00175623"/>
    <w:rsid w:val="00175FB1"/>
    <w:rsid w:val="001801AD"/>
    <w:rsid w:val="00181610"/>
    <w:rsid w:val="00181C82"/>
    <w:rsid w:val="00195B3A"/>
    <w:rsid w:val="001B43B8"/>
    <w:rsid w:val="001C1AE4"/>
    <w:rsid w:val="001C774E"/>
    <w:rsid w:val="001D4E8C"/>
    <w:rsid w:val="001E331C"/>
    <w:rsid w:val="001E46EA"/>
    <w:rsid w:val="001F63F1"/>
    <w:rsid w:val="001F7E69"/>
    <w:rsid w:val="00205076"/>
    <w:rsid w:val="00210766"/>
    <w:rsid w:val="00226E0A"/>
    <w:rsid w:val="002311CB"/>
    <w:rsid w:val="002552EE"/>
    <w:rsid w:val="00261DC0"/>
    <w:rsid w:val="002630BD"/>
    <w:rsid w:val="00270C55"/>
    <w:rsid w:val="00276A35"/>
    <w:rsid w:val="00284F4E"/>
    <w:rsid w:val="00286A31"/>
    <w:rsid w:val="0028791C"/>
    <w:rsid w:val="002A254D"/>
    <w:rsid w:val="002A2BD2"/>
    <w:rsid w:val="002A2C5D"/>
    <w:rsid w:val="002B529B"/>
    <w:rsid w:val="002B6DBA"/>
    <w:rsid w:val="002C3D95"/>
    <w:rsid w:val="002D0512"/>
    <w:rsid w:val="002D1C9E"/>
    <w:rsid w:val="002D25BB"/>
    <w:rsid w:val="002D6789"/>
    <w:rsid w:val="002E08DE"/>
    <w:rsid w:val="002E41CE"/>
    <w:rsid w:val="002E6167"/>
    <w:rsid w:val="002F1325"/>
    <w:rsid w:val="0030140A"/>
    <w:rsid w:val="00307485"/>
    <w:rsid w:val="003105E5"/>
    <w:rsid w:val="0031342D"/>
    <w:rsid w:val="00320505"/>
    <w:rsid w:val="00321688"/>
    <w:rsid w:val="00322420"/>
    <w:rsid w:val="0033160C"/>
    <w:rsid w:val="003323F7"/>
    <w:rsid w:val="00337F56"/>
    <w:rsid w:val="00343F46"/>
    <w:rsid w:val="00346BE3"/>
    <w:rsid w:val="003479EC"/>
    <w:rsid w:val="0035265A"/>
    <w:rsid w:val="0036456F"/>
    <w:rsid w:val="0037137D"/>
    <w:rsid w:val="003B7B73"/>
    <w:rsid w:val="003C217F"/>
    <w:rsid w:val="003C62BF"/>
    <w:rsid w:val="003D69AD"/>
    <w:rsid w:val="003E09C6"/>
    <w:rsid w:val="003E3827"/>
    <w:rsid w:val="003E57DC"/>
    <w:rsid w:val="003E6640"/>
    <w:rsid w:val="003F32F6"/>
    <w:rsid w:val="003F41CF"/>
    <w:rsid w:val="003F5C94"/>
    <w:rsid w:val="003F6A5E"/>
    <w:rsid w:val="003F7487"/>
    <w:rsid w:val="004076E0"/>
    <w:rsid w:val="00407857"/>
    <w:rsid w:val="00412C37"/>
    <w:rsid w:val="00424CEE"/>
    <w:rsid w:val="0043316D"/>
    <w:rsid w:val="004341FD"/>
    <w:rsid w:val="004358D8"/>
    <w:rsid w:val="00437CE2"/>
    <w:rsid w:val="0045118F"/>
    <w:rsid w:val="0046201D"/>
    <w:rsid w:val="00464B7E"/>
    <w:rsid w:val="0046539C"/>
    <w:rsid w:val="00476794"/>
    <w:rsid w:val="00480D48"/>
    <w:rsid w:val="004911B1"/>
    <w:rsid w:val="004A21B8"/>
    <w:rsid w:val="004B010B"/>
    <w:rsid w:val="004B4D8D"/>
    <w:rsid w:val="004B617F"/>
    <w:rsid w:val="004B7F70"/>
    <w:rsid w:val="004D1814"/>
    <w:rsid w:val="004D28CB"/>
    <w:rsid w:val="004E1814"/>
    <w:rsid w:val="004F0D83"/>
    <w:rsid w:val="004F1CC0"/>
    <w:rsid w:val="00514C48"/>
    <w:rsid w:val="00523CF3"/>
    <w:rsid w:val="00532DCE"/>
    <w:rsid w:val="005371D4"/>
    <w:rsid w:val="005530A4"/>
    <w:rsid w:val="00567305"/>
    <w:rsid w:val="005767D8"/>
    <w:rsid w:val="00577965"/>
    <w:rsid w:val="005832D1"/>
    <w:rsid w:val="005918AA"/>
    <w:rsid w:val="005A036B"/>
    <w:rsid w:val="005C25D7"/>
    <w:rsid w:val="005D20D7"/>
    <w:rsid w:val="005D4F07"/>
    <w:rsid w:val="005E44AA"/>
    <w:rsid w:val="005F7772"/>
    <w:rsid w:val="0060040D"/>
    <w:rsid w:val="00601EE4"/>
    <w:rsid w:val="006100CE"/>
    <w:rsid w:val="0061151A"/>
    <w:rsid w:val="00612720"/>
    <w:rsid w:val="00624D96"/>
    <w:rsid w:val="00626B1A"/>
    <w:rsid w:val="006321C1"/>
    <w:rsid w:val="006324CB"/>
    <w:rsid w:val="006329D6"/>
    <w:rsid w:val="00646126"/>
    <w:rsid w:val="00653C04"/>
    <w:rsid w:val="0065666A"/>
    <w:rsid w:val="006601DA"/>
    <w:rsid w:val="006614A6"/>
    <w:rsid w:val="0067351E"/>
    <w:rsid w:val="00674429"/>
    <w:rsid w:val="006835E2"/>
    <w:rsid w:val="0069293A"/>
    <w:rsid w:val="00693C87"/>
    <w:rsid w:val="00694D6E"/>
    <w:rsid w:val="006A3136"/>
    <w:rsid w:val="006A3193"/>
    <w:rsid w:val="006A6E06"/>
    <w:rsid w:val="006A7864"/>
    <w:rsid w:val="006B0A62"/>
    <w:rsid w:val="006B54B7"/>
    <w:rsid w:val="006C2389"/>
    <w:rsid w:val="006C3257"/>
    <w:rsid w:val="006C333C"/>
    <w:rsid w:val="006D0779"/>
    <w:rsid w:val="006D7C5A"/>
    <w:rsid w:val="006D7CB8"/>
    <w:rsid w:val="006E3407"/>
    <w:rsid w:val="006F1441"/>
    <w:rsid w:val="006F56E3"/>
    <w:rsid w:val="006F697E"/>
    <w:rsid w:val="006F6E15"/>
    <w:rsid w:val="00701EAF"/>
    <w:rsid w:val="00706BAE"/>
    <w:rsid w:val="0071719C"/>
    <w:rsid w:val="00721482"/>
    <w:rsid w:val="00722386"/>
    <w:rsid w:val="007229C4"/>
    <w:rsid w:val="00730E23"/>
    <w:rsid w:val="00731CF1"/>
    <w:rsid w:val="00732426"/>
    <w:rsid w:val="007337C5"/>
    <w:rsid w:val="007424B8"/>
    <w:rsid w:val="0074495D"/>
    <w:rsid w:val="00753456"/>
    <w:rsid w:val="00763586"/>
    <w:rsid w:val="00766C5C"/>
    <w:rsid w:val="00772E08"/>
    <w:rsid w:val="00783571"/>
    <w:rsid w:val="00783A41"/>
    <w:rsid w:val="0078420B"/>
    <w:rsid w:val="00786B40"/>
    <w:rsid w:val="00792B4D"/>
    <w:rsid w:val="007A27DB"/>
    <w:rsid w:val="007A46B1"/>
    <w:rsid w:val="007A589E"/>
    <w:rsid w:val="007C060D"/>
    <w:rsid w:val="007D1B78"/>
    <w:rsid w:val="007D6AA8"/>
    <w:rsid w:val="007E50FC"/>
    <w:rsid w:val="007F044D"/>
    <w:rsid w:val="007F072C"/>
    <w:rsid w:val="007F1B0E"/>
    <w:rsid w:val="007F4140"/>
    <w:rsid w:val="007F5C5D"/>
    <w:rsid w:val="007F69DC"/>
    <w:rsid w:val="00803554"/>
    <w:rsid w:val="00807A40"/>
    <w:rsid w:val="00810E85"/>
    <w:rsid w:val="00813B9B"/>
    <w:rsid w:val="0083561F"/>
    <w:rsid w:val="008377E0"/>
    <w:rsid w:val="00841E82"/>
    <w:rsid w:val="00844B5A"/>
    <w:rsid w:val="00846471"/>
    <w:rsid w:val="00852AC5"/>
    <w:rsid w:val="00861383"/>
    <w:rsid w:val="0086179B"/>
    <w:rsid w:val="0087354F"/>
    <w:rsid w:val="00886729"/>
    <w:rsid w:val="008946DD"/>
    <w:rsid w:val="008A55A9"/>
    <w:rsid w:val="008B52BF"/>
    <w:rsid w:val="008C15C3"/>
    <w:rsid w:val="008D3A97"/>
    <w:rsid w:val="008D4331"/>
    <w:rsid w:val="008F3D20"/>
    <w:rsid w:val="008F4EEB"/>
    <w:rsid w:val="00901B86"/>
    <w:rsid w:val="009047D7"/>
    <w:rsid w:val="00907D7A"/>
    <w:rsid w:val="00914553"/>
    <w:rsid w:val="0092090B"/>
    <w:rsid w:val="00925013"/>
    <w:rsid w:val="00925F48"/>
    <w:rsid w:val="009264AB"/>
    <w:rsid w:val="00927292"/>
    <w:rsid w:val="009314EE"/>
    <w:rsid w:val="009334CC"/>
    <w:rsid w:val="009340D0"/>
    <w:rsid w:val="00960CB6"/>
    <w:rsid w:val="00961174"/>
    <w:rsid w:val="0096166C"/>
    <w:rsid w:val="009640FE"/>
    <w:rsid w:val="00964A10"/>
    <w:rsid w:val="00965F43"/>
    <w:rsid w:val="009A0AF7"/>
    <w:rsid w:val="009A6BE3"/>
    <w:rsid w:val="009A7F59"/>
    <w:rsid w:val="009B0E1B"/>
    <w:rsid w:val="009B2527"/>
    <w:rsid w:val="009C4AAD"/>
    <w:rsid w:val="009C4CEF"/>
    <w:rsid w:val="009C4D66"/>
    <w:rsid w:val="009C7EE2"/>
    <w:rsid w:val="009E5061"/>
    <w:rsid w:val="009E54FB"/>
    <w:rsid w:val="009F386F"/>
    <w:rsid w:val="00A22FB9"/>
    <w:rsid w:val="00A26075"/>
    <w:rsid w:val="00A2699A"/>
    <w:rsid w:val="00A31DBA"/>
    <w:rsid w:val="00A32C37"/>
    <w:rsid w:val="00A333B6"/>
    <w:rsid w:val="00A34D24"/>
    <w:rsid w:val="00A3507D"/>
    <w:rsid w:val="00A410BB"/>
    <w:rsid w:val="00A45AFF"/>
    <w:rsid w:val="00A555FA"/>
    <w:rsid w:val="00A650A3"/>
    <w:rsid w:val="00A6751C"/>
    <w:rsid w:val="00A725E3"/>
    <w:rsid w:val="00A74F7B"/>
    <w:rsid w:val="00A805E1"/>
    <w:rsid w:val="00A839C3"/>
    <w:rsid w:val="00A8625F"/>
    <w:rsid w:val="00A86EA5"/>
    <w:rsid w:val="00AA284F"/>
    <w:rsid w:val="00AA3599"/>
    <w:rsid w:val="00AA4863"/>
    <w:rsid w:val="00AA6F62"/>
    <w:rsid w:val="00AC4BF9"/>
    <w:rsid w:val="00AC5C0A"/>
    <w:rsid w:val="00AD2952"/>
    <w:rsid w:val="00AD6DC5"/>
    <w:rsid w:val="00AE0FD9"/>
    <w:rsid w:val="00AE51AB"/>
    <w:rsid w:val="00AE6794"/>
    <w:rsid w:val="00AF0404"/>
    <w:rsid w:val="00AF51BC"/>
    <w:rsid w:val="00AF624F"/>
    <w:rsid w:val="00AF739A"/>
    <w:rsid w:val="00B04C0D"/>
    <w:rsid w:val="00B05415"/>
    <w:rsid w:val="00B060B9"/>
    <w:rsid w:val="00B10B94"/>
    <w:rsid w:val="00B21F26"/>
    <w:rsid w:val="00B26F93"/>
    <w:rsid w:val="00B3351C"/>
    <w:rsid w:val="00B337B3"/>
    <w:rsid w:val="00B37E4E"/>
    <w:rsid w:val="00B40574"/>
    <w:rsid w:val="00B5121C"/>
    <w:rsid w:val="00B56A36"/>
    <w:rsid w:val="00B60AC3"/>
    <w:rsid w:val="00B63284"/>
    <w:rsid w:val="00B63D6B"/>
    <w:rsid w:val="00B74457"/>
    <w:rsid w:val="00B81E1D"/>
    <w:rsid w:val="00B84F65"/>
    <w:rsid w:val="00B858AA"/>
    <w:rsid w:val="00B91C63"/>
    <w:rsid w:val="00B92343"/>
    <w:rsid w:val="00B94A32"/>
    <w:rsid w:val="00B94A8D"/>
    <w:rsid w:val="00BA1070"/>
    <w:rsid w:val="00BA374C"/>
    <w:rsid w:val="00BA3C33"/>
    <w:rsid w:val="00BA5BD0"/>
    <w:rsid w:val="00BA60D2"/>
    <w:rsid w:val="00BA78BA"/>
    <w:rsid w:val="00BB1E60"/>
    <w:rsid w:val="00BB38E9"/>
    <w:rsid w:val="00BB6AD3"/>
    <w:rsid w:val="00BC1FFA"/>
    <w:rsid w:val="00BC34BE"/>
    <w:rsid w:val="00BD056D"/>
    <w:rsid w:val="00BE3EC7"/>
    <w:rsid w:val="00BF04F0"/>
    <w:rsid w:val="00BF37DD"/>
    <w:rsid w:val="00BF4FA6"/>
    <w:rsid w:val="00BF6908"/>
    <w:rsid w:val="00BF6E4D"/>
    <w:rsid w:val="00C018F7"/>
    <w:rsid w:val="00C1514E"/>
    <w:rsid w:val="00C15D7D"/>
    <w:rsid w:val="00C23398"/>
    <w:rsid w:val="00C311EF"/>
    <w:rsid w:val="00C3612C"/>
    <w:rsid w:val="00C37551"/>
    <w:rsid w:val="00C40197"/>
    <w:rsid w:val="00C418BC"/>
    <w:rsid w:val="00C47EBB"/>
    <w:rsid w:val="00C61BB5"/>
    <w:rsid w:val="00C6306E"/>
    <w:rsid w:val="00C729A1"/>
    <w:rsid w:val="00C74207"/>
    <w:rsid w:val="00C75A2E"/>
    <w:rsid w:val="00C77470"/>
    <w:rsid w:val="00C8181B"/>
    <w:rsid w:val="00C82809"/>
    <w:rsid w:val="00C9201C"/>
    <w:rsid w:val="00C9214E"/>
    <w:rsid w:val="00CB3768"/>
    <w:rsid w:val="00CB43F7"/>
    <w:rsid w:val="00CB4552"/>
    <w:rsid w:val="00CB4E9F"/>
    <w:rsid w:val="00CB7F05"/>
    <w:rsid w:val="00CD0FD3"/>
    <w:rsid w:val="00CD6DD7"/>
    <w:rsid w:val="00CE2ABB"/>
    <w:rsid w:val="00CE7A13"/>
    <w:rsid w:val="00D140F2"/>
    <w:rsid w:val="00D155BA"/>
    <w:rsid w:val="00D17432"/>
    <w:rsid w:val="00D35F42"/>
    <w:rsid w:val="00D4475E"/>
    <w:rsid w:val="00D47E5D"/>
    <w:rsid w:val="00D51A26"/>
    <w:rsid w:val="00D51E39"/>
    <w:rsid w:val="00D55DF0"/>
    <w:rsid w:val="00D56BDA"/>
    <w:rsid w:val="00D57387"/>
    <w:rsid w:val="00D603BE"/>
    <w:rsid w:val="00D62747"/>
    <w:rsid w:val="00D743B6"/>
    <w:rsid w:val="00D7743D"/>
    <w:rsid w:val="00D86369"/>
    <w:rsid w:val="00D951F9"/>
    <w:rsid w:val="00D961D8"/>
    <w:rsid w:val="00DA2AA0"/>
    <w:rsid w:val="00DA46BE"/>
    <w:rsid w:val="00DA56D3"/>
    <w:rsid w:val="00DB3EA0"/>
    <w:rsid w:val="00DB7195"/>
    <w:rsid w:val="00DB74C9"/>
    <w:rsid w:val="00DD4CDC"/>
    <w:rsid w:val="00DD640F"/>
    <w:rsid w:val="00DD69A2"/>
    <w:rsid w:val="00DE7B6F"/>
    <w:rsid w:val="00DF20CF"/>
    <w:rsid w:val="00DF4184"/>
    <w:rsid w:val="00DF5E8C"/>
    <w:rsid w:val="00E00A03"/>
    <w:rsid w:val="00E03002"/>
    <w:rsid w:val="00E03F4B"/>
    <w:rsid w:val="00E04909"/>
    <w:rsid w:val="00E134A1"/>
    <w:rsid w:val="00E21DEC"/>
    <w:rsid w:val="00E33859"/>
    <w:rsid w:val="00E42932"/>
    <w:rsid w:val="00E50A1B"/>
    <w:rsid w:val="00E70B32"/>
    <w:rsid w:val="00E713FE"/>
    <w:rsid w:val="00E82525"/>
    <w:rsid w:val="00E82C8B"/>
    <w:rsid w:val="00E90633"/>
    <w:rsid w:val="00E96244"/>
    <w:rsid w:val="00EA299D"/>
    <w:rsid w:val="00EA4E76"/>
    <w:rsid w:val="00EA5AC7"/>
    <w:rsid w:val="00EA5FA9"/>
    <w:rsid w:val="00EA7425"/>
    <w:rsid w:val="00EB14E9"/>
    <w:rsid w:val="00EB34C2"/>
    <w:rsid w:val="00EB4391"/>
    <w:rsid w:val="00EB4ED2"/>
    <w:rsid w:val="00EC04A6"/>
    <w:rsid w:val="00EC4E00"/>
    <w:rsid w:val="00EC609E"/>
    <w:rsid w:val="00EC6192"/>
    <w:rsid w:val="00ED2B39"/>
    <w:rsid w:val="00ED3444"/>
    <w:rsid w:val="00ED75F0"/>
    <w:rsid w:val="00EE7980"/>
    <w:rsid w:val="00EF3C66"/>
    <w:rsid w:val="00EF4514"/>
    <w:rsid w:val="00EF5FEF"/>
    <w:rsid w:val="00EF6592"/>
    <w:rsid w:val="00F06225"/>
    <w:rsid w:val="00F109C7"/>
    <w:rsid w:val="00F36BE3"/>
    <w:rsid w:val="00F41809"/>
    <w:rsid w:val="00F4603B"/>
    <w:rsid w:val="00F51F1E"/>
    <w:rsid w:val="00F5494B"/>
    <w:rsid w:val="00F6767B"/>
    <w:rsid w:val="00F75E26"/>
    <w:rsid w:val="00F77135"/>
    <w:rsid w:val="00F82E05"/>
    <w:rsid w:val="00F85CF9"/>
    <w:rsid w:val="00F941D8"/>
    <w:rsid w:val="00FB1EF4"/>
    <w:rsid w:val="00FB41C8"/>
    <w:rsid w:val="00FD0B6B"/>
    <w:rsid w:val="00FD4FA5"/>
    <w:rsid w:val="00FE0DBA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9E948-86B5-428C-BAC2-637D8B1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uiPriority w:val="9"/>
    <w:qFormat/>
    <w:rsid w:val="003F5C9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uiPriority w:val="9"/>
    <w:qFormat/>
    <w:rsid w:val="003F5C94"/>
    <w:pPr>
      <w:keepNext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"/>
    <w:qFormat/>
    <w:rsid w:val="003F5C94"/>
    <w:pPr>
      <w:keepNext/>
      <w:spacing w:after="0"/>
      <w:ind w:left="-709" w:firstLine="709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F5C94"/>
    <w:pPr>
      <w:keepNext/>
      <w:spacing w:after="0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F5C94"/>
    <w:pPr>
      <w:keepNext/>
      <w:spacing w:after="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F5C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F5C9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F5C94"/>
    <w:pPr>
      <w:keepNext/>
      <w:spacing w:after="0"/>
      <w:outlineLvl w:val="7"/>
    </w:pPr>
    <w:rPr>
      <w:rFonts w:ascii="Arial" w:eastAsia="Times New Roman" w:hAnsi="Arial" w:cs="Arial"/>
      <w:b/>
      <w:i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F5C94"/>
    <w:pPr>
      <w:keepNext/>
      <w:spacing w:after="0"/>
      <w:outlineLvl w:val="8"/>
    </w:pPr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C94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F5C94"/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F5C9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5C9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5C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F5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F5C94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F5C94"/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5C94"/>
  </w:style>
  <w:style w:type="paragraph" w:customStyle="1" w:styleId="Standard">
    <w:name w:val="Standard"/>
    <w:rsid w:val="003F5C94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F5C94"/>
    <w:pPr>
      <w:spacing w:after="120"/>
    </w:pPr>
  </w:style>
  <w:style w:type="paragraph" w:customStyle="1" w:styleId="Footnote">
    <w:name w:val="Footnote"/>
    <w:basedOn w:val="Standard"/>
    <w:rsid w:val="003F5C94"/>
    <w:rPr>
      <w:sz w:val="20"/>
      <w:szCs w:val="20"/>
    </w:rPr>
  </w:style>
  <w:style w:type="paragraph" w:customStyle="1" w:styleId="ConsPlusDocList">
    <w:name w:val="ConsPlusDocList"/>
    <w:next w:val="Standard"/>
    <w:rsid w:val="003F5C94"/>
    <w:pPr>
      <w:widowControl w:val="0"/>
      <w:autoSpaceDE w:val="0"/>
      <w:autoSpaceDN w:val="0"/>
      <w:spacing w:after="0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character" w:customStyle="1" w:styleId="FootnoteSymbol">
    <w:name w:val="Footnote Symbol"/>
    <w:rsid w:val="003F5C94"/>
    <w:rPr>
      <w:position w:val="0"/>
      <w:vertAlign w:val="superscript"/>
    </w:rPr>
  </w:style>
  <w:style w:type="character" w:styleId="a3">
    <w:name w:val="footnote reference"/>
    <w:uiPriority w:val="99"/>
    <w:rsid w:val="003F5C94"/>
    <w:rPr>
      <w:rFonts w:cs="Times New Roman"/>
      <w:position w:val="0"/>
      <w:vertAlign w:val="superscript"/>
    </w:rPr>
  </w:style>
  <w:style w:type="character" w:styleId="a4">
    <w:name w:val="annotation reference"/>
    <w:uiPriority w:val="99"/>
    <w:unhideWhenUsed/>
    <w:rsid w:val="003F5C94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unhideWhenUsed/>
    <w:rsid w:val="003F5C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sid w:val="003F5C9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5C94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F5C9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3F5C94"/>
    <w:pPr>
      <w:keepLines/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F5C94"/>
    <w:pPr>
      <w:ind w:left="220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F5C94"/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3F5C94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5C94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F5C94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iPriority w:val="99"/>
    <w:rsid w:val="003F5C9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3F5C94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3F5C94"/>
    <w:pPr>
      <w:spacing w:after="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3F5C94"/>
    <w:rPr>
      <w:rFonts w:ascii="Arial" w:eastAsia="Times New Roman" w:hAnsi="Arial" w:cs="Times New Roman"/>
      <w:szCs w:val="20"/>
      <w:lang w:eastAsia="ru-RU"/>
    </w:rPr>
  </w:style>
  <w:style w:type="paragraph" w:styleId="af4">
    <w:name w:val="header"/>
    <w:basedOn w:val="a"/>
    <w:link w:val="af5"/>
    <w:uiPriority w:val="99"/>
    <w:rsid w:val="003F5C94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Document Map"/>
    <w:basedOn w:val="a"/>
    <w:link w:val="af7"/>
    <w:uiPriority w:val="99"/>
    <w:semiHidden/>
    <w:rsid w:val="003F5C94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F5C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Body Text Indent"/>
    <w:basedOn w:val="a"/>
    <w:link w:val="af9"/>
    <w:uiPriority w:val="99"/>
    <w:rsid w:val="003F5C9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3F5C9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F5C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3F5C9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3F5C94"/>
    <w:pPr>
      <w:spacing w:after="0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Normal1">
    <w:name w:val="Normal1"/>
    <w:rsid w:val="003F5C94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F5C9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3F5C94"/>
    <w:rPr>
      <w:rFonts w:cs="Times New Roman"/>
      <w:b/>
    </w:rPr>
  </w:style>
  <w:style w:type="paragraph" w:customStyle="1" w:styleId="26">
    <w:name w:val="заголовок 2"/>
    <w:basedOn w:val="a"/>
    <w:next w:val="a"/>
    <w:rsid w:val="003F5C94"/>
    <w:pPr>
      <w:keepNext/>
      <w:spacing w:after="0"/>
      <w:jc w:val="both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2">
    <w:name w:val="Normal2"/>
    <w:rsid w:val="003F5C94"/>
    <w:pPr>
      <w:widowControl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3F5C94"/>
    <w:pPr>
      <w:spacing w:after="0"/>
    </w:pPr>
    <w:rPr>
      <w:rFonts w:ascii="Arial" w:eastAsia="Times New Roman" w:hAnsi="Arial" w:cs="Arial"/>
      <w:iCs/>
      <w:sz w:val="19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F5C94"/>
    <w:rPr>
      <w:rFonts w:ascii="Arial" w:eastAsia="Times New Roman" w:hAnsi="Arial" w:cs="Arial"/>
      <w:iCs/>
      <w:sz w:val="19"/>
      <w:szCs w:val="20"/>
      <w:lang w:eastAsia="ru-RU"/>
    </w:rPr>
  </w:style>
  <w:style w:type="paragraph" w:customStyle="1" w:styleId="afb">
    <w:name w:val="Îñí. òåêñò"/>
    <w:rsid w:val="003F5C94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c">
    <w:name w:val="page number"/>
    <w:uiPriority w:val="99"/>
    <w:rsid w:val="003F5C94"/>
    <w:rPr>
      <w:rFonts w:cs="Times New Roman"/>
    </w:rPr>
  </w:style>
  <w:style w:type="paragraph" w:styleId="afd">
    <w:name w:val="Revision"/>
    <w:hidden/>
    <w:uiPriority w:val="99"/>
    <w:semiHidden/>
    <w:rsid w:val="003F5C9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Знак Знак3"/>
    <w:rsid w:val="003F5C94"/>
    <w:rPr>
      <w:sz w:val="24"/>
    </w:rPr>
  </w:style>
  <w:style w:type="character" w:customStyle="1" w:styleId="14">
    <w:name w:val="Знак Знак1"/>
    <w:locked/>
    <w:rsid w:val="003F5C94"/>
    <w:rPr>
      <w:lang w:val="ru-RU" w:eastAsia="ru-RU"/>
    </w:rPr>
  </w:style>
  <w:style w:type="paragraph" w:customStyle="1" w:styleId="ListParagraph1">
    <w:name w:val="List Paragraph1"/>
    <w:basedOn w:val="a"/>
    <w:rsid w:val="003F5C94"/>
    <w:pPr>
      <w:ind w:left="720"/>
      <w:contextualSpacing/>
    </w:pPr>
    <w:rPr>
      <w:rFonts w:ascii="Arial" w:eastAsia="Times New Roman" w:hAnsi="Arial" w:cs="Arial"/>
      <w:sz w:val="20"/>
      <w:szCs w:val="20"/>
      <w:lang w:val="pl-PL"/>
    </w:rPr>
  </w:style>
  <w:style w:type="table" w:styleId="afe">
    <w:name w:val="Table Grid"/>
    <w:basedOn w:val="a1"/>
    <w:uiPriority w:val="59"/>
    <w:rsid w:val="003F5C9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uiPriority w:val="99"/>
    <w:locked/>
    <w:rsid w:val="003F5C94"/>
    <w:rPr>
      <w:rFonts w:ascii="Arial" w:hAnsi="Arial"/>
      <w:lang w:val="pl-PL" w:eastAsia="x-none"/>
    </w:rPr>
  </w:style>
  <w:style w:type="character" w:styleId="aff">
    <w:name w:val="FollowedHyperlink"/>
    <w:uiPriority w:val="99"/>
    <w:rsid w:val="003F5C94"/>
    <w:rPr>
      <w:rFonts w:cs="Times New Roman"/>
      <w:color w:val="800080"/>
      <w:u w:val="single"/>
    </w:rPr>
  </w:style>
  <w:style w:type="numbering" w:customStyle="1" w:styleId="WW8Num36">
    <w:name w:val="WW8Num36"/>
    <w:rsid w:val="003F5C94"/>
    <w:pPr>
      <w:numPr>
        <w:numId w:val="1"/>
      </w:numPr>
    </w:pPr>
  </w:style>
  <w:style w:type="numbering" w:customStyle="1" w:styleId="WW8Num47">
    <w:name w:val="WW8Num47"/>
    <w:rsid w:val="003F5C94"/>
    <w:pPr>
      <w:numPr>
        <w:numId w:val="3"/>
      </w:numPr>
    </w:pPr>
  </w:style>
  <w:style w:type="numbering" w:customStyle="1" w:styleId="WW8Num37">
    <w:name w:val="WW8Num37"/>
    <w:rsid w:val="003F5C94"/>
    <w:pPr>
      <w:numPr>
        <w:numId w:val="2"/>
      </w:numPr>
    </w:pPr>
  </w:style>
  <w:style w:type="character" w:customStyle="1" w:styleId="FontStyle33">
    <w:name w:val="Font Style33"/>
    <w:rsid w:val="00730E23"/>
    <w:rPr>
      <w:rFonts w:ascii="Garamond" w:hAnsi="Garamond" w:cs="Garamond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6045-37C7-4ED5-95C0-D84A7ED5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Игоревна</dc:creator>
  <cp:lastModifiedBy>Яремин Юрий Васильевич</cp:lastModifiedBy>
  <cp:revision>12</cp:revision>
  <cp:lastPrinted>2019-03-06T06:53:00Z</cp:lastPrinted>
  <dcterms:created xsi:type="dcterms:W3CDTF">2023-08-14T12:12:00Z</dcterms:created>
  <dcterms:modified xsi:type="dcterms:W3CDTF">2023-09-12T16:59:00Z</dcterms:modified>
</cp:coreProperties>
</file>